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DE7F" w14:textId="77777777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 xml:space="preserve">Vaughn College of Aeronautics &amp; Technology </w:t>
      </w:r>
    </w:p>
    <w:p w14:paraId="56308F9E" w14:textId="77777777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MGT 372 – Marketing Management</w:t>
      </w:r>
    </w:p>
    <w:p w14:paraId="2002864E" w14:textId="77777777" w:rsidR="00BE26C2" w:rsidRPr="00BE26C2" w:rsidRDefault="00BE26C2" w:rsidP="00BE26C2">
      <w:pPr>
        <w:rPr>
          <w:sz w:val="24"/>
          <w:szCs w:val="24"/>
        </w:rPr>
      </w:pPr>
    </w:p>
    <w:p w14:paraId="1BE71303" w14:textId="723FE97F" w:rsid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Syllabus</w:t>
      </w:r>
    </w:p>
    <w:p w14:paraId="49F606B8" w14:textId="77777777" w:rsidR="00D346D4" w:rsidRPr="00BE26C2" w:rsidRDefault="00D346D4" w:rsidP="00D346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26C2">
        <w:rPr>
          <w:sz w:val="24"/>
          <w:szCs w:val="24"/>
        </w:rPr>
        <w:t>Credits:</w:t>
      </w:r>
      <w:r w:rsidRPr="00BE26C2">
        <w:rPr>
          <w:sz w:val="24"/>
          <w:szCs w:val="24"/>
        </w:rPr>
        <w:tab/>
        <w:t>3</w:t>
      </w:r>
    </w:p>
    <w:p w14:paraId="7E6C9F06" w14:textId="77777777" w:rsidR="00D346D4" w:rsidRPr="00BE26C2" w:rsidRDefault="00D346D4" w:rsidP="00D346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26C2">
        <w:rPr>
          <w:sz w:val="24"/>
          <w:szCs w:val="24"/>
        </w:rPr>
        <w:t>Grading System:</w:t>
      </w:r>
      <w:r w:rsidRPr="00BE26C2">
        <w:rPr>
          <w:sz w:val="24"/>
          <w:szCs w:val="24"/>
        </w:rPr>
        <w:tab/>
        <w:t>Letter Grade</w:t>
      </w:r>
    </w:p>
    <w:p w14:paraId="281DB5BF" w14:textId="77777777" w:rsidR="00D346D4" w:rsidRPr="00BE26C2" w:rsidRDefault="00D346D4" w:rsidP="00D346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26C2">
        <w:rPr>
          <w:sz w:val="24"/>
          <w:szCs w:val="24"/>
        </w:rPr>
        <w:t>Prerequisites:</w:t>
      </w:r>
      <w:r w:rsidRPr="00BE26C2">
        <w:rPr>
          <w:sz w:val="24"/>
          <w:szCs w:val="24"/>
        </w:rPr>
        <w:tab/>
        <w:t>MGT110</w:t>
      </w:r>
    </w:p>
    <w:p w14:paraId="18ED9EBB" w14:textId="6EEF2D7E" w:rsidR="00D346D4" w:rsidRDefault="00D346D4" w:rsidP="00BE26C2">
      <w:pPr>
        <w:rPr>
          <w:b/>
          <w:bCs/>
          <w:sz w:val="24"/>
          <w:szCs w:val="24"/>
        </w:rPr>
      </w:pPr>
    </w:p>
    <w:p w14:paraId="68B13880" w14:textId="6026DEA2" w:rsidR="00D346D4" w:rsidRPr="00BE26C2" w:rsidRDefault="00D346D4" w:rsidP="00BE26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Facilitation</w:t>
      </w:r>
    </w:p>
    <w:p w14:paraId="14FEB771" w14:textId="77777777" w:rsidR="00BE26C2" w:rsidRPr="00BE26C2" w:rsidRDefault="00BE26C2" w:rsidP="00BE26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26C2">
        <w:rPr>
          <w:sz w:val="24"/>
          <w:szCs w:val="24"/>
        </w:rPr>
        <w:t>Instructor:</w:t>
      </w:r>
      <w:r w:rsidRPr="00BE26C2">
        <w:rPr>
          <w:sz w:val="24"/>
          <w:szCs w:val="24"/>
        </w:rPr>
        <w:tab/>
        <w:t>Gary "Igor"</w:t>
      </w:r>
    </w:p>
    <w:p w14:paraId="0AD017E9" w14:textId="0CF9261D" w:rsidR="00BE26C2" w:rsidRPr="00BE26C2" w:rsidRDefault="00BE26C2" w:rsidP="00BE26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26C2">
        <w:rPr>
          <w:sz w:val="24"/>
          <w:szCs w:val="24"/>
        </w:rPr>
        <w:t>Office:</w:t>
      </w:r>
      <w:r w:rsidRPr="00BE26C2">
        <w:rPr>
          <w:sz w:val="24"/>
          <w:szCs w:val="24"/>
        </w:rPr>
        <w:tab/>
      </w:r>
      <w:r w:rsidR="00DF448E">
        <w:rPr>
          <w:sz w:val="24"/>
          <w:szCs w:val="24"/>
        </w:rPr>
        <w:t>ZOOM</w:t>
      </w:r>
      <w:r w:rsidRPr="00BE26C2">
        <w:rPr>
          <w:sz w:val="24"/>
          <w:szCs w:val="24"/>
        </w:rPr>
        <w:t xml:space="preserve"> personal room</w:t>
      </w:r>
    </w:p>
    <w:p w14:paraId="6C31FF69" w14:textId="77777777" w:rsidR="00BE26C2" w:rsidRPr="00BE26C2" w:rsidRDefault="00BE26C2" w:rsidP="00BE26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26C2">
        <w:rPr>
          <w:sz w:val="24"/>
          <w:szCs w:val="24"/>
        </w:rPr>
        <w:t>E-Mail: igor.irkho@vaughn.edu</w:t>
      </w:r>
    </w:p>
    <w:p w14:paraId="55206112" w14:textId="77777777" w:rsidR="00BE26C2" w:rsidRPr="00BE26C2" w:rsidRDefault="00BE26C2" w:rsidP="00BE26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26C2">
        <w:rPr>
          <w:sz w:val="24"/>
          <w:szCs w:val="24"/>
        </w:rPr>
        <w:t xml:space="preserve">Office Hours: Before or after class, by appointment, or at WeChat </w:t>
      </w:r>
    </w:p>
    <w:p w14:paraId="5638C82E" w14:textId="77777777" w:rsidR="00BE26C2" w:rsidRPr="00BE26C2" w:rsidRDefault="00BE26C2" w:rsidP="00BE26C2">
      <w:pPr>
        <w:rPr>
          <w:sz w:val="24"/>
          <w:szCs w:val="24"/>
        </w:rPr>
      </w:pPr>
    </w:p>
    <w:p w14:paraId="5B6461FA" w14:textId="77777777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Course Description</w:t>
      </w:r>
    </w:p>
    <w:p w14:paraId="34CAEF40" w14:textId="77777777" w:rsidR="00BE26C2" w:rsidRPr="00BE26C2" w:rsidRDefault="00BE26C2" w:rsidP="00BE26C2">
      <w:pPr>
        <w:rPr>
          <w:sz w:val="24"/>
          <w:szCs w:val="24"/>
        </w:rPr>
      </w:pPr>
      <w:r w:rsidRPr="00BE26C2">
        <w:rPr>
          <w:sz w:val="24"/>
          <w:szCs w:val="24"/>
        </w:rPr>
        <w:t>This course examines the practical application of choosing target markets and getting, keeping, and growing customers through creating, delivering, and communicating superior customer value.</w:t>
      </w:r>
    </w:p>
    <w:p w14:paraId="5E5B714D" w14:textId="4D37DDE8" w:rsidR="00BE26C2" w:rsidRPr="00BE26C2" w:rsidRDefault="00BE26C2" w:rsidP="00BE26C2">
      <w:pPr>
        <w:rPr>
          <w:sz w:val="24"/>
          <w:szCs w:val="24"/>
        </w:rPr>
      </w:pPr>
      <w:r w:rsidRPr="00BE26C2">
        <w:rPr>
          <w:sz w:val="24"/>
          <w:szCs w:val="24"/>
        </w:rPr>
        <w:t>It provides an overview of marketing processes and marketing principles designed to encourage students to apply the key concepts to practical business situations.</w:t>
      </w:r>
    </w:p>
    <w:p w14:paraId="4D95E5AA" w14:textId="6A52CA7B" w:rsidR="00BE26C2" w:rsidRPr="00BE26C2" w:rsidRDefault="00BE26C2" w:rsidP="00BE26C2">
      <w:pPr>
        <w:rPr>
          <w:sz w:val="24"/>
          <w:szCs w:val="24"/>
        </w:rPr>
      </w:pPr>
      <w:r w:rsidRPr="00BE26C2">
        <w:rPr>
          <w:sz w:val="24"/>
          <w:szCs w:val="24"/>
        </w:rPr>
        <w:t>This course will be taught using a variety of techniques including:</w:t>
      </w:r>
    </w:p>
    <w:p w14:paraId="0A987983" w14:textId="34398D75" w:rsidR="00BE26C2" w:rsidRPr="00BE26C2" w:rsidRDefault="00BE26C2" w:rsidP="00BE26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E26C2">
        <w:rPr>
          <w:sz w:val="24"/>
          <w:szCs w:val="24"/>
        </w:rPr>
        <w:t xml:space="preserve">Lecture </w:t>
      </w:r>
    </w:p>
    <w:p w14:paraId="167A4666" w14:textId="33E9D1F5" w:rsidR="00BE26C2" w:rsidRPr="00BE26C2" w:rsidRDefault="00BE26C2" w:rsidP="00BE26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E26C2">
        <w:rPr>
          <w:sz w:val="24"/>
          <w:szCs w:val="24"/>
        </w:rPr>
        <w:t>Text readings</w:t>
      </w:r>
    </w:p>
    <w:p w14:paraId="6BEB662F" w14:textId="50069B8D" w:rsidR="00BE26C2" w:rsidRPr="00BE26C2" w:rsidRDefault="00BE26C2" w:rsidP="00BE26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E26C2">
        <w:rPr>
          <w:sz w:val="24"/>
          <w:szCs w:val="24"/>
        </w:rPr>
        <w:t xml:space="preserve">Class examples and discussion  </w:t>
      </w:r>
    </w:p>
    <w:p w14:paraId="40BBFC94" w14:textId="10E3A220" w:rsidR="00BE26C2" w:rsidRPr="00BE26C2" w:rsidRDefault="00BE26C2" w:rsidP="00BE26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E26C2">
        <w:rPr>
          <w:sz w:val="24"/>
          <w:szCs w:val="24"/>
        </w:rPr>
        <w:t>Case analysis</w:t>
      </w:r>
    </w:p>
    <w:p w14:paraId="06D59C00" w14:textId="39AB7D51" w:rsidR="00BE26C2" w:rsidRPr="00BE26C2" w:rsidRDefault="00BE26C2" w:rsidP="00BE26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E26C2">
        <w:rPr>
          <w:sz w:val="24"/>
          <w:szCs w:val="24"/>
        </w:rPr>
        <w:t>Supplemental articles and readings</w:t>
      </w:r>
    </w:p>
    <w:p w14:paraId="4BCE647F" w14:textId="0615EBA2" w:rsidR="00BE26C2" w:rsidRPr="00BE26C2" w:rsidRDefault="00BE26C2" w:rsidP="00BE26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E26C2">
        <w:rPr>
          <w:sz w:val="24"/>
          <w:szCs w:val="24"/>
        </w:rPr>
        <w:t xml:space="preserve">Computer / problem simulations.  </w:t>
      </w:r>
    </w:p>
    <w:p w14:paraId="6B3773AE" w14:textId="77777777" w:rsidR="00BE26C2" w:rsidRPr="00BE26C2" w:rsidRDefault="00BE26C2" w:rsidP="00BE26C2">
      <w:pPr>
        <w:rPr>
          <w:sz w:val="24"/>
          <w:szCs w:val="24"/>
        </w:rPr>
      </w:pPr>
    </w:p>
    <w:p w14:paraId="495DC582" w14:textId="77777777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Course Objectives</w:t>
      </w:r>
    </w:p>
    <w:p w14:paraId="7CD7E718" w14:textId="11186ACF" w:rsidR="00BE26C2" w:rsidRPr="00BE26C2" w:rsidRDefault="00BE26C2" w:rsidP="00BE26C2">
      <w:pPr>
        <w:rPr>
          <w:sz w:val="24"/>
          <w:szCs w:val="24"/>
        </w:rPr>
      </w:pPr>
      <w:r w:rsidRPr="00BE26C2">
        <w:rPr>
          <w:sz w:val="24"/>
          <w:szCs w:val="24"/>
        </w:rPr>
        <w:t>After successful completion of this course, students will have acquired the ability to understand:</w:t>
      </w:r>
    </w:p>
    <w:p w14:paraId="01C98D4B" w14:textId="61E650A1" w:rsidR="00BE26C2" w:rsidRPr="00BE26C2" w:rsidRDefault="00BE26C2" w:rsidP="00BE26C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E26C2">
        <w:rPr>
          <w:sz w:val="24"/>
          <w:szCs w:val="24"/>
        </w:rPr>
        <w:t>Marketing theory and concepts</w:t>
      </w:r>
    </w:p>
    <w:p w14:paraId="2C3E163E" w14:textId="5B8AEBB3" w:rsidR="00BE26C2" w:rsidRPr="00BE26C2" w:rsidRDefault="00BE26C2" w:rsidP="00BE26C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E26C2">
        <w:rPr>
          <w:sz w:val="24"/>
          <w:szCs w:val="24"/>
        </w:rPr>
        <w:lastRenderedPageBreak/>
        <w:t>The process of effective branding for a company name and its products</w:t>
      </w:r>
    </w:p>
    <w:p w14:paraId="64E81181" w14:textId="77777777" w:rsidR="00BE26C2" w:rsidRPr="00BE26C2" w:rsidRDefault="00BE26C2" w:rsidP="00BE26C2">
      <w:pPr>
        <w:rPr>
          <w:sz w:val="24"/>
          <w:szCs w:val="24"/>
        </w:rPr>
      </w:pPr>
    </w:p>
    <w:p w14:paraId="35F46F8F" w14:textId="77777777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Course Outcomes</w:t>
      </w:r>
    </w:p>
    <w:p w14:paraId="3AF2AC00" w14:textId="03B611AA" w:rsidR="00BE26C2" w:rsidRPr="00BE26C2" w:rsidRDefault="00BE26C2" w:rsidP="00BE26C2">
      <w:pPr>
        <w:rPr>
          <w:sz w:val="24"/>
          <w:szCs w:val="24"/>
        </w:rPr>
      </w:pPr>
      <w:r w:rsidRPr="00BE26C2">
        <w:rPr>
          <w:sz w:val="24"/>
          <w:szCs w:val="24"/>
        </w:rPr>
        <w:t>After successful completion of this course, students will have the ability to apply:</w:t>
      </w:r>
    </w:p>
    <w:p w14:paraId="0ABD492E" w14:textId="7240FECE" w:rsidR="00BE26C2" w:rsidRPr="00BE26C2" w:rsidRDefault="00BE26C2" w:rsidP="00BE26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E26C2">
        <w:rPr>
          <w:sz w:val="24"/>
          <w:szCs w:val="24"/>
        </w:rPr>
        <w:t>Marketing theory and concepts to real commercial situations</w:t>
      </w:r>
      <w:r w:rsidR="00DF448E">
        <w:rPr>
          <w:sz w:val="24"/>
          <w:szCs w:val="24"/>
        </w:rPr>
        <w:t>.</w:t>
      </w:r>
    </w:p>
    <w:p w14:paraId="1AAD20A3" w14:textId="06331F36" w:rsidR="00BE26C2" w:rsidRPr="00BE26C2" w:rsidRDefault="00BE26C2" w:rsidP="00BE26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E26C2">
        <w:rPr>
          <w:sz w:val="24"/>
          <w:szCs w:val="24"/>
        </w:rPr>
        <w:t>Effective branding processes for a company name and its products</w:t>
      </w:r>
      <w:r w:rsidR="00DF448E">
        <w:rPr>
          <w:sz w:val="24"/>
          <w:szCs w:val="24"/>
        </w:rPr>
        <w:t>.</w:t>
      </w:r>
    </w:p>
    <w:p w14:paraId="7EC9C628" w14:textId="7A902046" w:rsidR="00BE26C2" w:rsidRPr="00BE26C2" w:rsidRDefault="00BE26C2" w:rsidP="00BE26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E26C2">
        <w:rPr>
          <w:sz w:val="24"/>
          <w:szCs w:val="24"/>
        </w:rPr>
        <w:t xml:space="preserve">Marketing concepts to make business </w:t>
      </w:r>
      <w:r w:rsidR="00DF448E" w:rsidRPr="00BE26C2">
        <w:rPr>
          <w:sz w:val="24"/>
          <w:szCs w:val="24"/>
        </w:rPr>
        <w:t>decisions.</w:t>
      </w:r>
    </w:p>
    <w:p w14:paraId="1DC3EE89" w14:textId="77777777" w:rsidR="00BE26C2" w:rsidRPr="00BE26C2" w:rsidRDefault="00BE26C2" w:rsidP="00BE26C2">
      <w:pPr>
        <w:rPr>
          <w:sz w:val="24"/>
          <w:szCs w:val="24"/>
        </w:rPr>
      </w:pPr>
    </w:p>
    <w:p w14:paraId="00A2B6F2" w14:textId="77777777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Course Requirements / Grading Policy</w:t>
      </w:r>
    </w:p>
    <w:p w14:paraId="2855AA08" w14:textId="77777777" w:rsidR="00BE26C2" w:rsidRPr="00BE26C2" w:rsidRDefault="00BE26C2" w:rsidP="00BE26C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E26C2">
        <w:rPr>
          <w:sz w:val="24"/>
          <w:szCs w:val="24"/>
        </w:rPr>
        <w:t>Participation: Ask a new question in the Discussions section during the class or reply to your peers</w:t>
      </w:r>
      <w:r w:rsidRPr="00BE26C2">
        <w:rPr>
          <w:sz w:val="24"/>
          <w:szCs w:val="24"/>
        </w:rPr>
        <w:tab/>
        <w:t>-</w:t>
      </w:r>
      <w:r w:rsidRPr="00BE26C2">
        <w:rPr>
          <w:sz w:val="24"/>
          <w:szCs w:val="24"/>
        </w:rPr>
        <w:tab/>
        <w:t>20% of the course grade</w:t>
      </w:r>
    </w:p>
    <w:p w14:paraId="7968C4DA" w14:textId="77777777" w:rsidR="00BE26C2" w:rsidRPr="00BE26C2" w:rsidRDefault="00BE26C2" w:rsidP="00BE26C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E26C2">
        <w:rPr>
          <w:sz w:val="24"/>
          <w:szCs w:val="24"/>
        </w:rPr>
        <w:t>Assignments: Individual assignments in the Assignments section</w:t>
      </w:r>
      <w:r w:rsidRPr="00BE26C2">
        <w:rPr>
          <w:sz w:val="24"/>
          <w:szCs w:val="24"/>
        </w:rPr>
        <w:tab/>
        <w:t>-</w:t>
      </w:r>
      <w:r w:rsidRPr="00BE26C2">
        <w:rPr>
          <w:sz w:val="24"/>
          <w:szCs w:val="24"/>
        </w:rPr>
        <w:tab/>
        <w:t>30% of the course grade</w:t>
      </w:r>
    </w:p>
    <w:p w14:paraId="4354D821" w14:textId="77777777" w:rsidR="00BE26C2" w:rsidRPr="00BE26C2" w:rsidRDefault="00BE26C2" w:rsidP="00BE26C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E26C2">
        <w:rPr>
          <w:sz w:val="24"/>
          <w:szCs w:val="24"/>
        </w:rPr>
        <w:t>Quizzes: Take a quiz by the end of every week in the first 10 weeks</w:t>
      </w:r>
      <w:r w:rsidRPr="00BE26C2">
        <w:rPr>
          <w:sz w:val="24"/>
          <w:szCs w:val="24"/>
        </w:rPr>
        <w:tab/>
        <w:t>-</w:t>
      </w:r>
      <w:r w:rsidRPr="00BE26C2">
        <w:rPr>
          <w:sz w:val="24"/>
          <w:szCs w:val="24"/>
        </w:rPr>
        <w:tab/>
        <w:t>30% of the course grade</w:t>
      </w:r>
    </w:p>
    <w:p w14:paraId="28F44A6C" w14:textId="77777777" w:rsidR="00BE26C2" w:rsidRPr="00BE26C2" w:rsidRDefault="00BE26C2" w:rsidP="00BE26C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E26C2">
        <w:rPr>
          <w:sz w:val="24"/>
          <w:szCs w:val="24"/>
        </w:rPr>
        <w:t>Final Exam: Take the exam at the end of the course</w:t>
      </w:r>
      <w:r w:rsidRPr="00BE26C2">
        <w:rPr>
          <w:sz w:val="24"/>
          <w:szCs w:val="24"/>
        </w:rPr>
        <w:tab/>
        <w:t>-</w:t>
      </w:r>
      <w:r w:rsidRPr="00BE26C2">
        <w:rPr>
          <w:sz w:val="24"/>
          <w:szCs w:val="24"/>
        </w:rPr>
        <w:tab/>
        <w:t>20% of the course grade</w:t>
      </w:r>
    </w:p>
    <w:p w14:paraId="3ED7E24F" w14:textId="77777777" w:rsidR="00BE26C2" w:rsidRPr="00BE26C2" w:rsidRDefault="00BE26C2" w:rsidP="00BE26C2">
      <w:pPr>
        <w:rPr>
          <w:sz w:val="24"/>
          <w:szCs w:val="24"/>
        </w:rPr>
      </w:pPr>
    </w:p>
    <w:p w14:paraId="78D9592D" w14:textId="453F0F6E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Required Text</w:t>
      </w:r>
    </w:p>
    <w:p w14:paraId="7B11B8B4" w14:textId="59F3CBAC" w:rsidR="00BE26C2" w:rsidRPr="00BE26C2" w:rsidRDefault="00BE26C2" w:rsidP="00BE26C2">
      <w:pPr>
        <w:rPr>
          <w:sz w:val="24"/>
          <w:szCs w:val="24"/>
        </w:rPr>
      </w:pPr>
      <w:r w:rsidRPr="00BE26C2">
        <w:rPr>
          <w:sz w:val="24"/>
          <w:szCs w:val="24"/>
        </w:rPr>
        <w:t>Global Marketing Management, 8th ed.; ISBN: 978-0-13-615739-7; Author:  Warren J Keegan; Publisher: Pearson Education</w:t>
      </w:r>
    </w:p>
    <w:p w14:paraId="6BDC3F98" w14:textId="77777777" w:rsidR="00BE26C2" w:rsidRDefault="00BE26C2" w:rsidP="00BE26C2">
      <w:pPr>
        <w:rPr>
          <w:sz w:val="24"/>
          <w:szCs w:val="24"/>
        </w:rPr>
      </w:pPr>
    </w:p>
    <w:p w14:paraId="7A8D701C" w14:textId="4F7D4FBC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Required Materials and Proficiencies</w:t>
      </w:r>
    </w:p>
    <w:p w14:paraId="1F12D56A" w14:textId="2BD9DE4C" w:rsidR="00BE26C2" w:rsidRPr="00BE26C2" w:rsidRDefault="00BE26C2" w:rsidP="00BE26C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E26C2">
        <w:rPr>
          <w:sz w:val="24"/>
          <w:szCs w:val="24"/>
        </w:rPr>
        <w:t>Text as noted above.</w:t>
      </w:r>
    </w:p>
    <w:p w14:paraId="30920512" w14:textId="2E1BF42C" w:rsidR="00BE26C2" w:rsidRPr="00BE26C2" w:rsidRDefault="00BE26C2" w:rsidP="00BE26C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E26C2">
        <w:rPr>
          <w:sz w:val="24"/>
          <w:szCs w:val="24"/>
        </w:rPr>
        <w:t>Laptop or other computing device</w:t>
      </w:r>
      <w:r w:rsidR="00DF448E">
        <w:rPr>
          <w:sz w:val="24"/>
          <w:szCs w:val="24"/>
        </w:rPr>
        <w:t>.</w:t>
      </w:r>
    </w:p>
    <w:p w14:paraId="6CD95AE7" w14:textId="427C1AC6" w:rsidR="00BE26C2" w:rsidRPr="00BE26C2" w:rsidRDefault="00BE26C2" w:rsidP="00BE26C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E26C2">
        <w:rPr>
          <w:sz w:val="24"/>
          <w:szCs w:val="24"/>
        </w:rPr>
        <w:t>Supplementary articles from various sources as directed by the instructor</w:t>
      </w:r>
      <w:r w:rsidR="00DF448E">
        <w:rPr>
          <w:sz w:val="24"/>
          <w:szCs w:val="24"/>
        </w:rPr>
        <w:t>.</w:t>
      </w:r>
    </w:p>
    <w:p w14:paraId="6981482D" w14:textId="01731873" w:rsidR="00BE26C2" w:rsidRPr="00BE26C2" w:rsidRDefault="00BE26C2" w:rsidP="00BE26C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E26C2">
        <w:rPr>
          <w:sz w:val="24"/>
          <w:szCs w:val="24"/>
        </w:rPr>
        <w:t>Basic mathematical concepts</w:t>
      </w:r>
      <w:r w:rsidR="00DF448E">
        <w:rPr>
          <w:sz w:val="24"/>
          <w:szCs w:val="24"/>
        </w:rPr>
        <w:t>.</w:t>
      </w:r>
    </w:p>
    <w:p w14:paraId="1FBAD4B8" w14:textId="77777777" w:rsidR="00BE26C2" w:rsidRPr="00BE26C2" w:rsidRDefault="00BE26C2" w:rsidP="00BE26C2">
      <w:pPr>
        <w:rPr>
          <w:sz w:val="24"/>
          <w:szCs w:val="24"/>
        </w:rPr>
      </w:pPr>
    </w:p>
    <w:p w14:paraId="5D7F5FAC" w14:textId="77777777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Grading Scale</w:t>
      </w:r>
    </w:p>
    <w:p w14:paraId="0A365419" w14:textId="77777777" w:rsidR="00BE26C2" w:rsidRPr="00BE26C2" w:rsidRDefault="00BE26C2" w:rsidP="00BE26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26C2">
        <w:rPr>
          <w:sz w:val="24"/>
          <w:szCs w:val="24"/>
        </w:rPr>
        <w:t>A</w:t>
      </w:r>
      <w:r w:rsidRPr="00BE26C2">
        <w:rPr>
          <w:sz w:val="24"/>
          <w:szCs w:val="24"/>
        </w:rPr>
        <w:tab/>
        <w:t>90-100%</w:t>
      </w:r>
      <w:r w:rsidRPr="00BE26C2">
        <w:rPr>
          <w:sz w:val="24"/>
          <w:szCs w:val="24"/>
        </w:rPr>
        <w:tab/>
        <w:t>Excellent</w:t>
      </w:r>
    </w:p>
    <w:p w14:paraId="61450923" w14:textId="77777777" w:rsidR="00BE26C2" w:rsidRPr="00BE26C2" w:rsidRDefault="00BE26C2" w:rsidP="00BE26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26C2">
        <w:rPr>
          <w:sz w:val="24"/>
          <w:szCs w:val="24"/>
        </w:rPr>
        <w:t>B+</w:t>
      </w:r>
      <w:r w:rsidRPr="00BE26C2">
        <w:rPr>
          <w:sz w:val="24"/>
          <w:szCs w:val="24"/>
        </w:rPr>
        <w:tab/>
        <w:t>85-89.99%</w:t>
      </w:r>
    </w:p>
    <w:p w14:paraId="307C7D8D" w14:textId="77777777" w:rsidR="00BE26C2" w:rsidRPr="00BE26C2" w:rsidRDefault="00BE26C2" w:rsidP="00BE26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26C2">
        <w:rPr>
          <w:sz w:val="24"/>
          <w:szCs w:val="24"/>
        </w:rPr>
        <w:t>B</w:t>
      </w:r>
      <w:r w:rsidRPr="00BE26C2">
        <w:rPr>
          <w:sz w:val="24"/>
          <w:szCs w:val="24"/>
        </w:rPr>
        <w:tab/>
        <w:t>80-84.99%</w:t>
      </w:r>
      <w:r w:rsidRPr="00BE26C2">
        <w:rPr>
          <w:sz w:val="24"/>
          <w:szCs w:val="24"/>
        </w:rPr>
        <w:tab/>
        <w:t>Good</w:t>
      </w:r>
    </w:p>
    <w:p w14:paraId="32E94B09" w14:textId="77777777" w:rsidR="00BE26C2" w:rsidRPr="00BE26C2" w:rsidRDefault="00BE26C2" w:rsidP="00BE26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26C2">
        <w:rPr>
          <w:sz w:val="24"/>
          <w:szCs w:val="24"/>
        </w:rPr>
        <w:t>C+</w:t>
      </w:r>
      <w:r w:rsidRPr="00BE26C2">
        <w:rPr>
          <w:sz w:val="24"/>
          <w:szCs w:val="24"/>
        </w:rPr>
        <w:tab/>
        <w:t>75-79.99%</w:t>
      </w:r>
    </w:p>
    <w:p w14:paraId="3AF076AE" w14:textId="77777777" w:rsidR="00BE26C2" w:rsidRPr="00BE26C2" w:rsidRDefault="00BE26C2" w:rsidP="00BE26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26C2">
        <w:rPr>
          <w:sz w:val="24"/>
          <w:szCs w:val="24"/>
        </w:rPr>
        <w:lastRenderedPageBreak/>
        <w:t>C</w:t>
      </w:r>
      <w:r w:rsidRPr="00BE26C2">
        <w:rPr>
          <w:sz w:val="24"/>
          <w:szCs w:val="24"/>
        </w:rPr>
        <w:tab/>
        <w:t>70-74.99%</w:t>
      </w:r>
      <w:r w:rsidRPr="00BE26C2">
        <w:rPr>
          <w:sz w:val="24"/>
          <w:szCs w:val="24"/>
        </w:rPr>
        <w:tab/>
        <w:t>Average</w:t>
      </w:r>
    </w:p>
    <w:p w14:paraId="3605C5F5" w14:textId="77777777" w:rsidR="00BE26C2" w:rsidRPr="00BE26C2" w:rsidRDefault="00BE26C2" w:rsidP="00BE26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26C2">
        <w:rPr>
          <w:sz w:val="24"/>
          <w:szCs w:val="24"/>
        </w:rPr>
        <w:t>D**</w:t>
      </w:r>
      <w:r w:rsidRPr="00BE26C2">
        <w:rPr>
          <w:sz w:val="24"/>
          <w:szCs w:val="24"/>
        </w:rPr>
        <w:tab/>
        <w:t>60-69.99%</w:t>
      </w:r>
    </w:p>
    <w:p w14:paraId="16880C31" w14:textId="77777777" w:rsidR="00BE26C2" w:rsidRPr="00BE26C2" w:rsidRDefault="00BE26C2" w:rsidP="00BE26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26C2">
        <w:rPr>
          <w:sz w:val="24"/>
          <w:szCs w:val="24"/>
        </w:rPr>
        <w:t>F</w:t>
      </w:r>
      <w:r w:rsidRPr="00BE26C2">
        <w:rPr>
          <w:sz w:val="24"/>
          <w:szCs w:val="24"/>
        </w:rPr>
        <w:tab/>
        <w:t>Below 60%</w:t>
      </w:r>
      <w:r w:rsidRPr="00BE26C2">
        <w:rPr>
          <w:sz w:val="24"/>
          <w:szCs w:val="24"/>
        </w:rPr>
        <w:tab/>
        <w:t>Failure</w:t>
      </w:r>
    </w:p>
    <w:p w14:paraId="025E0D12" w14:textId="77777777" w:rsidR="00BE26C2" w:rsidRPr="00BE26C2" w:rsidRDefault="00BE26C2" w:rsidP="00BE26C2">
      <w:pPr>
        <w:rPr>
          <w:sz w:val="24"/>
          <w:szCs w:val="24"/>
        </w:rPr>
      </w:pPr>
      <w:r w:rsidRPr="00BE26C2">
        <w:rPr>
          <w:sz w:val="24"/>
          <w:szCs w:val="24"/>
        </w:rPr>
        <w:t>**For Aviation Training Institute students, minimum passing grade for all courses in the airframe and powerplant curriculum is a “C”.</w:t>
      </w:r>
    </w:p>
    <w:p w14:paraId="6D281A38" w14:textId="77777777" w:rsidR="00BE26C2" w:rsidRPr="00BE26C2" w:rsidRDefault="00BE26C2" w:rsidP="00BE26C2">
      <w:pPr>
        <w:rPr>
          <w:sz w:val="24"/>
          <w:szCs w:val="24"/>
        </w:rPr>
      </w:pPr>
    </w:p>
    <w:p w14:paraId="3682B668" w14:textId="77777777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Incomplete Grades</w:t>
      </w:r>
    </w:p>
    <w:p w14:paraId="4F9C7917" w14:textId="77777777" w:rsidR="00BE26C2" w:rsidRPr="00BE26C2" w:rsidRDefault="00BE26C2" w:rsidP="00BE26C2">
      <w:pPr>
        <w:rPr>
          <w:sz w:val="24"/>
          <w:szCs w:val="24"/>
        </w:rPr>
      </w:pPr>
      <w:r w:rsidRPr="00BE26C2">
        <w:rPr>
          <w:sz w:val="24"/>
          <w:szCs w:val="24"/>
        </w:rPr>
        <w:t>Requests for Incomplete grades must be made in writing before the course ends, and after the mid-term has been passed.</w:t>
      </w:r>
    </w:p>
    <w:p w14:paraId="40DE41DE" w14:textId="77777777" w:rsidR="00BE26C2" w:rsidRPr="00BE26C2" w:rsidRDefault="00BE26C2" w:rsidP="00BE26C2">
      <w:pPr>
        <w:rPr>
          <w:sz w:val="24"/>
          <w:szCs w:val="24"/>
        </w:rPr>
      </w:pPr>
    </w:p>
    <w:p w14:paraId="2991CBAC" w14:textId="77777777" w:rsidR="00BE26C2" w:rsidRPr="00BE26C2" w:rsidRDefault="00BE26C2" w:rsidP="00BE26C2">
      <w:pPr>
        <w:rPr>
          <w:b/>
          <w:bCs/>
          <w:sz w:val="24"/>
          <w:szCs w:val="24"/>
        </w:rPr>
      </w:pPr>
      <w:r w:rsidRPr="00BE26C2">
        <w:rPr>
          <w:b/>
          <w:bCs/>
          <w:sz w:val="24"/>
          <w:szCs w:val="24"/>
        </w:rPr>
        <w:t>Course Schedule*</w:t>
      </w:r>
    </w:p>
    <w:p w14:paraId="6F586366" w14:textId="77777777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1</w:t>
      </w:r>
      <w:r w:rsidRPr="00BE26C2">
        <w:rPr>
          <w:sz w:val="24"/>
          <w:szCs w:val="24"/>
        </w:rPr>
        <w:tab/>
        <w:t>(pp.1) Defining Marketing for the New Realities; (pp.2) Developing Marketing Strategies and Plans</w:t>
      </w:r>
    </w:p>
    <w:p w14:paraId="2CEA38D7" w14:textId="77777777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2</w:t>
      </w:r>
      <w:r w:rsidRPr="00BE26C2">
        <w:rPr>
          <w:sz w:val="24"/>
          <w:szCs w:val="24"/>
        </w:rPr>
        <w:tab/>
        <w:t xml:space="preserve">(pp.3) Collecting Information and Forecasting Demand; (pp.4) Conducting Marketing Research </w:t>
      </w:r>
    </w:p>
    <w:p w14:paraId="30936274" w14:textId="77777777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Planning</w:t>
      </w:r>
    </w:p>
    <w:p w14:paraId="2134C785" w14:textId="77777777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3</w:t>
      </w:r>
      <w:r w:rsidRPr="00BE26C2">
        <w:rPr>
          <w:sz w:val="24"/>
          <w:szCs w:val="24"/>
        </w:rPr>
        <w:tab/>
        <w:t>(pp.5) Creating Long-Term Loyalty Relationships; (pp.6) Analyzing Consumer Markets</w:t>
      </w:r>
    </w:p>
    <w:p w14:paraId="00D708D2" w14:textId="77777777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4</w:t>
      </w:r>
      <w:r w:rsidRPr="00BE26C2">
        <w:rPr>
          <w:sz w:val="24"/>
          <w:szCs w:val="24"/>
        </w:rPr>
        <w:tab/>
        <w:t>(pp.7) Analyzing Business Markets; (pp.8) - Tapping Global Markets</w:t>
      </w:r>
    </w:p>
    <w:p w14:paraId="547A090D" w14:textId="77777777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5</w:t>
      </w:r>
      <w:r w:rsidRPr="00BE26C2">
        <w:rPr>
          <w:sz w:val="24"/>
          <w:szCs w:val="24"/>
        </w:rPr>
        <w:tab/>
        <w:t>(pp.9) - Identifying Market Segments and Targets; (pp.10) - Crafting the Branding Position</w:t>
      </w:r>
    </w:p>
    <w:p w14:paraId="68BA0A5E" w14:textId="1CA20C4E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6</w:t>
      </w:r>
      <w:r w:rsidRPr="00BE26C2">
        <w:rPr>
          <w:sz w:val="24"/>
          <w:szCs w:val="24"/>
        </w:rPr>
        <w:tab/>
        <w:t>(pp.12) - Addressing Competition and Driving Growth</w:t>
      </w:r>
    </w:p>
    <w:p w14:paraId="442CAADD" w14:textId="77777777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7</w:t>
      </w:r>
      <w:r w:rsidRPr="00BE26C2">
        <w:rPr>
          <w:sz w:val="24"/>
          <w:szCs w:val="24"/>
        </w:rPr>
        <w:tab/>
        <w:t>(pp.13) - Setting Product Strategy</w:t>
      </w:r>
    </w:p>
    <w:p w14:paraId="00A3BDA6" w14:textId="77777777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8</w:t>
      </w:r>
      <w:r w:rsidRPr="00BE26C2">
        <w:rPr>
          <w:sz w:val="24"/>
          <w:szCs w:val="24"/>
        </w:rPr>
        <w:tab/>
        <w:t>(pp.15) - Introducing New Market Offerings</w:t>
      </w:r>
    </w:p>
    <w:p w14:paraId="24AF4938" w14:textId="00E6FCE7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9</w:t>
      </w:r>
      <w:r w:rsidRPr="00BE26C2">
        <w:rPr>
          <w:sz w:val="24"/>
          <w:szCs w:val="24"/>
        </w:rPr>
        <w:tab/>
      </w:r>
      <w:r w:rsidR="00795380">
        <w:rPr>
          <w:sz w:val="24"/>
          <w:szCs w:val="24"/>
        </w:rPr>
        <w:t>no new material is planned; all the quizzes, assignments, and final exam are published</w:t>
      </w:r>
    </w:p>
    <w:p w14:paraId="7398C0DC" w14:textId="4505CEC4" w:rsidR="00BE26C2" w:rsidRPr="00795380" w:rsidRDefault="00BE26C2" w:rsidP="0079538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E26C2">
        <w:rPr>
          <w:sz w:val="24"/>
          <w:szCs w:val="24"/>
        </w:rPr>
        <w:t>Week 10</w:t>
      </w:r>
      <w:r w:rsidRPr="00BE26C2">
        <w:rPr>
          <w:sz w:val="24"/>
          <w:szCs w:val="24"/>
        </w:rPr>
        <w:tab/>
      </w:r>
      <w:r w:rsidR="00795380" w:rsidRPr="00BE26C2">
        <w:rPr>
          <w:sz w:val="24"/>
          <w:szCs w:val="24"/>
        </w:rPr>
        <w:t>(pp.17) - Designing and Managing Integrated Marketing Channels</w:t>
      </w:r>
      <w:r w:rsidR="00795380">
        <w:rPr>
          <w:sz w:val="24"/>
          <w:szCs w:val="24"/>
        </w:rPr>
        <w:t xml:space="preserve">; </w:t>
      </w:r>
      <w:r w:rsidRPr="00795380">
        <w:rPr>
          <w:sz w:val="24"/>
          <w:szCs w:val="24"/>
        </w:rPr>
        <w:t>(pp.19) - Designing and Managing Integrated Marketing Communications</w:t>
      </w:r>
    </w:p>
    <w:p w14:paraId="3842FA79" w14:textId="161ABA9A" w:rsidR="00BE26C2" w:rsidRPr="00BE26C2" w:rsidRDefault="00BE26C2" w:rsidP="00BE26C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Weeks 11-12</w:t>
      </w:r>
      <w:r>
        <w:rPr>
          <w:sz w:val="24"/>
          <w:szCs w:val="24"/>
        </w:rPr>
        <w:tab/>
        <w:t>no new material is planned</w:t>
      </w:r>
    </w:p>
    <w:p w14:paraId="3BF5ED7E" w14:textId="1322E96E" w:rsidR="0086391F" w:rsidRPr="00BE26C2" w:rsidRDefault="00BE26C2" w:rsidP="00BE26C2">
      <w:pPr>
        <w:rPr>
          <w:sz w:val="24"/>
          <w:szCs w:val="24"/>
        </w:rPr>
      </w:pPr>
      <w:r w:rsidRPr="00BE26C2">
        <w:rPr>
          <w:sz w:val="24"/>
          <w:szCs w:val="24"/>
        </w:rPr>
        <w:t>*Course Schedule is subject to change</w:t>
      </w:r>
    </w:p>
    <w:sectPr w:rsidR="0086391F" w:rsidRPr="00BE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00C"/>
    <w:multiLevelType w:val="hybridMultilevel"/>
    <w:tmpl w:val="A3C8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F47"/>
    <w:multiLevelType w:val="hybridMultilevel"/>
    <w:tmpl w:val="7F50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15C2"/>
    <w:multiLevelType w:val="hybridMultilevel"/>
    <w:tmpl w:val="F4A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5386"/>
    <w:multiLevelType w:val="hybridMultilevel"/>
    <w:tmpl w:val="00F4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B10F5"/>
    <w:multiLevelType w:val="hybridMultilevel"/>
    <w:tmpl w:val="5E46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0172"/>
    <w:multiLevelType w:val="hybridMultilevel"/>
    <w:tmpl w:val="23B0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6221D"/>
    <w:multiLevelType w:val="hybridMultilevel"/>
    <w:tmpl w:val="D944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F265B"/>
    <w:multiLevelType w:val="hybridMultilevel"/>
    <w:tmpl w:val="649A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F0D42"/>
    <w:multiLevelType w:val="hybridMultilevel"/>
    <w:tmpl w:val="A7F8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69321">
    <w:abstractNumId w:val="4"/>
  </w:num>
  <w:num w:numId="2" w16cid:durableId="1596982810">
    <w:abstractNumId w:val="6"/>
  </w:num>
  <w:num w:numId="3" w16cid:durableId="992952093">
    <w:abstractNumId w:val="0"/>
  </w:num>
  <w:num w:numId="4" w16cid:durableId="840974597">
    <w:abstractNumId w:val="2"/>
  </w:num>
  <w:num w:numId="5" w16cid:durableId="1484734738">
    <w:abstractNumId w:val="5"/>
  </w:num>
  <w:num w:numId="6" w16cid:durableId="771583016">
    <w:abstractNumId w:val="7"/>
  </w:num>
  <w:num w:numId="7" w16cid:durableId="1337149701">
    <w:abstractNumId w:val="8"/>
  </w:num>
  <w:num w:numId="8" w16cid:durableId="869417445">
    <w:abstractNumId w:val="1"/>
  </w:num>
  <w:num w:numId="9" w16cid:durableId="2124689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C2"/>
    <w:rsid w:val="000B229C"/>
    <w:rsid w:val="00617275"/>
    <w:rsid w:val="00795380"/>
    <w:rsid w:val="0086391F"/>
    <w:rsid w:val="00BE26C2"/>
    <w:rsid w:val="00D346D4"/>
    <w:rsid w:val="00D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7FF1"/>
  <w15:chartTrackingRefBased/>
  <w15:docId w15:val="{0390B86D-E909-4444-BEBB-E984201E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Irkho</dc:creator>
  <cp:keywords/>
  <dc:description/>
  <cp:lastModifiedBy>Igor Irkho</cp:lastModifiedBy>
  <cp:revision>3</cp:revision>
  <dcterms:created xsi:type="dcterms:W3CDTF">2023-04-04T22:52:00Z</dcterms:created>
  <dcterms:modified xsi:type="dcterms:W3CDTF">2023-04-04T22:54:00Z</dcterms:modified>
</cp:coreProperties>
</file>