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84372" w14:textId="23A5BF20" w:rsidR="006D6CF7" w:rsidRDefault="00F14133">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BA3465">
        <w:rPr>
          <w:noProof/>
        </w:rPr>
        <mc:AlternateContent>
          <mc:Choice Requires="wps">
            <w:drawing>
              <wp:anchor distT="0" distB="0" distL="114300" distR="114300" simplePos="0" relativeHeight="251658240" behindDoc="0" locked="0" layoutInCell="1" allowOverlap="1" wp14:anchorId="32846459" wp14:editId="7F786C9D">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59788A7B" w14:textId="77777777" w:rsidR="006D6CF7" w:rsidRDefault="00F1413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846459"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59788A7B" w14:textId="77777777" w:rsidR="006D6CF7" w:rsidRDefault="00F14133">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14:paraId="72B03D09" w14:textId="4BCCA21E" w:rsidR="006D6CF7" w:rsidRDefault="00F14133">
      <w:pPr>
        <w:spacing w:line="288" w:lineRule="auto"/>
        <w:jc w:val="center"/>
        <w:rPr>
          <w:b/>
          <w:sz w:val="28"/>
          <w:szCs w:val="30"/>
        </w:rPr>
      </w:pPr>
      <w:r>
        <w:rPr>
          <w:rFonts w:hint="eastAsia"/>
          <w:b/>
          <w:sz w:val="28"/>
          <w:szCs w:val="30"/>
        </w:rPr>
        <w:t>【</w:t>
      </w:r>
      <w:r w:rsidR="005351AF" w:rsidRPr="005351AF">
        <w:rPr>
          <w:rFonts w:hint="eastAsia"/>
          <w:b/>
          <w:sz w:val="28"/>
          <w:szCs w:val="30"/>
        </w:rPr>
        <w:t>日语会话初级</w:t>
      </w:r>
      <w:r w:rsidR="005351AF">
        <w:rPr>
          <w:rFonts w:ascii="MS Mincho" w:eastAsia="MS Mincho" w:hAnsi="MS Mincho" w:hint="eastAsia"/>
          <w:b/>
          <w:sz w:val="28"/>
          <w:szCs w:val="30"/>
          <w:lang w:eastAsia="ja-JP"/>
        </w:rPr>
        <w:t>（</w:t>
      </w:r>
      <w:r w:rsidR="005351AF" w:rsidRPr="005351AF">
        <w:rPr>
          <w:rFonts w:hint="eastAsia"/>
          <w:b/>
          <w:sz w:val="28"/>
          <w:szCs w:val="30"/>
        </w:rPr>
        <w:t>1</w:t>
      </w:r>
      <w:r w:rsidR="005351AF">
        <w:rPr>
          <w:rFonts w:ascii="MS Mincho" w:eastAsia="MS Mincho" w:hAnsi="MS Mincho" w:hint="eastAsia"/>
          <w:b/>
          <w:sz w:val="28"/>
          <w:szCs w:val="30"/>
          <w:lang w:eastAsia="ja-JP"/>
        </w:rPr>
        <w:t>)</w:t>
      </w:r>
      <w:r>
        <w:rPr>
          <w:rFonts w:hint="eastAsia"/>
          <w:b/>
          <w:sz w:val="28"/>
          <w:szCs w:val="30"/>
        </w:rPr>
        <w:t>】</w:t>
      </w:r>
    </w:p>
    <w:p w14:paraId="6E226D31" w14:textId="7B917CFB" w:rsidR="006D6CF7" w:rsidRDefault="00F14133">
      <w:pPr>
        <w:shd w:val="clear" w:color="auto" w:fill="F5F5F5"/>
        <w:jc w:val="center"/>
        <w:textAlignment w:val="top"/>
        <w:rPr>
          <w:rFonts w:ascii="Arial" w:hAnsi="Arial" w:cs="Arial"/>
          <w:color w:val="888888"/>
          <w:kern w:val="0"/>
          <w:sz w:val="20"/>
          <w:szCs w:val="20"/>
        </w:rPr>
      </w:pPr>
      <w:r>
        <w:rPr>
          <w:rFonts w:hint="eastAsia"/>
          <w:b/>
          <w:sz w:val="28"/>
          <w:szCs w:val="30"/>
        </w:rPr>
        <w:t>【</w:t>
      </w:r>
      <w:r w:rsidR="00FF2DE3">
        <w:rPr>
          <w:rFonts w:eastAsia="MS Mincho" w:hint="eastAsia"/>
          <w:b/>
          <w:sz w:val="28"/>
          <w:szCs w:val="30"/>
          <w:lang w:eastAsia="ja-JP"/>
        </w:rPr>
        <w:t>E</w:t>
      </w:r>
      <w:r w:rsidR="00FF2DE3">
        <w:rPr>
          <w:rFonts w:eastAsia="MS Mincho"/>
          <w:b/>
          <w:sz w:val="28"/>
          <w:szCs w:val="30"/>
          <w:lang w:eastAsia="ja-JP"/>
        </w:rPr>
        <w:t xml:space="preserve">lementary </w:t>
      </w:r>
      <w:r w:rsidR="00BE54FF">
        <w:rPr>
          <w:rFonts w:eastAsia="MS Mincho" w:hint="eastAsia"/>
          <w:b/>
          <w:sz w:val="28"/>
          <w:szCs w:val="30"/>
          <w:lang w:eastAsia="ja-JP"/>
        </w:rPr>
        <w:t>Japanese Conversation</w:t>
      </w:r>
      <w:r w:rsidR="00BE54FF">
        <w:rPr>
          <w:rFonts w:eastAsia="MS Mincho" w:hint="eastAsia"/>
          <w:b/>
          <w:sz w:val="28"/>
          <w:szCs w:val="30"/>
          <w:lang w:eastAsia="ja-JP"/>
        </w:rPr>
        <w:t>（１）</w:t>
      </w:r>
      <w:r>
        <w:rPr>
          <w:rFonts w:hint="eastAsia"/>
          <w:b/>
          <w:sz w:val="28"/>
          <w:szCs w:val="30"/>
        </w:rPr>
        <w:t>】</w:t>
      </w:r>
      <w:bookmarkStart w:id="0" w:name="a2"/>
      <w:bookmarkEnd w:id="0"/>
    </w:p>
    <w:p w14:paraId="39C3D26F" w14:textId="43FABF98" w:rsidR="006D6CF7" w:rsidRPr="00FF2DE3" w:rsidRDefault="00F14133">
      <w:pPr>
        <w:spacing w:beforeLines="50" w:before="156" w:afterLines="50" w:after="156" w:line="288" w:lineRule="auto"/>
        <w:ind w:firstLineChars="150" w:firstLine="360"/>
        <w:rPr>
          <w:rFonts w:eastAsia="MS Mincho"/>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286CB9E0" w14:textId="76C90B39" w:rsidR="006D6CF7" w:rsidRDefault="00F14133">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BE54FF" w:rsidRPr="000A0785">
        <w:rPr>
          <w:rFonts w:ascii="MS Mincho" w:eastAsia="MS Mincho" w:hAnsi="MS Mincho" w:hint="eastAsia"/>
          <w:color w:val="000000"/>
          <w:sz w:val="20"/>
          <w:szCs w:val="20"/>
        </w:rPr>
        <w:t>2020077</w:t>
      </w:r>
      <w:r>
        <w:rPr>
          <w:color w:val="000000"/>
          <w:sz w:val="20"/>
          <w:szCs w:val="20"/>
        </w:rPr>
        <w:t>】</w:t>
      </w:r>
    </w:p>
    <w:p w14:paraId="6E23A023" w14:textId="06E3F977" w:rsidR="006D6CF7" w:rsidRDefault="00F14133">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BE54FF">
        <w:rPr>
          <w:rFonts w:ascii="MS Mincho" w:eastAsia="MS Mincho" w:hAnsi="MS Mincho" w:hint="eastAsia"/>
          <w:color w:val="000000"/>
          <w:sz w:val="20"/>
          <w:szCs w:val="20"/>
        </w:rPr>
        <w:t>２</w:t>
      </w:r>
      <w:r>
        <w:rPr>
          <w:color w:val="000000"/>
          <w:sz w:val="20"/>
          <w:szCs w:val="20"/>
        </w:rPr>
        <w:t>】</w:t>
      </w:r>
    </w:p>
    <w:p w14:paraId="67C34FC8" w14:textId="1623FFD9" w:rsidR="006D6CF7" w:rsidRDefault="00F14133">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BE54FF" w:rsidRPr="00032A29">
        <w:rPr>
          <w:rFonts w:hint="eastAsia"/>
          <w:color w:val="000000"/>
          <w:sz w:val="20"/>
          <w:szCs w:val="20"/>
        </w:rPr>
        <w:t>日语专业</w:t>
      </w:r>
      <w:r>
        <w:rPr>
          <w:color w:val="000000"/>
          <w:sz w:val="20"/>
          <w:szCs w:val="20"/>
        </w:rPr>
        <w:t>】</w:t>
      </w:r>
    </w:p>
    <w:p w14:paraId="4AD8893E" w14:textId="15B57281" w:rsidR="006D6CF7" w:rsidRDefault="00F14133">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032A29" w:rsidRPr="00116EF8">
        <w:rPr>
          <w:rFonts w:hint="eastAsia"/>
          <w:color w:val="000000"/>
          <w:szCs w:val="21"/>
        </w:rPr>
        <w:t>院级必修课</w:t>
      </w:r>
      <w:r>
        <w:rPr>
          <w:color w:val="000000"/>
          <w:sz w:val="20"/>
          <w:szCs w:val="20"/>
        </w:rPr>
        <w:t>】</w:t>
      </w:r>
    </w:p>
    <w:p w14:paraId="7015E457" w14:textId="2FF24E03" w:rsidR="006D6CF7" w:rsidRDefault="00F14133">
      <w:pPr>
        <w:snapToGrid w:val="0"/>
        <w:spacing w:line="288" w:lineRule="auto"/>
        <w:ind w:firstLineChars="196" w:firstLine="394"/>
        <w:rPr>
          <w:b/>
          <w:bCs/>
          <w:color w:val="000000"/>
          <w:szCs w:val="21"/>
        </w:rPr>
      </w:pPr>
      <w:r>
        <w:rPr>
          <w:b/>
          <w:bCs/>
          <w:color w:val="000000"/>
          <w:sz w:val="20"/>
          <w:szCs w:val="20"/>
        </w:rPr>
        <w:t>开课院系：</w:t>
      </w:r>
      <w:r w:rsidR="00FF2DE3">
        <w:rPr>
          <w:rFonts w:hint="eastAsia"/>
          <w:color w:val="000000"/>
          <w:szCs w:val="21"/>
        </w:rPr>
        <w:t>国际教育</w:t>
      </w:r>
      <w:r w:rsidR="00FF2DE3" w:rsidRPr="00116EF8">
        <w:rPr>
          <w:rFonts w:hint="eastAsia"/>
          <w:color w:val="000000"/>
          <w:szCs w:val="21"/>
        </w:rPr>
        <w:t>学院日语系</w:t>
      </w:r>
    </w:p>
    <w:p w14:paraId="42743A84" w14:textId="77777777" w:rsidR="00FF2DE3" w:rsidRDefault="00F14133" w:rsidP="00FF2DE3">
      <w:pPr>
        <w:snapToGrid w:val="0"/>
        <w:spacing w:line="288" w:lineRule="auto"/>
        <w:ind w:firstLineChars="196" w:firstLine="394"/>
        <w:rPr>
          <w:b/>
          <w:bCs/>
          <w:color w:val="000000"/>
          <w:sz w:val="20"/>
          <w:szCs w:val="20"/>
        </w:rPr>
      </w:pPr>
      <w:r>
        <w:rPr>
          <w:b/>
          <w:bCs/>
          <w:color w:val="000000"/>
          <w:sz w:val="20"/>
          <w:szCs w:val="20"/>
        </w:rPr>
        <w:t>使用教材：</w:t>
      </w:r>
    </w:p>
    <w:p w14:paraId="1547B94C" w14:textId="5C0838B4" w:rsidR="006D6CF7" w:rsidRDefault="00F14133" w:rsidP="00FF2DE3">
      <w:pPr>
        <w:snapToGrid w:val="0"/>
        <w:spacing w:line="288" w:lineRule="auto"/>
        <w:ind w:firstLineChars="396" w:firstLine="792"/>
        <w:rPr>
          <w:color w:val="000000"/>
          <w:szCs w:val="21"/>
        </w:rPr>
      </w:pPr>
      <w:r>
        <w:rPr>
          <w:color w:val="000000"/>
          <w:sz w:val="20"/>
          <w:szCs w:val="20"/>
        </w:rPr>
        <w:t>【</w:t>
      </w:r>
      <w:r w:rsidR="00E76F72">
        <w:rPr>
          <w:rFonts w:ascii="MS Mincho" w:eastAsia="MS Mincho" w:hAnsi="MS Mincho" w:hint="eastAsia"/>
          <w:color w:val="000000"/>
          <w:sz w:val="20"/>
          <w:szCs w:val="20"/>
        </w:rPr>
        <w:t>《</w:t>
      </w:r>
      <w:r w:rsidR="00BE54FF">
        <w:rPr>
          <w:rFonts w:hint="eastAsia"/>
          <w:color w:val="000000"/>
          <w:sz w:val="20"/>
          <w:szCs w:val="20"/>
        </w:rPr>
        <w:t>新经典日本语</w:t>
      </w:r>
      <w:r w:rsidR="00BE54FF">
        <w:rPr>
          <w:rFonts w:hint="eastAsia"/>
          <w:color w:val="000000"/>
          <w:sz w:val="20"/>
          <w:szCs w:val="20"/>
        </w:rPr>
        <w:t xml:space="preserve"> </w:t>
      </w:r>
      <w:r w:rsidR="00BE54FF">
        <w:rPr>
          <w:rFonts w:hint="eastAsia"/>
          <w:color w:val="000000"/>
          <w:sz w:val="20"/>
          <w:szCs w:val="20"/>
        </w:rPr>
        <w:t>会话课程</w:t>
      </w:r>
      <w:r w:rsidR="00BE54FF">
        <w:rPr>
          <w:rFonts w:hint="eastAsia"/>
          <w:color w:val="000000"/>
          <w:sz w:val="20"/>
          <w:szCs w:val="20"/>
        </w:rPr>
        <w:t xml:space="preserve"> </w:t>
      </w:r>
      <w:r w:rsidR="00BE54FF">
        <w:rPr>
          <w:rFonts w:hint="eastAsia"/>
          <w:color w:val="000000"/>
          <w:sz w:val="20"/>
          <w:szCs w:val="20"/>
        </w:rPr>
        <w:t>第一册</w:t>
      </w:r>
      <w:r w:rsidR="00E76F72">
        <w:rPr>
          <w:rFonts w:ascii="MS Mincho" w:eastAsia="MS Mincho" w:hAnsi="MS Mincho" w:hint="eastAsia"/>
          <w:color w:val="000000"/>
          <w:sz w:val="20"/>
          <w:szCs w:val="20"/>
        </w:rPr>
        <w:t>》</w:t>
      </w:r>
      <w:r w:rsidR="00BE54FF">
        <w:rPr>
          <w:rFonts w:hint="eastAsia"/>
          <w:color w:val="000000"/>
          <w:sz w:val="20"/>
          <w:szCs w:val="20"/>
        </w:rPr>
        <w:t>，刘利国</w:t>
      </w:r>
      <w:r w:rsidR="00BE54FF">
        <w:rPr>
          <w:color w:val="000000"/>
          <w:sz w:val="20"/>
          <w:szCs w:val="20"/>
        </w:rPr>
        <w:t>、</w:t>
      </w:r>
      <w:r w:rsidR="00BE54FF">
        <w:rPr>
          <w:rFonts w:hint="eastAsia"/>
          <w:color w:val="000000"/>
          <w:sz w:val="20"/>
          <w:szCs w:val="20"/>
        </w:rPr>
        <w:t>宫伟总主编，外语教学与研究出版社</w:t>
      </w:r>
      <w:r>
        <w:rPr>
          <w:color w:val="000000"/>
          <w:sz w:val="20"/>
          <w:szCs w:val="20"/>
        </w:rPr>
        <w:t>】</w:t>
      </w:r>
    </w:p>
    <w:p w14:paraId="2CB30070" w14:textId="598AB023" w:rsidR="00BE54FF" w:rsidRDefault="00F14133" w:rsidP="00032A29">
      <w:pPr>
        <w:snapToGrid w:val="0"/>
        <w:spacing w:line="288" w:lineRule="auto"/>
        <w:ind w:leftChars="342" w:left="718" w:firstLineChars="50" w:firstLine="100"/>
        <w:rPr>
          <w:color w:val="000000"/>
          <w:sz w:val="20"/>
          <w:szCs w:val="20"/>
        </w:rPr>
      </w:pPr>
      <w:r w:rsidRPr="00BE54FF">
        <w:rPr>
          <w:color w:val="000000"/>
          <w:sz w:val="20"/>
          <w:szCs w:val="20"/>
        </w:rPr>
        <w:t>参考</w:t>
      </w:r>
      <w:r w:rsidRPr="00BE54FF">
        <w:rPr>
          <w:rFonts w:hint="eastAsia"/>
          <w:color w:val="000000"/>
          <w:sz w:val="20"/>
          <w:szCs w:val="20"/>
        </w:rPr>
        <w:t>书目</w:t>
      </w:r>
      <w:proofErr w:type="gramStart"/>
      <w:r w:rsidRPr="00BE54FF">
        <w:rPr>
          <w:color w:val="000000"/>
          <w:sz w:val="20"/>
          <w:szCs w:val="20"/>
        </w:rPr>
        <w:t>【</w:t>
      </w:r>
      <w:proofErr w:type="gramEnd"/>
      <w:r w:rsidR="00BE54FF" w:rsidRPr="00032A29">
        <w:rPr>
          <w:color w:val="000000"/>
          <w:sz w:val="20"/>
          <w:szCs w:val="20"/>
        </w:rPr>
        <w:t>《</w:t>
      </w:r>
      <w:r w:rsidR="00032A29" w:rsidRPr="00032A29">
        <w:rPr>
          <w:rFonts w:hint="eastAsia"/>
          <w:color w:val="000000"/>
          <w:sz w:val="20"/>
          <w:szCs w:val="20"/>
        </w:rPr>
        <w:t>新编日语</w:t>
      </w:r>
      <w:r w:rsidR="00BE54FF" w:rsidRPr="00032A29">
        <w:rPr>
          <w:color w:val="000000"/>
          <w:sz w:val="20"/>
          <w:szCs w:val="20"/>
        </w:rPr>
        <w:t>》</w:t>
      </w:r>
      <w:r w:rsidR="00BE54FF" w:rsidRPr="00032A29">
        <w:rPr>
          <w:rFonts w:hint="eastAsia"/>
          <w:color w:val="000000"/>
          <w:sz w:val="20"/>
          <w:szCs w:val="20"/>
        </w:rPr>
        <w:t>，</w:t>
      </w:r>
      <w:r w:rsidR="00032A29" w:rsidRPr="00032A29">
        <w:rPr>
          <w:rFonts w:hint="eastAsia"/>
          <w:color w:val="000000"/>
          <w:sz w:val="20"/>
          <w:szCs w:val="20"/>
        </w:rPr>
        <w:t>周平、陈小芬</w:t>
      </w:r>
      <w:r w:rsidR="00032A29" w:rsidRPr="00032A29">
        <w:rPr>
          <w:rFonts w:hint="eastAsia"/>
          <w:color w:val="000000"/>
          <w:sz w:val="20"/>
          <w:szCs w:val="20"/>
        </w:rPr>
        <w:t xml:space="preserve"> </w:t>
      </w:r>
      <w:r w:rsidR="00032A29" w:rsidRPr="00032A29">
        <w:rPr>
          <w:rFonts w:hint="eastAsia"/>
          <w:color w:val="000000"/>
          <w:sz w:val="20"/>
          <w:szCs w:val="20"/>
        </w:rPr>
        <w:t>上海外语教育出版社</w:t>
      </w:r>
      <w:r w:rsidR="00032A29" w:rsidRPr="00032A29">
        <w:rPr>
          <w:rFonts w:hint="eastAsia"/>
          <w:color w:val="000000"/>
          <w:sz w:val="20"/>
          <w:szCs w:val="20"/>
        </w:rPr>
        <w:t xml:space="preserve"> 2009</w:t>
      </w:r>
      <w:r w:rsidR="00032A29" w:rsidRPr="00032A29">
        <w:rPr>
          <w:rFonts w:hint="eastAsia"/>
          <w:color w:val="000000"/>
          <w:sz w:val="20"/>
          <w:szCs w:val="20"/>
        </w:rPr>
        <w:t>年出版</w:t>
      </w:r>
      <w:r w:rsidR="00BE54FF" w:rsidRPr="00032A29">
        <w:rPr>
          <w:rFonts w:hint="eastAsia"/>
          <w:color w:val="000000"/>
          <w:sz w:val="20"/>
          <w:szCs w:val="20"/>
        </w:rPr>
        <w:t>；</w:t>
      </w:r>
    </w:p>
    <w:p w14:paraId="7B9C54B3" w14:textId="076645EF" w:rsidR="006D6CF7" w:rsidRDefault="00BE54FF" w:rsidP="00690529">
      <w:pPr>
        <w:snapToGrid w:val="0"/>
        <w:spacing w:line="288" w:lineRule="auto"/>
        <w:ind w:leftChars="892" w:left="1873"/>
        <w:rPr>
          <w:color w:val="000000"/>
          <w:szCs w:val="21"/>
        </w:rPr>
      </w:pPr>
      <w:r>
        <w:rPr>
          <w:color w:val="000000"/>
          <w:sz w:val="20"/>
          <w:szCs w:val="20"/>
        </w:rPr>
        <w:t>《</w:t>
      </w:r>
      <w:r>
        <w:rPr>
          <w:rFonts w:hint="eastAsia"/>
          <w:color w:val="000000"/>
          <w:sz w:val="20"/>
          <w:szCs w:val="20"/>
        </w:rPr>
        <w:t>中日交流标准日本语</w:t>
      </w:r>
      <w:r>
        <w:rPr>
          <w:rFonts w:hint="eastAsia"/>
          <w:color w:val="000000"/>
          <w:sz w:val="20"/>
          <w:szCs w:val="20"/>
        </w:rPr>
        <w:t xml:space="preserve"> </w:t>
      </w:r>
      <w:r>
        <w:rPr>
          <w:rFonts w:hint="eastAsia"/>
          <w:color w:val="000000"/>
          <w:sz w:val="20"/>
          <w:szCs w:val="20"/>
        </w:rPr>
        <w:t>初级（上）</w:t>
      </w:r>
      <w:r>
        <w:rPr>
          <w:color w:val="000000"/>
          <w:sz w:val="20"/>
          <w:szCs w:val="20"/>
        </w:rPr>
        <w:t>》</w:t>
      </w:r>
      <w:r>
        <w:rPr>
          <w:rFonts w:hint="eastAsia"/>
          <w:color w:val="000000"/>
          <w:sz w:val="20"/>
          <w:szCs w:val="20"/>
        </w:rPr>
        <w:t>，（中国）人民教育出版社、（日本）光村图书出版株式会社联合出版；</w:t>
      </w:r>
      <w:r>
        <w:rPr>
          <w:color w:val="000000"/>
          <w:sz w:val="20"/>
          <w:szCs w:val="20"/>
        </w:rPr>
        <w:t>《</w:t>
      </w:r>
      <w:r>
        <w:rPr>
          <w:rFonts w:hint="eastAsia"/>
          <w:color w:val="000000"/>
          <w:sz w:val="20"/>
          <w:szCs w:val="20"/>
        </w:rPr>
        <w:t>24</w:t>
      </w:r>
      <w:r>
        <w:rPr>
          <w:rFonts w:hint="eastAsia"/>
          <w:color w:val="000000"/>
          <w:sz w:val="20"/>
          <w:szCs w:val="20"/>
        </w:rPr>
        <w:t>天脱口秀日语</w:t>
      </w:r>
      <w:r>
        <w:rPr>
          <w:color w:val="000000"/>
          <w:sz w:val="20"/>
          <w:szCs w:val="20"/>
        </w:rPr>
        <w:t>》</w:t>
      </w:r>
      <w:r>
        <w:rPr>
          <w:rFonts w:hint="eastAsia"/>
          <w:color w:val="000000"/>
          <w:sz w:val="20"/>
          <w:szCs w:val="20"/>
        </w:rPr>
        <w:t>，黄英兰编译，北京语言大学</w:t>
      </w:r>
      <w:r>
        <w:rPr>
          <w:color w:val="000000"/>
          <w:sz w:val="20"/>
          <w:szCs w:val="20"/>
        </w:rPr>
        <w:t>出版社</w:t>
      </w:r>
      <w:r w:rsidR="00F14133" w:rsidRPr="00BE54FF">
        <w:rPr>
          <w:color w:val="000000"/>
          <w:sz w:val="20"/>
          <w:szCs w:val="20"/>
        </w:rPr>
        <w:t>】</w:t>
      </w:r>
    </w:p>
    <w:p w14:paraId="1A9F9CAF" w14:textId="523FC3AC" w:rsidR="00032A29" w:rsidRPr="00116EF8" w:rsidRDefault="00F14133" w:rsidP="00032A29">
      <w:pPr>
        <w:snapToGrid w:val="0"/>
        <w:spacing w:line="288" w:lineRule="auto"/>
        <w:ind w:leftChars="196" w:left="412"/>
        <w:jc w:val="left"/>
        <w:rPr>
          <w:color w:val="000000"/>
          <w:szCs w:val="21"/>
        </w:rPr>
      </w:pPr>
      <w:r w:rsidRPr="00032A29">
        <w:rPr>
          <w:rFonts w:hint="eastAsia"/>
          <w:b/>
          <w:bCs/>
          <w:color w:val="000000"/>
          <w:sz w:val="20"/>
          <w:szCs w:val="20"/>
        </w:rPr>
        <w:t>课程网站网址：</w:t>
      </w:r>
      <w:hyperlink r:id="rId9" w:history="1">
        <w:r w:rsidR="006C79D1">
          <w:rPr>
            <w:rStyle w:val="a7"/>
          </w:rPr>
          <w:t>主页</w:t>
        </w:r>
        <w:r w:rsidR="006C79D1">
          <w:rPr>
            <w:rStyle w:val="a7"/>
          </w:rPr>
          <w:t xml:space="preserve"> – </w:t>
        </w:r>
        <w:r w:rsidR="006C79D1">
          <w:rPr>
            <w:rStyle w:val="a7"/>
          </w:rPr>
          <w:t>日语会话</w:t>
        </w:r>
        <w:r w:rsidR="006C79D1">
          <w:rPr>
            <w:rStyle w:val="a7"/>
            <w:rFonts w:ascii="MS Mincho" w:eastAsia="MS Mincho" w:hAnsi="MS Mincho" w:cs="MS Mincho" w:hint="eastAsia"/>
          </w:rPr>
          <w:t>Ⅰ</w:t>
        </w:r>
        <w:r w:rsidR="006C79D1">
          <w:rPr>
            <w:rStyle w:val="a7"/>
          </w:rPr>
          <w:t xml:space="preserve"> (gench.edu.cn)</w:t>
        </w:r>
      </w:hyperlink>
    </w:p>
    <w:p w14:paraId="03C419A7" w14:textId="739ED602" w:rsidR="006D6CF7" w:rsidRDefault="00F14133">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FF2DE3" w:rsidRPr="00FF2DE3">
        <w:rPr>
          <w:rFonts w:hint="eastAsia"/>
          <w:color w:val="000000"/>
          <w:sz w:val="20"/>
          <w:szCs w:val="20"/>
        </w:rPr>
        <w:t>综合日语（</w:t>
      </w:r>
      <w:r w:rsidR="00FF2DE3" w:rsidRPr="00FF2DE3">
        <w:rPr>
          <w:rFonts w:hint="eastAsia"/>
          <w:color w:val="000000"/>
          <w:sz w:val="20"/>
          <w:szCs w:val="20"/>
        </w:rPr>
        <w:t>1</w:t>
      </w:r>
      <w:r w:rsidR="00FF2DE3" w:rsidRPr="00FF2DE3">
        <w:rPr>
          <w:rFonts w:hint="eastAsia"/>
          <w:color w:val="000000"/>
          <w:sz w:val="20"/>
          <w:szCs w:val="20"/>
        </w:rPr>
        <w:t>）</w:t>
      </w:r>
      <w:r w:rsidR="001817A4">
        <w:rPr>
          <w:rFonts w:hint="eastAsia"/>
          <w:color w:val="000000"/>
          <w:sz w:val="20"/>
          <w:szCs w:val="20"/>
        </w:rPr>
        <w:t xml:space="preserve"> </w:t>
      </w:r>
      <w:r w:rsidR="001817A4" w:rsidRPr="00F91B51">
        <w:rPr>
          <w:rFonts w:hint="eastAsia"/>
          <w:color w:val="000000"/>
          <w:sz w:val="20"/>
          <w:szCs w:val="20"/>
        </w:rPr>
        <w:t xml:space="preserve">2020052 </w:t>
      </w:r>
      <w:r w:rsidR="001817A4" w:rsidRPr="00F91B51">
        <w:rPr>
          <w:rFonts w:hint="eastAsia"/>
          <w:color w:val="000000"/>
          <w:sz w:val="20"/>
          <w:szCs w:val="20"/>
        </w:rPr>
        <w:t>（</w:t>
      </w:r>
      <w:r w:rsidR="001817A4" w:rsidRPr="00F91B51">
        <w:rPr>
          <w:rFonts w:hint="eastAsia"/>
          <w:color w:val="000000"/>
          <w:sz w:val="20"/>
          <w:szCs w:val="20"/>
        </w:rPr>
        <w:t>10</w:t>
      </w:r>
      <w:r w:rsidR="001817A4" w:rsidRPr="00F91B51">
        <w:rPr>
          <w:rFonts w:hint="eastAsia"/>
          <w:color w:val="000000"/>
          <w:sz w:val="20"/>
          <w:szCs w:val="20"/>
        </w:rPr>
        <w:t>）</w:t>
      </w:r>
      <w:r>
        <w:rPr>
          <w:color w:val="000000"/>
          <w:sz w:val="20"/>
          <w:szCs w:val="20"/>
        </w:rPr>
        <w:t>】</w:t>
      </w:r>
    </w:p>
    <w:p w14:paraId="7C96D8D9" w14:textId="77777777" w:rsidR="002E300A" w:rsidRDefault="002E300A">
      <w:pPr>
        <w:adjustRightInd w:val="0"/>
        <w:snapToGrid w:val="0"/>
        <w:spacing w:line="288" w:lineRule="auto"/>
        <w:ind w:firstLineChars="196" w:firstLine="392"/>
        <w:rPr>
          <w:color w:val="000000"/>
          <w:sz w:val="20"/>
          <w:szCs w:val="20"/>
        </w:rPr>
      </w:pPr>
    </w:p>
    <w:p w14:paraId="1518CF39" w14:textId="77777777" w:rsidR="006D6CF7" w:rsidRDefault="00F14133">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2AEB7FB2" w14:textId="77777777" w:rsidR="001817A4" w:rsidRDefault="001817A4" w:rsidP="00032A29">
      <w:pPr>
        <w:snapToGrid w:val="0"/>
        <w:spacing w:line="288" w:lineRule="auto"/>
        <w:ind w:firstLineChars="100" w:firstLine="200"/>
        <w:rPr>
          <w:color w:val="000000"/>
          <w:sz w:val="20"/>
          <w:szCs w:val="20"/>
          <w:lang w:eastAsia="ja-JP"/>
        </w:rPr>
      </w:pPr>
      <w:r>
        <w:rPr>
          <w:rFonts w:eastAsia="MS Mincho" w:hint="eastAsia"/>
          <w:color w:val="000000"/>
          <w:sz w:val="20"/>
          <w:szCs w:val="20"/>
          <w:lang w:eastAsia="ja-JP"/>
        </w:rPr>
        <w:t>本課程は日本語学院の必修科目であり、課程体系においては基礎日本語（１）に次ぐ位置にあり、日本語学部１年生の前期に開設される。その教学の目的は、総合的な会話練習を通じて、日常で使われる単語８００～１０００を確実に覚え、基礎的文法と基礎的公文に則った正しい会話ができるようになることにある。</w:t>
      </w:r>
      <w:r>
        <w:rPr>
          <w:rFonts w:ascii="MS Mincho" w:eastAsia="MS Mincho" w:hAnsi="MS Mincho" w:hint="eastAsia"/>
          <w:color w:val="000000"/>
          <w:sz w:val="20"/>
          <w:szCs w:val="20"/>
          <w:lang w:eastAsia="ja-JP"/>
        </w:rPr>
        <w:t>具体的には文字情報に頼らずに耳で聞いて相手の話を理解し、自分の考えを日本語で発話する、リスニングと会話能力向上のための訓練である。同時に正しい発音、イントネーションを身に着け、自然な日本語が話せることを目標とする。</w:t>
      </w:r>
    </w:p>
    <w:p w14:paraId="278E87F0" w14:textId="4BD3F1E5" w:rsidR="001817A4" w:rsidRDefault="001817A4" w:rsidP="002E300A">
      <w:pPr>
        <w:snapToGrid w:val="0"/>
        <w:spacing w:line="288" w:lineRule="auto"/>
        <w:ind w:firstLineChars="100" w:firstLine="200"/>
        <w:rPr>
          <w:rFonts w:ascii="MS Mincho" w:eastAsia="MS Mincho" w:hAnsi="MS Mincho"/>
          <w:color w:val="000000"/>
          <w:sz w:val="20"/>
          <w:szCs w:val="20"/>
          <w:lang w:eastAsia="ja-JP"/>
        </w:rPr>
      </w:pPr>
      <w:r>
        <w:rPr>
          <w:rFonts w:ascii="MS Mincho" w:eastAsia="MS Mincho" w:hAnsi="MS Mincho" w:hint="eastAsia"/>
          <w:color w:val="000000"/>
          <w:sz w:val="20"/>
          <w:szCs w:val="20"/>
          <w:lang w:eastAsia="ja-JP"/>
        </w:rPr>
        <w:t>まだ同時に、会話を通じて日本文化や日本人や日本社会の風習を理解し、正しいコミュニケーション能力を養うことも目的とする。</w:t>
      </w:r>
    </w:p>
    <w:p w14:paraId="1CF3AAC5" w14:textId="77777777" w:rsidR="00E76F72" w:rsidRDefault="00E76F72" w:rsidP="002E300A">
      <w:pPr>
        <w:snapToGrid w:val="0"/>
        <w:spacing w:line="288" w:lineRule="auto"/>
        <w:ind w:firstLineChars="100" w:firstLine="200"/>
        <w:rPr>
          <w:color w:val="000000"/>
          <w:sz w:val="20"/>
          <w:szCs w:val="20"/>
          <w:lang w:eastAsia="ja-JP"/>
        </w:rPr>
      </w:pPr>
    </w:p>
    <w:p w14:paraId="038C9BEF" w14:textId="77777777" w:rsidR="006D6CF7" w:rsidRDefault="00F1413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4126B2B4" w14:textId="3EB4C534" w:rsidR="001817A4" w:rsidRDefault="007E6B6D" w:rsidP="001817A4">
      <w:pPr>
        <w:snapToGrid w:val="0"/>
        <w:spacing w:line="288" w:lineRule="auto"/>
        <w:ind w:firstLineChars="200" w:firstLine="400"/>
        <w:rPr>
          <w:color w:val="000000"/>
          <w:sz w:val="20"/>
          <w:szCs w:val="20"/>
        </w:rPr>
      </w:pPr>
      <w:r>
        <w:rPr>
          <w:rFonts w:hint="eastAsia"/>
          <w:color w:val="000000"/>
          <w:sz w:val="20"/>
          <w:szCs w:val="20"/>
        </w:rPr>
        <w:t>本课程适合日语本科专业一年级第一</w:t>
      </w:r>
      <w:r w:rsidR="001817A4">
        <w:rPr>
          <w:rFonts w:hint="eastAsia"/>
          <w:color w:val="000000"/>
          <w:sz w:val="20"/>
          <w:szCs w:val="20"/>
        </w:rPr>
        <w:t>学期开设。</w:t>
      </w:r>
    </w:p>
    <w:p w14:paraId="6A8CF0BD" w14:textId="77777777" w:rsidR="006D6CF7" w:rsidRDefault="006D6CF7">
      <w:pPr>
        <w:snapToGrid w:val="0"/>
        <w:spacing w:line="288" w:lineRule="auto"/>
        <w:ind w:firstLineChars="200" w:firstLine="400"/>
        <w:rPr>
          <w:color w:val="000000"/>
          <w:sz w:val="20"/>
          <w:szCs w:val="20"/>
        </w:rPr>
      </w:pPr>
    </w:p>
    <w:p w14:paraId="3BFC7FB7" w14:textId="77777777" w:rsidR="006D6CF7" w:rsidRDefault="00F1413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032A29">
        <w:rPr>
          <w:rFonts w:ascii="黑体" w:eastAsia="黑体" w:hAnsi="宋体" w:hint="eastAsia"/>
          <w:sz w:val="24"/>
        </w:rPr>
        <w:t>专业毕业要求</w:t>
      </w:r>
      <w:r>
        <w:rPr>
          <w:rFonts w:ascii="黑体" w:eastAsia="黑体" w:hAnsi="宋体"/>
          <w:sz w:val="24"/>
        </w:rPr>
        <w:t>的关联性（必填项）</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9D5D08" w:rsidRPr="009D5D08" w14:paraId="363A3302" w14:textId="77777777" w:rsidTr="00F864E4">
        <w:tc>
          <w:tcPr>
            <w:tcW w:w="6912" w:type="dxa"/>
            <w:gridSpan w:val="2"/>
            <w:shd w:val="clear" w:color="auto" w:fill="auto"/>
          </w:tcPr>
          <w:p w14:paraId="6798CA70" w14:textId="77777777" w:rsidR="009D5D08" w:rsidRPr="009D5D08" w:rsidRDefault="009D5D08" w:rsidP="009D5D08">
            <w:pPr>
              <w:jc w:val="center"/>
              <w:rPr>
                <w:rFonts w:ascii="黑体" w:eastAsia="黑体" w:hAnsi="黑体" w:cs="黑体"/>
                <w:kern w:val="0"/>
                <w:szCs w:val="21"/>
              </w:rPr>
            </w:pPr>
            <w:r w:rsidRPr="009D5D08">
              <w:rPr>
                <w:rFonts w:ascii="黑体" w:eastAsia="黑体" w:hAnsi="黑体" w:cs="黑体" w:hint="eastAsia"/>
                <w:kern w:val="0"/>
                <w:szCs w:val="21"/>
              </w:rPr>
              <w:t>专业毕业要求</w:t>
            </w:r>
          </w:p>
        </w:tc>
        <w:tc>
          <w:tcPr>
            <w:tcW w:w="618" w:type="dxa"/>
            <w:shd w:val="clear" w:color="auto" w:fill="auto"/>
          </w:tcPr>
          <w:p w14:paraId="6B9B0C77" w14:textId="77777777" w:rsidR="009D5D08" w:rsidRPr="009D5D08" w:rsidRDefault="009D5D08" w:rsidP="009D5D08">
            <w:pPr>
              <w:jc w:val="center"/>
              <w:rPr>
                <w:rFonts w:ascii="黑体" w:eastAsia="黑体" w:hAnsi="黑体" w:cs="黑体"/>
                <w:kern w:val="0"/>
                <w:szCs w:val="21"/>
              </w:rPr>
            </w:pPr>
            <w:r w:rsidRPr="009D5D08">
              <w:rPr>
                <w:rFonts w:ascii="黑体" w:eastAsia="黑体" w:hAnsi="黑体" w:cs="黑体" w:hint="eastAsia"/>
                <w:kern w:val="0"/>
                <w:szCs w:val="21"/>
              </w:rPr>
              <w:t>关联</w:t>
            </w:r>
          </w:p>
        </w:tc>
      </w:tr>
      <w:tr w:rsidR="009D5D08" w:rsidRPr="009D5D08" w14:paraId="2851BDE3" w14:textId="77777777" w:rsidTr="00F864E4">
        <w:trPr>
          <w:trHeight w:val="158"/>
        </w:trPr>
        <w:tc>
          <w:tcPr>
            <w:tcW w:w="817" w:type="dxa"/>
            <w:vMerge w:val="restart"/>
            <w:shd w:val="clear" w:color="auto" w:fill="auto"/>
            <w:vAlign w:val="center"/>
          </w:tcPr>
          <w:p w14:paraId="71C39E47" w14:textId="77777777" w:rsidR="009D5D08" w:rsidRPr="009D5D08" w:rsidRDefault="009D5D08" w:rsidP="009D5D08">
            <w:pPr>
              <w:rPr>
                <w:rFonts w:ascii="Times New Roman" w:hAnsi="Times New Roman"/>
                <w:kern w:val="0"/>
                <w:szCs w:val="21"/>
              </w:rPr>
            </w:pPr>
            <w:r w:rsidRPr="009D5D08">
              <w:rPr>
                <w:rFonts w:ascii="FangSong" w:eastAsia="FangSong" w:hAnsi="FangSong" w:cs="宋体" w:hint="eastAsia"/>
                <w:color w:val="000000"/>
                <w:kern w:val="0"/>
                <w:szCs w:val="21"/>
              </w:rPr>
              <w:t>LO11</w:t>
            </w:r>
            <w:r w:rsidRPr="009D5D08">
              <w:rPr>
                <w:rFonts w:ascii="FangSong" w:eastAsia="FangSong" w:hAnsi="FangSong" w:cs="宋体" w:hint="eastAsia"/>
                <w:color w:val="000000"/>
                <w:kern w:val="0"/>
                <w:szCs w:val="21"/>
              </w:rPr>
              <w:lastRenderedPageBreak/>
              <w:t>：</w:t>
            </w:r>
          </w:p>
        </w:tc>
        <w:tc>
          <w:tcPr>
            <w:tcW w:w="6095" w:type="dxa"/>
            <w:shd w:val="clear" w:color="auto" w:fill="auto"/>
            <w:vAlign w:val="center"/>
          </w:tcPr>
          <w:p w14:paraId="789BFFBA" w14:textId="77777777" w:rsidR="009D5D08" w:rsidRPr="009D5D08" w:rsidRDefault="009D5D08" w:rsidP="009D5D08">
            <w:pPr>
              <w:rPr>
                <w:rFonts w:ascii="Times New Roman" w:hAnsi="Times New Roman"/>
                <w:kern w:val="0"/>
                <w:szCs w:val="21"/>
              </w:rPr>
            </w:pPr>
            <w:r w:rsidRPr="009D5D08">
              <w:rPr>
                <w:rFonts w:ascii="Times New Roman" w:hAnsi="Times New Roman" w:hint="eastAsia"/>
                <w:kern w:val="0"/>
                <w:szCs w:val="21"/>
              </w:rPr>
              <w:lastRenderedPageBreak/>
              <w:t>LO111</w:t>
            </w:r>
            <w:r w:rsidRPr="009D5D08">
              <w:rPr>
                <w:rFonts w:ascii="Times New Roman" w:hAnsi="Times New Roman" w:hint="eastAsia"/>
                <w:kern w:val="0"/>
                <w:szCs w:val="21"/>
              </w:rPr>
              <w:t>倾听他人意见、尊重他人观点、分析他人需求。</w:t>
            </w:r>
          </w:p>
        </w:tc>
        <w:tc>
          <w:tcPr>
            <w:tcW w:w="618" w:type="dxa"/>
            <w:shd w:val="clear" w:color="auto" w:fill="auto"/>
            <w:vAlign w:val="center"/>
          </w:tcPr>
          <w:p w14:paraId="13AE7F2E" w14:textId="77777777" w:rsidR="009D5D08" w:rsidRPr="009D5D08" w:rsidRDefault="009D5D08" w:rsidP="009D5D08">
            <w:pPr>
              <w:jc w:val="center"/>
              <w:rPr>
                <w:rFonts w:ascii="FangSong" w:eastAsia="FangSong" w:hAnsi="FangSong" w:cs="宋体"/>
                <w:color w:val="000000"/>
                <w:kern w:val="0"/>
                <w:szCs w:val="21"/>
              </w:rPr>
            </w:pPr>
          </w:p>
        </w:tc>
      </w:tr>
      <w:tr w:rsidR="009D5D08" w:rsidRPr="009D5D08" w14:paraId="59FCBA2B" w14:textId="77777777" w:rsidTr="00F864E4">
        <w:trPr>
          <w:trHeight w:val="157"/>
        </w:trPr>
        <w:tc>
          <w:tcPr>
            <w:tcW w:w="817" w:type="dxa"/>
            <w:vMerge/>
            <w:shd w:val="clear" w:color="auto" w:fill="auto"/>
            <w:vAlign w:val="center"/>
          </w:tcPr>
          <w:p w14:paraId="62EE6D74" w14:textId="77777777" w:rsidR="009D5D08" w:rsidRPr="009D5D08" w:rsidRDefault="009D5D08" w:rsidP="009D5D08">
            <w:pPr>
              <w:rPr>
                <w:rFonts w:ascii="FangSong" w:eastAsia="FangSong" w:hAnsi="FangSong" w:cs="宋体"/>
                <w:color w:val="000000"/>
                <w:kern w:val="0"/>
                <w:szCs w:val="21"/>
              </w:rPr>
            </w:pPr>
          </w:p>
        </w:tc>
        <w:tc>
          <w:tcPr>
            <w:tcW w:w="6095" w:type="dxa"/>
            <w:shd w:val="clear" w:color="auto" w:fill="auto"/>
            <w:vAlign w:val="center"/>
          </w:tcPr>
          <w:p w14:paraId="6FE9D99F" w14:textId="77777777" w:rsidR="009D5D08" w:rsidRPr="009D5D08" w:rsidRDefault="009D5D08" w:rsidP="009D5D08">
            <w:pPr>
              <w:rPr>
                <w:rFonts w:ascii="Times New Roman" w:hAnsi="Times New Roman"/>
                <w:kern w:val="0"/>
                <w:szCs w:val="21"/>
              </w:rPr>
            </w:pPr>
            <w:r w:rsidRPr="009D5D08">
              <w:rPr>
                <w:rFonts w:ascii="Times New Roman" w:hAnsi="Times New Roman" w:hint="eastAsia"/>
                <w:kern w:val="0"/>
                <w:szCs w:val="21"/>
              </w:rPr>
              <w:t>LO112</w:t>
            </w:r>
            <w:r w:rsidRPr="009D5D08">
              <w:rPr>
                <w:rFonts w:ascii="Times New Roman" w:hAnsi="Times New Roman" w:hint="eastAsia"/>
                <w:kern w:val="0"/>
                <w:szCs w:val="21"/>
              </w:rPr>
              <w:t>应用书面或口头形式，阐释自己的观点，有效沟通。</w:t>
            </w:r>
          </w:p>
        </w:tc>
        <w:tc>
          <w:tcPr>
            <w:tcW w:w="618" w:type="dxa"/>
            <w:shd w:val="clear" w:color="auto" w:fill="auto"/>
            <w:vAlign w:val="center"/>
          </w:tcPr>
          <w:p w14:paraId="794EAAD6" w14:textId="77777777" w:rsidR="009D5D08" w:rsidRPr="009D5D08" w:rsidRDefault="009D5D08" w:rsidP="009D5D08">
            <w:pPr>
              <w:jc w:val="center"/>
              <w:rPr>
                <w:rFonts w:ascii="FangSong" w:eastAsia="FangSong" w:hAnsi="FangSong" w:cs="宋体"/>
                <w:color w:val="000000"/>
                <w:kern w:val="0"/>
                <w:szCs w:val="21"/>
              </w:rPr>
            </w:pPr>
          </w:p>
        </w:tc>
      </w:tr>
      <w:tr w:rsidR="009D5D08" w:rsidRPr="009D5D08" w14:paraId="136E9E8A" w14:textId="77777777" w:rsidTr="00F864E4">
        <w:trPr>
          <w:trHeight w:val="158"/>
        </w:trPr>
        <w:tc>
          <w:tcPr>
            <w:tcW w:w="817" w:type="dxa"/>
            <w:vMerge w:val="restart"/>
            <w:shd w:val="clear" w:color="auto" w:fill="auto"/>
            <w:vAlign w:val="center"/>
          </w:tcPr>
          <w:p w14:paraId="4F7EE926" w14:textId="77777777" w:rsidR="009D5D08" w:rsidRPr="009D5D08" w:rsidRDefault="009D5D08" w:rsidP="009D5D08">
            <w:pPr>
              <w:widowControl/>
              <w:rPr>
                <w:rFonts w:ascii="Times New Roman" w:hAnsi="Times New Roman"/>
                <w:kern w:val="0"/>
                <w:szCs w:val="21"/>
              </w:rPr>
            </w:pPr>
            <w:r w:rsidRPr="009D5D08">
              <w:rPr>
                <w:rFonts w:ascii="FangSong" w:eastAsia="FangSong" w:hAnsi="FangSong" w:cs="宋体" w:hint="eastAsia"/>
                <w:color w:val="000000"/>
                <w:kern w:val="0"/>
                <w:szCs w:val="21"/>
              </w:rPr>
              <w:lastRenderedPageBreak/>
              <w:t>LO21：</w:t>
            </w:r>
          </w:p>
        </w:tc>
        <w:tc>
          <w:tcPr>
            <w:tcW w:w="6095" w:type="dxa"/>
            <w:shd w:val="clear" w:color="auto" w:fill="auto"/>
            <w:vAlign w:val="center"/>
          </w:tcPr>
          <w:p w14:paraId="52C3355D"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LO211</w:t>
            </w:r>
            <w:r w:rsidRPr="009D5D08">
              <w:rPr>
                <w:rFonts w:ascii="Times New Roman" w:hAnsi="Times New Roman" w:hint="eastAsia"/>
                <w:kern w:val="0"/>
                <w:szCs w:val="21"/>
              </w:rPr>
              <w:t>能根据需要自己确定学习目标，并设计学习计划。</w:t>
            </w:r>
          </w:p>
        </w:tc>
        <w:tc>
          <w:tcPr>
            <w:tcW w:w="618" w:type="dxa"/>
            <w:shd w:val="clear" w:color="auto" w:fill="auto"/>
            <w:vAlign w:val="center"/>
          </w:tcPr>
          <w:p w14:paraId="25E31378" w14:textId="77777777" w:rsidR="009D5D08" w:rsidRPr="009D5D08" w:rsidRDefault="009D5D08" w:rsidP="009D5D08">
            <w:pPr>
              <w:widowControl/>
              <w:jc w:val="center"/>
              <w:rPr>
                <w:rFonts w:ascii="FangSong" w:eastAsia="FangSong" w:hAnsi="FangSong" w:cs="宋体"/>
                <w:color w:val="000000"/>
                <w:kern w:val="0"/>
                <w:szCs w:val="21"/>
              </w:rPr>
            </w:pPr>
            <w:r w:rsidRPr="009D5D08">
              <w:rPr>
                <w:rFonts w:ascii="FangSong" w:eastAsia="FangSong" w:hAnsi="FangSong" w:cs="宋体" w:hint="eastAsia"/>
                <w:color w:val="000000"/>
                <w:kern w:val="0"/>
                <w:sz w:val="24"/>
                <w:szCs w:val="20"/>
              </w:rPr>
              <w:t>●</w:t>
            </w:r>
          </w:p>
        </w:tc>
      </w:tr>
      <w:tr w:rsidR="009D5D08" w:rsidRPr="009D5D08" w14:paraId="643D2216" w14:textId="77777777" w:rsidTr="00F864E4">
        <w:trPr>
          <w:trHeight w:val="157"/>
        </w:trPr>
        <w:tc>
          <w:tcPr>
            <w:tcW w:w="817" w:type="dxa"/>
            <w:vMerge/>
            <w:shd w:val="clear" w:color="auto" w:fill="auto"/>
            <w:vAlign w:val="center"/>
          </w:tcPr>
          <w:p w14:paraId="15C4D39A"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3AF668A7"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L0212</w:t>
            </w:r>
            <w:r w:rsidRPr="009D5D08">
              <w:rPr>
                <w:rFonts w:ascii="Times New Roman" w:hAnsi="Times New Roman" w:hint="eastAsia"/>
                <w:kern w:val="0"/>
                <w:szCs w:val="21"/>
              </w:rPr>
              <w:t>能搜集、获取达到目标所需要的学习资源，实施学习计划、反思学习计划、持续改进，达到学习目标。</w:t>
            </w:r>
          </w:p>
        </w:tc>
        <w:tc>
          <w:tcPr>
            <w:tcW w:w="618" w:type="dxa"/>
            <w:shd w:val="clear" w:color="auto" w:fill="auto"/>
            <w:vAlign w:val="center"/>
          </w:tcPr>
          <w:p w14:paraId="1A19A0DE" w14:textId="77777777" w:rsidR="009D5D08" w:rsidRPr="009D5D08" w:rsidRDefault="009D5D08" w:rsidP="009D5D08">
            <w:pPr>
              <w:widowControl/>
              <w:jc w:val="center"/>
              <w:rPr>
                <w:rFonts w:ascii="Times New Roman" w:hAnsi="Times New Roman"/>
                <w:color w:val="000000"/>
                <w:kern w:val="0"/>
                <w:szCs w:val="21"/>
              </w:rPr>
            </w:pPr>
          </w:p>
        </w:tc>
      </w:tr>
      <w:tr w:rsidR="009D5D08" w:rsidRPr="009D5D08" w14:paraId="1079C4E7" w14:textId="77777777" w:rsidTr="00F864E4">
        <w:trPr>
          <w:trHeight w:val="126"/>
        </w:trPr>
        <w:tc>
          <w:tcPr>
            <w:tcW w:w="817" w:type="dxa"/>
            <w:vMerge w:val="restart"/>
            <w:shd w:val="clear" w:color="auto" w:fill="auto"/>
            <w:vAlign w:val="center"/>
          </w:tcPr>
          <w:p w14:paraId="1851A419" w14:textId="77777777" w:rsidR="009D5D08" w:rsidRPr="009D5D08" w:rsidRDefault="009D5D08" w:rsidP="009D5D08">
            <w:pPr>
              <w:widowControl/>
              <w:rPr>
                <w:rFonts w:ascii="Times New Roman" w:hAnsi="Times New Roman"/>
                <w:kern w:val="0"/>
                <w:szCs w:val="21"/>
              </w:rPr>
            </w:pPr>
            <w:r w:rsidRPr="009D5D08">
              <w:rPr>
                <w:rFonts w:ascii="FangSong" w:eastAsia="FangSong" w:hAnsi="FangSong" w:cs="宋体" w:hint="eastAsia"/>
                <w:color w:val="000000"/>
                <w:kern w:val="0"/>
                <w:szCs w:val="21"/>
              </w:rPr>
              <w:t>LO31：</w:t>
            </w:r>
          </w:p>
        </w:tc>
        <w:tc>
          <w:tcPr>
            <w:tcW w:w="6095" w:type="dxa"/>
            <w:shd w:val="clear" w:color="auto" w:fill="auto"/>
            <w:vAlign w:val="center"/>
          </w:tcPr>
          <w:p w14:paraId="0F112176"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LO311</w:t>
            </w:r>
            <w:r w:rsidRPr="009D5D08">
              <w:rPr>
                <w:rFonts w:ascii="Times New Roman" w:hAnsi="Times New Roman" w:hint="eastAsia"/>
                <w:kern w:val="0"/>
                <w:szCs w:val="21"/>
              </w:rPr>
              <w:t>能听懂正常语速下的日语对话，根据语调和重音理解说话者的意图，能听懂语段内容，并提取信息和观点。</w:t>
            </w:r>
          </w:p>
        </w:tc>
        <w:tc>
          <w:tcPr>
            <w:tcW w:w="618" w:type="dxa"/>
            <w:shd w:val="clear" w:color="auto" w:fill="auto"/>
            <w:vAlign w:val="center"/>
          </w:tcPr>
          <w:p w14:paraId="1F3D5F32" w14:textId="77777777" w:rsidR="009D5D08" w:rsidRPr="009D5D08" w:rsidRDefault="009D5D08" w:rsidP="009D5D08">
            <w:pPr>
              <w:widowControl/>
              <w:jc w:val="center"/>
              <w:rPr>
                <w:rFonts w:ascii="FangSong" w:eastAsia="FangSong" w:hAnsi="FangSong" w:cs="宋体"/>
                <w:color w:val="000000"/>
                <w:kern w:val="0"/>
                <w:szCs w:val="21"/>
              </w:rPr>
            </w:pPr>
            <w:r w:rsidRPr="009D5D08">
              <w:rPr>
                <w:rFonts w:ascii="FangSong" w:eastAsia="FangSong" w:hAnsi="FangSong" w:cs="宋体" w:hint="eastAsia"/>
                <w:color w:val="000000"/>
                <w:kern w:val="0"/>
                <w:sz w:val="24"/>
                <w:szCs w:val="20"/>
              </w:rPr>
              <w:t>●</w:t>
            </w:r>
          </w:p>
        </w:tc>
      </w:tr>
      <w:tr w:rsidR="009D5D08" w:rsidRPr="009D5D08" w14:paraId="703553A8" w14:textId="77777777" w:rsidTr="00F864E4">
        <w:trPr>
          <w:trHeight w:val="126"/>
        </w:trPr>
        <w:tc>
          <w:tcPr>
            <w:tcW w:w="817" w:type="dxa"/>
            <w:vMerge/>
            <w:shd w:val="clear" w:color="auto" w:fill="auto"/>
            <w:vAlign w:val="center"/>
          </w:tcPr>
          <w:p w14:paraId="2A838D30"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13CC37EB"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LO312</w:t>
            </w:r>
            <w:r w:rsidRPr="009D5D08">
              <w:rPr>
                <w:rFonts w:ascii="Times New Roman" w:hAnsi="Times New Roman" w:hint="eastAsia"/>
                <w:kern w:val="0"/>
                <w:szCs w:val="21"/>
              </w:rPr>
              <w:t>掌握正确的发音，能够使用日语进行交流与表达。</w:t>
            </w:r>
          </w:p>
        </w:tc>
        <w:tc>
          <w:tcPr>
            <w:tcW w:w="618" w:type="dxa"/>
            <w:shd w:val="clear" w:color="auto" w:fill="auto"/>
            <w:vAlign w:val="center"/>
          </w:tcPr>
          <w:p w14:paraId="1C89DECE" w14:textId="77777777" w:rsidR="009D5D08" w:rsidRPr="009D5D08" w:rsidRDefault="009D5D08" w:rsidP="009D5D08">
            <w:pPr>
              <w:widowControl/>
              <w:jc w:val="center"/>
              <w:rPr>
                <w:rFonts w:ascii="FangSong" w:eastAsia="FangSong" w:hAnsi="FangSong" w:cs="宋体"/>
                <w:color w:val="000000"/>
                <w:kern w:val="0"/>
                <w:szCs w:val="21"/>
              </w:rPr>
            </w:pPr>
            <w:r w:rsidRPr="009D5D08">
              <w:rPr>
                <w:rFonts w:ascii="FangSong" w:eastAsia="FangSong" w:hAnsi="FangSong" w:cs="宋体" w:hint="eastAsia"/>
                <w:color w:val="000000"/>
                <w:kern w:val="0"/>
                <w:sz w:val="24"/>
                <w:szCs w:val="20"/>
              </w:rPr>
              <w:t>●</w:t>
            </w:r>
          </w:p>
        </w:tc>
      </w:tr>
      <w:tr w:rsidR="009D5D08" w:rsidRPr="009D5D08" w14:paraId="3908F396" w14:textId="77777777" w:rsidTr="00F864E4">
        <w:trPr>
          <w:trHeight w:val="126"/>
        </w:trPr>
        <w:tc>
          <w:tcPr>
            <w:tcW w:w="817" w:type="dxa"/>
            <w:vMerge/>
            <w:shd w:val="clear" w:color="auto" w:fill="auto"/>
            <w:vAlign w:val="center"/>
          </w:tcPr>
          <w:p w14:paraId="48D75788"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0845CDDB"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LO313</w:t>
            </w:r>
            <w:r w:rsidRPr="009D5D08">
              <w:rPr>
                <w:rFonts w:ascii="Times New Roman" w:hAnsi="Times New Roman" w:hint="eastAsia"/>
                <w:kern w:val="0"/>
                <w:szCs w:val="21"/>
              </w:rPr>
              <w:t>掌握日语阅读技能，包括细读、泛读、评读等能力，提高分析归纳、推理检验等逻辑思维能力。</w:t>
            </w:r>
          </w:p>
        </w:tc>
        <w:tc>
          <w:tcPr>
            <w:tcW w:w="618" w:type="dxa"/>
            <w:shd w:val="clear" w:color="auto" w:fill="auto"/>
            <w:vAlign w:val="center"/>
          </w:tcPr>
          <w:p w14:paraId="78F70F0A"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65AB634D" w14:textId="77777777" w:rsidTr="00F864E4">
        <w:trPr>
          <w:trHeight w:val="126"/>
        </w:trPr>
        <w:tc>
          <w:tcPr>
            <w:tcW w:w="817" w:type="dxa"/>
            <w:vMerge/>
            <w:shd w:val="clear" w:color="auto" w:fill="auto"/>
            <w:vAlign w:val="center"/>
          </w:tcPr>
          <w:p w14:paraId="27758C33"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639037AC"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LO314</w:t>
            </w:r>
            <w:r w:rsidRPr="009D5D08">
              <w:rPr>
                <w:rFonts w:ascii="Times New Roman" w:hAnsi="Times New Roman" w:hint="eastAsia"/>
                <w:kern w:val="0"/>
                <w:szCs w:val="21"/>
              </w:rPr>
              <w:t>了解日语写作的基础知识，摆脱汉语的思维方式，用地道的日语进行表情达意，具备必要的应用文写作技能。</w:t>
            </w:r>
          </w:p>
        </w:tc>
        <w:tc>
          <w:tcPr>
            <w:tcW w:w="618" w:type="dxa"/>
            <w:shd w:val="clear" w:color="auto" w:fill="auto"/>
            <w:vAlign w:val="center"/>
          </w:tcPr>
          <w:p w14:paraId="2EB4B5B3"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6EA6B3E9" w14:textId="77777777" w:rsidTr="00F864E4">
        <w:trPr>
          <w:trHeight w:val="126"/>
        </w:trPr>
        <w:tc>
          <w:tcPr>
            <w:tcW w:w="817" w:type="dxa"/>
            <w:vMerge/>
            <w:shd w:val="clear" w:color="auto" w:fill="auto"/>
            <w:vAlign w:val="center"/>
          </w:tcPr>
          <w:p w14:paraId="7B0D618D"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4B646398"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LO315</w:t>
            </w:r>
            <w:r w:rsidRPr="009D5D08">
              <w:rPr>
                <w:rFonts w:ascii="Times New Roman" w:hAnsi="Times New Roman" w:hint="eastAsia"/>
                <w:kern w:val="0"/>
                <w:szCs w:val="21"/>
              </w:rPr>
              <w:t>了解并掌握翻译技巧，了解不同文体的语言特点和翻译方法，能使用中日两种语言进行各种翻译活动。</w:t>
            </w:r>
          </w:p>
        </w:tc>
        <w:tc>
          <w:tcPr>
            <w:tcW w:w="618" w:type="dxa"/>
            <w:shd w:val="clear" w:color="auto" w:fill="auto"/>
            <w:vAlign w:val="center"/>
          </w:tcPr>
          <w:p w14:paraId="654DA458"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1AD80571" w14:textId="77777777" w:rsidTr="00F864E4">
        <w:trPr>
          <w:trHeight w:val="81"/>
        </w:trPr>
        <w:tc>
          <w:tcPr>
            <w:tcW w:w="817" w:type="dxa"/>
            <w:vMerge w:val="restart"/>
            <w:shd w:val="clear" w:color="auto" w:fill="auto"/>
            <w:vAlign w:val="center"/>
          </w:tcPr>
          <w:p w14:paraId="0C50D9B9" w14:textId="77777777" w:rsidR="009D5D08" w:rsidRPr="009D5D08" w:rsidRDefault="009D5D08" w:rsidP="009D5D08">
            <w:pPr>
              <w:widowControl/>
              <w:rPr>
                <w:rFonts w:ascii="FangSong" w:eastAsia="FangSong" w:hAnsi="FangSong" w:cs="宋体"/>
                <w:color w:val="000000"/>
                <w:kern w:val="0"/>
                <w:szCs w:val="21"/>
              </w:rPr>
            </w:pPr>
            <w:r w:rsidRPr="009D5D08">
              <w:rPr>
                <w:rFonts w:ascii="FangSong" w:eastAsia="FangSong" w:hAnsi="FangSong" w:cs="宋体" w:hint="eastAsia"/>
                <w:color w:val="000000"/>
                <w:kern w:val="0"/>
                <w:szCs w:val="21"/>
              </w:rPr>
              <w:t>LO32：</w:t>
            </w:r>
          </w:p>
        </w:tc>
        <w:tc>
          <w:tcPr>
            <w:tcW w:w="6095" w:type="dxa"/>
            <w:shd w:val="clear" w:color="auto" w:fill="auto"/>
            <w:vAlign w:val="center"/>
          </w:tcPr>
          <w:p w14:paraId="14BD4D3A" w14:textId="77777777" w:rsidR="009D5D08" w:rsidRPr="009D5D08" w:rsidRDefault="009D5D08" w:rsidP="009D5D08">
            <w:pPr>
              <w:widowControl/>
              <w:rPr>
                <w:rFonts w:ascii="FangSong" w:eastAsia="FangSong" w:hAnsi="FangSong" w:cs="宋体"/>
                <w:color w:val="000000"/>
                <w:kern w:val="0"/>
                <w:szCs w:val="21"/>
              </w:rPr>
            </w:pPr>
            <w:r w:rsidRPr="009D5D08">
              <w:rPr>
                <w:rFonts w:ascii="Times New Roman" w:hAnsi="Times New Roman" w:hint="eastAsia"/>
                <w:kern w:val="0"/>
                <w:szCs w:val="21"/>
              </w:rPr>
              <w:t>LO321</w:t>
            </w:r>
            <w:r w:rsidRPr="009D5D08">
              <w:rPr>
                <w:rFonts w:ascii="Times New Roman" w:hAnsi="Times New Roman" w:hint="eastAsia"/>
                <w:kern w:val="0"/>
                <w:szCs w:val="21"/>
              </w:rPr>
              <w:t>了解语言学的一般理论，以及语言学研究的发展与现状。</w:t>
            </w:r>
          </w:p>
        </w:tc>
        <w:tc>
          <w:tcPr>
            <w:tcW w:w="618" w:type="dxa"/>
            <w:shd w:val="clear" w:color="auto" w:fill="auto"/>
            <w:vAlign w:val="center"/>
          </w:tcPr>
          <w:p w14:paraId="3D485455"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161619FF" w14:textId="77777777" w:rsidTr="00F864E4">
        <w:trPr>
          <w:trHeight w:val="78"/>
        </w:trPr>
        <w:tc>
          <w:tcPr>
            <w:tcW w:w="817" w:type="dxa"/>
            <w:vMerge/>
            <w:shd w:val="clear" w:color="auto" w:fill="auto"/>
            <w:vAlign w:val="center"/>
          </w:tcPr>
          <w:p w14:paraId="6C557B3E"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2665E665"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LO322</w:t>
            </w:r>
            <w:r w:rsidRPr="009D5D08">
              <w:rPr>
                <w:rFonts w:ascii="Times New Roman" w:hAnsi="Times New Roman" w:hint="eastAsia"/>
                <w:kern w:val="0"/>
                <w:szCs w:val="21"/>
              </w:rPr>
              <w:t>透彻分析日语语素、词汇及语法结构，能对语法现象进行分析归纳与总结。</w:t>
            </w:r>
          </w:p>
        </w:tc>
        <w:tc>
          <w:tcPr>
            <w:tcW w:w="618" w:type="dxa"/>
            <w:shd w:val="clear" w:color="auto" w:fill="auto"/>
            <w:vAlign w:val="center"/>
          </w:tcPr>
          <w:p w14:paraId="2E4487AF"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79CE2677" w14:textId="77777777" w:rsidTr="00F864E4">
        <w:trPr>
          <w:trHeight w:val="78"/>
        </w:trPr>
        <w:tc>
          <w:tcPr>
            <w:tcW w:w="817" w:type="dxa"/>
            <w:vMerge/>
            <w:shd w:val="clear" w:color="auto" w:fill="auto"/>
            <w:vAlign w:val="center"/>
          </w:tcPr>
          <w:p w14:paraId="68F001CF"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5A82488D"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LO323</w:t>
            </w:r>
            <w:r w:rsidRPr="009D5D08">
              <w:rPr>
                <w:rFonts w:ascii="Times New Roman" w:hAnsi="Times New Roman" w:hint="eastAsia"/>
                <w:kern w:val="0"/>
                <w:szCs w:val="21"/>
              </w:rPr>
              <w:t>了解日本文学史上不同时期的重要作家及其代表作品。</w:t>
            </w:r>
          </w:p>
        </w:tc>
        <w:tc>
          <w:tcPr>
            <w:tcW w:w="618" w:type="dxa"/>
            <w:shd w:val="clear" w:color="auto" w:fill="auto"/>
            <w:vAlign w:val="center"/>
          </w:tcPr>
          <w:p w14:paraId="532627B5"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3557A8C7" w14:textId="77777777" w:rsidTr="00F864E4">
        <w:trPr>
          <w:trHeight w:val="78"/>
        </w:trPr>
        <w:tc>
          <w:tcPr>
            <w:tcW w:w="817" w:type="dxa"/>
            <w:vMerge/>
            <w:shd w:val="clear" w:color="auto" w:fill="auto"/>
            <w:vAlign w:val="center"/>
          </w:tcPr>
          <w:p w14:paraId="74A689A8"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33FBD78F"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LO324</w:t>
            </w:r>
            <w:r w:rsidRPr="009D5D08">
              <w:rPr>
                <w:rFonts w:ascii="Times New Roman" w:hAnsi="Times New Roman" w:hint="eastAsia"/>
                <w:kern w:val="0"/>
                <w:szCs w:val="21"/>
              </w:rPr>
              <w:t>具备阅读、欣赏、理解日本文学原著的能力，掌握文学批评的基本知识和方法。</w:t>
            </w:r>
          </w:p>
        </w:tc>
        <w:tc>
          <w:tcPr>
            <w:tcW w:w="618" w:type="dxa"/>
            <w:shd w:val="clear" w:color="auto" w:fill="auto"/>
            <w:vAlign w:val="center"/>
          </w:tcPr>
          <w:p w14:paraId="5F896795"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3CF57C06" w14:textId="77777777" w:rsidTr="00F864E4">
        <w:trPr>
          <w:trHeight w:val="158"/>
        </w:trPr>
        <w:tc>
          <w:tcPr>
            <w:tcW w:w="817" w:type="dxa"/>
            <w:vMerge w:val="restart"/>
            <w:shd w:val="clear" w:color="auto" w:fill="auto"/>
            <w:vAlign w:val="center"/>
          </w:tcPr>
          <w:p w14:paraId="7EF2B879" w14:textId="77777777" w:rsidR="009D5D08" w:rsidRPr="009D5D08" w:rsidRDefault="009D5D08" w:rsidP="009D5D08">
            <w:pPr>
              <w:widowControl/>
              <w:rPr>
                <w:rFonts w:ascii="FangSong" w:eastAsia="FangSong" w:hAnsi="FangSong" w:cs="宋体"/>
                <w:color w:val="000000"/>
                <w:kern w:val="0"/>
                <w:szCs w:val="21"/>
              </w:rPr>
            </w:pPr>
            <w:r w:rsidRPr="009D5D08">
              <w:rPr>
                <w:rFonts w:ascii="FangSong" w:eastAsia="FangSong" w:hAnsi="FangSong" w:cs="宋体" w:hint="eastAsia"/>
                <w:color w:val="000000"/>
                <w:kern w:val="0"/>
                <w:szCs w:val="21"/>
              </w:rPr>
              <w:t>LO33：</w:t>
            </w:r>
          </w:p>
        </w:tc>
        <w:tc>
          <w:tcPr>
            <w:tcW w:w="6095" w:type="dxa"/>
            <w:shd w:val="clear" w:color="auto" w:fill="auto"/>
            <w:vAlign w:val="center"/>
          </w:tcPr>
          <w:p w14:paraId="409C0686"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LO331</w:t>
            </w:r>
            <w:r w:rsidRPr="009D5D08">
              <w:rPr>
                <w:rFonts w:ascii="Times New Roman" w:hAnsi="Times New Roman" w:hint="eastAsia"/>
                <w:kern w:val="0"/>
                <w:szCs w:val="21"/>
              </w:rPr>
              <w:t>了解日本文化、社会和风土人情，认识中日文化差异。</w:t>
            </w:r>
          </w:p>
        </w:tc>
        <w:tc>
          <w:tcPr>
            <w:tcW w:w="618" w:type="dxa"/>
            <w:shd w:val="clear" w:color="auto" w:fill="auto"/>
            <w:vAlign w:val="center"/>
          </w:tcPr>
          <w:p w14:paraId="3CB3133A"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2DFC9FBC" w14:textId="77777777" w:rsidTr="00F864E4">
        <w:trPr>
          <w:trHeight w:val="157"/>
        </w:trPr>
        <w:tc>
          <w:tcPr>
            <w:tcW w:w="817" w:type="dxa"/>
            <w:vMerge/>
            <w:shd w:val="clear" w:color="auto" w:fill="auto"/>
            <w:vAlign w:val="center"/>
          </w:tcPr>
          <w:p w14:paraId="30A3D7DC"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189CD90F"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LO332</w:t>
            </w:r>
            <w:r w:rsidRPr="009D5D08">
              <w:rPr>
                <w:rFonts w:ascii="Times New Roman" w:hAnsi="Times New Roman" w:hint="eastAsia"/>
                <w:kern w:val="0"/>
                <w:szCs w:val="21"/>
              </w:rPr>
              <w:t>具有跨文化交际能力，掌握有效的认知、调控、交际策略和跨文化理解能力。</w:t>
            </w:r>
          </w:p>
        </w:tc>
        <w:tc>
          <w:tcPr>
            <w:tcW w:w="618" w:type="dxa"/>
            <w:shd w:val="clear" w:color="auto" w:fill="auto"/>
            <w:vAlign w:val="center"/>
          </w:tcPr>
          <w:p w14:paraId="543FC886"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06822EAC" w14:textId="77777777" w:rsidTr="00F864E4">
        <w:trPr>
          <w:trHeight w:val="158"/>
        </w:trPr>
        <w:tc>
          <w:tcPr>
            <w:tcW w:w="817" w:type="dxa"/>
            <w:vMerge w:val="restart"/>
            <w:shd w:val="clear" w:color="auto" w:fill="auto"/>
            <w:vAlign w:val="center"/>
          </w:tcPr>
          <w:p w14:paraId="4F88CE15" w14:textId="77777777" w:rsidR="009D5D08" w:rsidRPr="009D5D08" w:rsidRDefault="009D5D08" w:rsidP="009D5D08">
            <w:pPr>
              <w:widowControl/>
              <w:rPr>
                <w:rFonts w:ascii="FangSong" w:eastAsia="FangSong" w:hAnsi="FangSong" w:cs="宋体"/>
                <w:color w:val="000000"/>
                <w:kern w:val="0"/>
                <w:szCs w:val="21"/>
              </w:rPr>
            </w:pPr>
            <w:r w:rsidRPr="009D5D08">
              <w:rPr>
                <w:rFonts w:ascii="FangSong" w:eastAsia="FangSong" w:hAnsi="FangSong" w:cs="宋体" w:hint="eastAsia"/>
                <w:color w:val="000000"/>
                <w:kern w:val="0"/>
                <w:szCs w:val="21"/>
              </w:rPr>
              <w:t>LO34：</w:t>
            </w:r>
          </w:p>
        </w:tc>
        <w:tc>
          <w:tcPr>
            <w:tcW w:w="6095" w:type="dxa"/>
            <w:shd w:val="clear" w:color="auto" w:fill="auto"/>
            <w:vAlign w:val="center"/>
          </w:tcPr>
          <w:p w14:paraId="4E56CCDA"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LO341</w:t>
            </w:r>
            <w:r w:rsidRPr="009D5D08">
              <w:rPr>
                <w:rFonts w:ascii="Times New Roman" w:hAnsi="Times New Roman" w:hint="eastAsia"/>
                <w:kern w:val="0"/>
                <w:szCs w:val="21"/>
              </w:rPr>
              <w:t>掌握商务相关的基本理论知识，国家对外贸易方针、政策以及具备国际商务实务操作的技能和素质。</w:t>
            </w:r>
          </w:p>
        </w:tc>
        <w:tc>
          <w:tcPr>
            <w:tcW w:w="618" w:type="dxa"/>
            <w:shd w:val="clear" w:color="auto" w:fill="auto"/>
            <w:vAlign w:val="center"/>
          </w:tcPr>
          <w:p w14:paraId="72FD9D23"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235DAF9C" w14:textId="77777777" w:rsidTr="00F864E4">
        <w:trPr>
          <w:trHeight w:val="157"/>
        </w:trPr>
        <w:tc>
          <w:tcPr>
            <w:tcW w:w="817" w:type="dxa"/>
            <w:vMerge/>
            <w:shd w:val="clear" w:color="auto" w:fill="auto"/>
            <w:vAlign w:val="center"/>
          </w:tcPr>
          <w:p w14:paraId="4B451FC6"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35E0DDF9"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LO342</w:t>
            </w:r>
            <w:r w:rsidRPr="009D5D08">
              <w:rPr>
                <w:rFonts w:ascii="Times New Roman" w:hAnsi="Times New Roman" w:hint="eastAsia"/>
                <w:kern w:val="0"/>
                <w:szCs w:val="21"/>
              </w:rPr>
              <w:t>能够使用日语语言处理商务活动中的常规业务，能用中日文双语撰写外贸函电，填写国际贸易的单证，起草外贸合同。</w:t>
            </w:r>
          </w:p>
        </w:tc>
        <w:tc>
          <w:tcPr>
            <w:tcW w:w="618" w:type="dxa"/>
            <w:shd w:val="clear" w:color="auto" w:fill="auto"/>
            <w:vAlign w:val="center"/>
          </w:tcPr>
          <w:p w14:paraId="0EB07AA4"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6C301F31" w14:textId="77777777" w:rsidTr="00F864E4">
        <w:trPr>
          <w:trHeight w:val="105"/>
        </w:trPr>
        <w:tc>
          <w:tcPr>
            <w:tcW w:w="817" w:type="dxa"/>
            <w:vMerge w:val="restart"/>
            <w:shd w:val="clear" w:color="auto" w:fill="auto"/>
            <w:vAlign w:val="center"/>
          </w:tcPr>
          <w:p w14:paraId="5C26B8D4" w14:textId="77777777" w:rsidR="009D5D08" w:rsidRPr="009D5D08" w:rsidRDefault="009D5D08" w:rsidP="009D5D08">
            <w:pPr>
              <w:widowControl/>
              <w:rPr>
                <w:rFonts w:ascii="Times New Roman" w:hAnsi="Times New Roman"/>
                <w:kern w:val="0"/>
                <w:szCs w:val="21"/>
              </w:rPr>
            </w:pPr>
            <w:r w:rsidRPr="009D5D08">
              <w:rPr>
                <w:rFonts w:ascii="FangSong" w:eastAsia="FangSong" w:hAnsi="FangSong" w:cs="宋体" w:hint="eastAsia"/>
                <w:color w:val="000000"/>
                <w:kern w:val="0"/>
                <w:szCs w:val="21"/>
              </w:rPr>
              <w:t>LO41：</w:t>
            </w:r>
          </w:p>
        </w:tc>
        <w:tc>
          <w:tcPr>
            <w:tcW w:w="6095" w:type="dxa"/>
            <w:shd w:val="clear" w:color="auto" w:fill="auto"/>
            <w:vAlign w:val="center"/>
          </w:tcPr>
          <w:p w14:paraId="548D8FF4"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L0411</w:t>
            </w:r>
            <w:r w:rsidRPr="009D5D08">
              <w:rPr>
                <w:rFonts w:ascii="Times New Roman" w:hAnsi="Times New Roman" w:hint="eastAsia"/>
                <w:kern w:val="0"/>
                <w:szCs w:val="21"/>
              </w:rPr>
              <w:t>遵纪守法：遵守校纪校规，具备法律意识。</w:t>
            </w:r>
          </w:p>
        </w:tc>
        <w:tc>
          <w:tcPr>
            <w:tcW w:w="618" w:type="dxa"/>
            <w:shd w:val="clear" w:color="auto" w:fill="auto"/>
            <w:vAlign w:val="center"/>
          </w:tcPr>
          <w:p w14:paraId="55D875E8"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206A7145" w14:textId="77777777" w:rsidTr="00F864E4">
        <w:trPr>
          <w:trHeight w:val="105"/>
        </w:trPr>
        <w:tc>
          <w:tcPr>
            <w:tcW w:w="817" w:type="dxa"/>
            <w:vMerge/>
            <w:shd w:val="clear" w:color="auto" w:fill="auto"/>
            <w:vAlign w:val="center"/>
          </w:tcPr>
          <w:p w14:paraId="0D2999CF"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0FFE492F"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 xml:space="preserve">L0412 </w:t>
            </w:r>
            <w:r w:rsidRPr="009D5D08">
              <w:rPr>
                <w:rFonts w:ascii="Times New Roman" w:hAnsi="Times New Roman" w:hint="eastAsia"/>
                <w:kern w:val="0"/>
                <w:szCs w:val="21"/>
              </w:rPr>
              <w:t>诚实守信：为人诚实，信守承诺，尽职尽责。</w:t>
            </w:r>
          </w:p>
        </w:tc>
        <w:tc>
          <w:tcPr>
            <w:tcW w:w="618" w:type="dxa"/>
            <w:shd w:val="clear" w:color="auto" w:fill="auto"/>
            <w:vAlign w:val="center"/>
          </w:tcPr>
          <w:p w14:paraId="294A3F48"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38C924E0" w14:textId="77777777" w:rsidTr="00F864E4">
        <w:trPr>
          <w:trHeight w:val="158"/>
        </w:trPr>
        <w:tc>
          <w:tcPr>
            <w:tcW w:w="817" w:type="dxa"/>
            <w:vMerge/>
            <w:shd w:val="clear" w:color="auto" w:fill="auto"/>
            <w:vAlign w:val="center"/>
          </w:tcPr>
          <w:p w14:paraId="2E881BD0"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369FD9CC"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LO413</w:t>
            </w:r>
            <w:r w:rsidRPr="009D5D08">
              <w:rPr>
                <w:rFonts w:ascii="Times New Roman" w:hAnsi="Times New Roman" w:hint="eastAsia"/>
                <w:kern w:val="0"/>
                <w:szCs w:val="21"/>
              </w:rPr>
              <w:t>爱岗敬业：了解与专业相关的法律法规，充分认识本专业就业岗位在社会经济中的作用和地位，在学习和社会实践中遵守职业规范，具备职业道德操守。</w:t>
            </w:r>
          </w:p>
        </w:tc>
        <w:tc>
          <w:tcPr>
            <w:tcW w:w="618" w:type="dxa"/>
            <w:shd w:val="clear" w:color="auto" w:fill="auto"/>
            <w:vAlign w:val="center"/>
          </w:tcPr>
          <w:p w14:paraId="2D733BC8"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695B816C" w14:textId="77777777" w:rsidTr="00F864E4">
        <w:trPr>
          <w:trHeight w:val="157"/>
        </w:trPr>
        <w:tc>
          <w:tcPr>
            <w:tcW w:w="817" w:type="dxa"/>
            <w:vMerge/>
            <w:shd w:val="clear" w:color="auto" w:fill="auto"/>
            <w:vAlign w:val="center"/>
          </w:tcPr>
          <w:p w14:paraId="17986837"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4CE2BA5B"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LO414</w:t>
            </w:r>
            <w:r w:rsidRPr="009D5D08">
              <w:rPr>
                <w:rFonts w:ascii="Times New Roman" w:hAnsi="Times New Roman" w:hint="eastAsia"/>
                <w:kern w:val="0"/>
                <w:szCs w:val="21"/>
              </w:rPr>
              <w:t>身心健康，能承受学习和生活中的压力。</w:t>
            </w:r>
          </w:p>
        </w:tc>
        <w:tc>
          <w:tcPr>
            <w:tcW w:w="618" w:type="dxa"/>
            <w:shd w:val="clear" w:color="auto" w:fill="auto"/>
            <w:vAlign w:val="center"/>
          </w:tcPr>
          <w:p w14:paraId="31140DA0"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3F6B1665" w14:textId="77777777" w:rsidTr="00F864E4">
        <w:trPr>
          <w:trHeight w:val="81"/>
        </w:trPr>
        <w:tc>
          <w:tcPr>
            <w:tcW w:w="817" w:type="dxa"/>
            <w:vMerge w:val="restart"/>
            <w:shd w:val="clear" w:color="auto" w:fill="auto"/>
            <w:vAlign w:val="center"/>
          </w:tcPr>
          <w:p w14:paraId="76810551" w14:textId="77777777" w:rsidR="009D5D08" w:rsidRPr="009D5D08" w:rsidRDefault="009D5D08" w:rsidP="009D5D08">
            <w:pPr>
              <w:widowControl/>
              <w:rPr>
                <w:rFonts w:ascii="Times New Roman" w:hAnsi="Times New Roman"/>
                <w:kern w:val="0"/>
                <w:szCs w:val="21"/>
              </w:rPr>
            </w:pPr>
            <w:r w:rsidRPr="009D5D08">
              <w:rPr>
                <w:rFonts w:ascii="FangSong" w:eastAsia="FangSong" w:hAnsi="FangSong" w:cs="宋体" w:hint="eastAsia"/>
                <w:color w:val="000000"/>
                <w:kern w:val="0"/>
                <w:szCs w:val="21"/>
              </w:rPr>
              <w:t>LO51</w:t>
            </w:r>
            <w:r w:rsidRPr="009D5D08">
              <w:rPr>
                <w:rFonts w:ascii="FangSong" w:eastAsia="FangSong" w:hAnsi="FangSong" w:cs="宋体" w:hint="eastAsia"/>
                <w:color w:val="000000"/>
                <w:kern w:val="0"/>
                <w:szCs w:val="21"/>
              </w:rPr>
              <w:lastRenderedPageBreak/>
              <w:t>：</w:t>
            </w:r>
          </w:p>
        </w:tc>
        <w:tc>
          <w:tcPr>
            <w:tcW w:w="6095" w:type="dxa"/>
            <w:shd w:val="clear" w:color="auto" w:fill="auto"/>
            <w:vAlign w:val="center"/>
          </w:tcPr>
          <w:p w14:paraId="4EB5E2A5"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lastRenderedPageBreak/>
              <w:t>L0511</w:t>
            </w:r>
            <w:r w:rsidRPr="009D5D08">
              <w:rPr>
                <w:rFonts w:ascii="Times New Roman" w:hAnsi="Times New Roman" w:hint="eastAsia"/>
                <w:kern w:val="0"/>
                <w:szCs w:val="21"/>
              </w:rPr>
              <w:t>在集体活动中能主动担任自己的角色，与其他成员密切合作，共同完成任务。</w:t>
            </w:r>
          </w:p>
        </w:tc>
        <w:tc>
          <w:tcPr>
            <w:tcW w:w="618" w:type="dxa"/>
            <w:shd w:val="clear" w:color="auto" w:fill="auto"/>
            <w:vAlign w:val="center"/>
          </w:tcPr>
          <w:p w14:paraId="32C4B546"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7AF1D9CD" w14:textId="77777777" w:rsidTr="00F864E4">
        <w:trPr>
          <w:trHeight w:val="78"/>
        </w:trPr>
        <w:tc>
          <w:tcPr>
            <w:tcW w:w="817" w:type="dxa"/>
            <w:vMerge/>
            <w:shd w:val="clear" w:color="auto" w:fill="auto"/>
            <w:vAlign w:val="center"/>
          </w:tcPr>
          <w:p w14:paraId="0A4703FA"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617034C8"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 xml:space="preserve">L0512 </w:t>
            </w:r>
            <w:r w:rsidRPr="009D5D08">
              <w:rPr>
                <w:rFonts w:ascii="Times New Roman" w:hAnsi="Times New Roman" w:hint="eastAsia"/>
                <w:kern w:val="0"/>
                <w:szCs w:val="21"/>
              </w:rPr>
              <w:t>有质疑精神，能有逻辑的分析与批判。</w:t>
            </w:r>
          </w:p>
        </w:tc>
        <w:tc>
          <w:tcPr>
            <w:tcW w:w="618" w:type="dxa"/>
            <w:shd w:val="clear" w:color="auto" w:fill="auto"/>
            <w:vAlign w:val="center"/>
          </w:tcPr>
          <w:p w14:paraId="28A5C7E1"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051038C5" w14:textId="77777777" w:rsidTr="00F864E4">
        <w:trPr>
          <w:trHeight w:val="78"/>
        </w:trPr>
        <w:tc>
          <w:tcPr>
            <w:tcW w:w="817" w:type="dxa"/>
            <w:vMerge/>
            <w:shd w:val="clear" w:color="auto" w:fill="auto"/>
            <w:vAlign w:val="center"/>
          </w:tcPr>
          <w:p w14:paraId="2B3D9039"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73D2B332"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 xml:space="preserve">L0513 </w:t>
            </w:r>
            <w:r w:rsidRPr="009D5D08">
              <w:rPr>
                <w:rFonts w:ascii="Times New Roman" w:hAnsi="Times New Roman" w:hint="eastAsia"/>
                <w:kern w:val="0"/>
                <w:szCs w:val="21"/>
              </w:rPr>
              <w:t>能用创新的方法或者多种方法解决复杂问题或真实问题。</w:t>
            </w:r>
          </w:p>
        </w:tc>
        <w:tc>
          <w:tcPr>
            <w:tcW w:w="618" w:type="dxa"/>
            <w:shd w:val="clear" w:color="auto" w:fill="auto"/>
            <w:vAlign w:val="center"/>
          </w:tcPr>
          <w:p w14:paraId="753172DB"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66AB376A" w14:textId="77777777" w:rsidTr="00F864E4">
        <w:trPr>
          <w:trHeight w:val="78"/>
        </w:trPr>
        <w:tc>
          <w:tcPr>
            <w:tcW w:w="817" w:type="dxa"/>
            <w:vMerge/>
            <w:shd w:val="clear" w:color="auto" w:fill="auto"/>
            <w:vAlign w:val="center"/>
          </w:tcPr>
          <w:p w14:paraId="5A5E7EC2"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7631C438"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L0514</w:t>
            </w:r>
            <w:r w:rsidRPr="009D5D08">
              <w:rPr>
                <w:rFonts w:ascii="Times New Roman" w:hAnsi="Times New Roman" w:hint="eastAsia"/>
                <w:kern w:val="0"/>
                <w:szCs w:val="21"/>
              </w:rPr>
              <w:t>了解行业前沿知识技术。</w:t>
            </w:r>
          </w:p>
        </w:tc>
        <w:tc>
          <w:tcPr>
            <w:tcW w:w="618" w:type="dxa"/>
            <w:shd w:val="clear" w:color="auto" w:fill="auto"/>
            <w:vAlign w:val="center"/>
          </w:tcPr>
          <w:p w14:paraId="6E41A030"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39F0CEA5" w14:textId="77777777" w:rsidTr="00F864E4">
        <w:trPr>
          <w:trHeight w:val="120"/>
        </w:trPr>
        <w:tc>
          <w:tcPr>
            <w:tcW w:w="817" w:type="dxa"/>
            <w:vMerge w:val="restart"/>
            <w:shd w:val="clear" w:color="auto" w:fill="auto"/>
            <w:vAlign w:val="center"/>
          </w:tcPr>
          <w:p w14:paraId="5179BF97" w14:textId="77777777" w:rsidR="009D5D08" w:rsidRPr="009D5D08" w:rsidRDefault="009D5D08" w:rsidP="009D5D08">
            <w:pPr>
              <w:widowControl/>
              <w:rPr>
                <w:rFonts w:ascii="Times New Roman" w:hAnsi="Times New Roman"/>
                <w:kern w:val="0"/>
                <w:szCs w:val="21"/>
              </w:rPr>
            </w:pPr>
            <w:r w:rsidRPr="009D5D08">
              <w:rPr>
                <w:rFonts w:ascii="FangSong" w:eastAsia="FangSong" w:hAnsi="FangSong" w:cs="宋体" w:hint="eastAsia"/>
                <w:color w:val="000000"/>
                <w:kern w:val="0"/>
                <w:szCs w:val="21"/>
              </w:rPr>
              <w:t>LO61：</w:t>
            </w:r>
          </w:p>
        </w:tc>
        <w:tc>
          <w:tcPr>
            <w:tcW w:w="6095" w:type="dxa"/>
            <w:shd w:val="clear" w:color="auto" w:fill="auto"/>
            <w:vAlign w:val="center"/>
          </w:tcPr>
          <w:p w14:paraId="46B7D4C7"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LO611</w:t>
            </w:r>
            <w:r w:rsidRPr="009D5D08">
              <w:rPr>
                <w:rFonts w:ascii="Times New Roman" w:hAnsi="Times New Roman" w:hint="eastAsia"/>
                <w:kern w:val="0"/>
                <w:szCs w:val="21"/>
              </w:rPr>
              <w:t>能够根据需要进行专业文献检索。</w:t>
            </w:r>
          </w:p>
        </w:tc>
        <w:tc>
          <w:tcPr>
            <w:tcW w:w="618" w:type="dxa"/>
            <w:shd w:val="clear" w:color="auto" w:fill="auto"/>
            <w:vAlign w:val="center"/>
          </w:tcPr>
          <w:p w14:paraId="156AB6BB"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46BCFC40" w14:textId="77777777" w:rsidTr="00F864E4">
        <w:trPr>
          <w:trHeight w:val="120"/>
        </w:trPr>
        <w:tc>
          <w:tcPr>
            <w:tcW w:w="817" w:type="dxa"/>
            <w:vMerge/>
            <w:shd w:val="clear" w:color="auto" w:fill="auto"/>
            <w:vAlign w:val="center"/>
          </w:tcPr>
          <w:p w14:paraId="663457F2"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011ECE1D"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LO612</w:t>
            </w:r>
            <w:r w:rsidRPr="009D5D08">
              <w:rPr>
                <w:rFonts w:ascii="Times New Roman" w:hAnsi="Times New Roman" w:hint="eastAsia"/>
                <w:kern w:val="0"/>
                <w:szCs w:val="21"/>
              </w:rPr>
              <w:t>能够使用适合的工具来搜集信息，并对信息加以分析、鉴别、判断与整合。</w:t>
            </w:r>
          </w:p>
        </w:tc>
        <w:tc>
          <w:tcPr>
            <w:tcW w:w="618" w:type="dxa"/>
            <w:shd w:val="clear" w:color="auto" w:fill="auto"/>
            <w:vAlign w:val="center"/>
          </w:tcPr>
          <w:p w14:paraId="15D5D0EE"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7DB41B2E" w14:textId="77777777" w:rsidTr="00F864E4">
        <w:trPr>
          <w:trHeight w:val="120"/>
        </w:trPr>
        <w:tc>
          <w:tcPr>
            <w:tcW w:w="817" w:type="dxa"/>
            <w:vMerge/>
            <w:shd w:val="clear" w:color="auto" w:fill="auto"/>
            <w:vAlign w:val="center"/>
          </w:tcPr>
          <w:p w14:paraId="5B25F4A9"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5A27CB9D"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LO613</w:t>
            </w:r>
            <w:r w:rsidRPr="009D5D08">
              <w:rPr>
                <w:rFonts w:ascii="Times New Roman" w:hAnsi="Times New Roman" w:hint="eastAsia"/>
                <w:kern w:val="0"/>
                <w:szCs w:val="21"/>
              </w:rPr>
              <w:t>熟练使用计算机，掌握常用办公软件。</w:t>
            </w:r>
          </w:p>
        </w:tc>
        <w:tc>
          <w:tcPr>
            <w:tcW w:w="618" w:type="dxa"/>
            <w:shd w:val="clear" w:color="auto" w:fill="auto"/>
            <w:vAlign w:val="center"/>
          </w:tcPr>
          <w:p w14:paraId="43BB262B"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371560EA" w14:textId="77777777" w:rsidTr="00F864E4">
        <w:trPr>
          <w:trHeight w:val="81"/>
        </w:trPr>
        <w:tc>
          <w:tcPr>
            <w:tcW w:w="817" w:type="dxa"/>
            <w:vMerge w:val="restart"/>
            <w:shd w:val="clear" w:color="auto" w:fill="auto"/>
            <w:vAlign w:val="center"/>
          </w:tcPr>
          <w:p w14:paraId="0183B292" w14:textId="77777777" w:rsidR="009D5D08" w:rsidRPr="009D5D08" w:rsidRDefault="009D5D08" w:rsidP="009D5D08">
            <w:pPr>
              <w:widowControl/>
              <w:rPr>
                <w:rFonts w:ascii="Times New Roman" w:hAnsi="Times New Roman"/>
                <w:kern w:val="0"/>
                <w:szCs w:val="21"/>
              </w:rPr>
            </w:pPr>
            <w:r w:rsidRPr="009D5D08">
              <w:rPr>
                <w:rFonts w:ascii="FangSong" w:eastAsia="FangSong" w:hAnsi="FangSong" w:cs="宋体" w:hint="eastAsia"/>
                <w:color w:val="000000"/>
                <w:kern w:val="0"/>
                <w:szCs w:val="21"/>
              </w:rPr>
              <w:t>LO71：</w:t>
            </w:r>
          </w:p>
        </w:tc>
        <w:tc>
          <w:tcPr>
            <w:tcW w:w="6095" w:type="dxa"/>
            <w:shd w:val="clear" w:color="auto" w:fill="auto"/>
            <w:vAlign w:val="center"/>
          </w:tcPr>
          <w:p w14:paraId="34662C15"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LO711</w:t>
            </w:r>
            <w:r w:rsidRPr="009D5D08">
              <w:rPr>
                <w:rFonts w:ascii="Times New Roman" w:hAnsi="Times New Roman" w:hint="eastAsia"/>
                <w:kern w:val="0"/>
                <w:szCs w:val="21"/>
              </w:rPr>
              <w:t>爱党爱国：了解祖国的优秀传统文化和革命历史，构建爱党爱国的理想信念。</w:t>
            </w:r>
          </w:p>
        </w:tc>
        <w:tc>
          <w:tcPr>
            <w:tcW w:w="618" w:type="dxa"/>
            <w:shd w:val="clear" w:color="auto" w:fill="auto"/>
            <w:vAlign w:val="center"/>
          </w:tcPr>
          <w:p w14:paraId="4EB5FF71"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7C550861" w14:textId="77777777" w:rsidTr="00F864E4">
        <w:trPr>
          <w:trHeight w:val="78"/>
        </w:trPr>
        <w:tc>
          <w:tcPr>
            <w:tcW w:w="817" w:type="dxa"/>
            <w:vMerge/>
            <w:shd w:val="clear" w:color="auto" w:fill="auto"/>
            <w:vAlign w:val="center"/>
          </w:tcPr>
          <w:p w14:paraId="4A33BE7C"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3E1F6DD8"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LO712</w:t>
            </w:r>
            <w:r w:rsidRPr="009D5D08">
              <w:rPr>
                <w:rFonts w:ascii="Times New Roman" w:hAnsi="Times New Roman" w:hint="eastAsia"/>
                <w:kern w:val="0"/>
                <w:szCs w:val="21"/>
              </w:rPr>
              <w:t>助人为乐：富于爱心，懂得感恩，具备助人为乐的品质。</w:t>
            </w:r>
          </w:p>
        </w:tc>
        <w:tc>
          <w:tcPr>
            <w:tcW w:w="618" w:type="dxa"/>
            <w:shd w:val="clear" w:color="auto" w:fill="auto"/>
            <w:vAlign w:val="center"/>
          </w:tcPr>
          <w:p w14:paraId="56C5C64B"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14BB27AE" w14:textId="77777777" w:rsidTr="00F864E4">
        <w:trPr>
          <w:trHeight w:val="78"/>
        </w:trPr>
        <w:tc>
          <w:tcPr>
            <w:tcW w:w="817" w:type="dxa"/>
            <w:vMerge/>
            <w:shd w:val="clear" w:color="auto" w:fill="auto"/>
            <w:vAlign w:val="center"/>
          </w:tcPr>
          <w:p w14:paraId="652F68F9"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66DAFC7C"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LO713</w:t>
            </w:r>
            <w:r w:rsidRPr="009D5D08">
              <w:rPr>
                <w:rFonts w:ascii="Times New Roman" w:hAnsi="Times New Roman" w:hint="eastAsia"/>
                <w:kern w:val="0"/>
                <w:szCs w:val="21"/>
              </w:rPr>
              <w:t>奉献社会：具有服务企业、服务社会的意愿和行为能力。</w:t>
            </w:r>
          </w:p>
        </w:tc>
        <w:tc>
          <w:tcPr>
            <w:tcW w:w="618" w:type="dxa"/>
            <w:shd w:val="clear" w:color="auto" w:fill="auto"/>
            <w:vAlign w:val="center"/>
          </w:tcPr>
          <w:p w14:paraId="7A150DB1"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73E0D6E0" w14:textId="77777777" w:rsidTr="00F864E4">
        <w:trPr>
          <w:trHeight w:val="78"/>
        </w:trPr>
        <w:tc>
          <w:tcPr>
            <w:tcW w:w="817" w:type="dxa"/>
            <w:vMerge/>
            <w:shd w:val="clear" w:color="auto" w:fill="auto"/>
            <w:vAlign w:val="center"/>
          </w:tcPr>
          <w:p w14:paraId="6AEDF2BC"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4585FCCC"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LO714</w:t>
            </w:r>
            <w:r w:rsidRPr="009D5D08">
              <w:rPr>
                <w:rFonts w:ascii="Times New Roman" w:hAnsi="Times New Roman" w:hint="eastAsia"/>
                <w:kern w:val="0"/>
                <w:szCs w:val="21"/>
              </w:rPr>
              <w:t>爱护环境：具有爱护环境的意识和与自然和谐相处的环保理念。</w:t>
            </w:r>
          </w:p>
        </w:tc>
        <w:tc>
          <w:tcPr>
            <w:tcW w:w="618" w:type="dxa"/>
            <w:shd w:val="clear" w:color="auto" w:fill="auto"/>
            <w:vAlign w:val="center"/>
          </w:tcPr>
          <w:p w14:paraId="40400A88"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1E2C2FA9" w14:textId="77777777" w:rsidTr="00F864E4">
        <w:trPr>
          <w:trHeight w:val="105"/>
        </w:trPr>
        <w:tc>
          <w:tcPr>
            <w:tcW w:w="817" w:type="dxa"/>
            <w:vMerge w:val="restart"/>
            <w:shd w:val="clear" w:color="auto" w:fill="auto"/>
            <w:vAlign w:val="center"/>
          </w:tcPr>
          <w:p w14:paraId="13A0368E" w14:textId="77777777" w:rsidR="009D5D08" w:rsidRPr="009D5D08" w:rsidRDefault="009D5D08" w:rsidP="009D5D08">
            <w:pPr>
              <w:widowControl/>
              <w:rPr>
                <w:rFonts w:ascii="Times New Roman" w:hAnsi="Times New Roman"/>
                <w:kern w:val="0"/>
                <w:szCs w:val="21"/>
              </w:rPr>
            </w:pPr>
            <w:r w:rsidRPr="009D5D08">
              <w:rPr>
                <w:rFonts w:ascii="FangSong" w:eastAsia="FangSong" w:hAnsi="FangSong" w:cs="宋体" w:hint="eastAsia"/>
                <w:color w:val="000000"/>
                <w:kern w:val="0"/>
                <w:szCs w:val="21"/>
              </w:rPr>
              <w:t>LO81：</w:t>
            </w:r>
          </w:p>
        </w:tc>
        <w:tc>
          <w:tcPr>
            <w:tcW w:w="6095" w:type="dxa"/>
            <w:shd w:val="clear" w:color="auto" w:fill="auto"/>
            <w:vAlign w:val="center"/>
          </w:tcPr>
          <w:p w14:paraId="04599DB6"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LO811</w:t>
            </w:r>
            <w:r w:rsidRPr="009D5D08">
              <w:rPr>
                <w:rFonts w:ascii="Times New Roman" w:hAnsi="Times New Roman" w:hint="eastAsia"/>
                <w:kern w:val="0"/>
                <w:szCs w:val="21"/>
              </w:rPr>
              <w:t>具备外语表达沟通能力，达到本专业的要求。</w:t>
            </w:r>
          </w:p>
        </w:tc>
        <w:tc>
          <w:tcPr>
            <w:tcW w:w="618" w:type="dxa"/>
            <w:shd w:val="clear" w:color="auto" w:fill="auto"/>
            <w:vAlign w:val="center"/>
          </w:tcPr>
          <w:p w14:paraId="7D040476"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7C92D4A9" w14:textId="77777777" w:rsidTr="00F864E4">
        <w:trPr>
          <w:trHeight w:val="105"/>
        </w:trPr>
        <w:tc>
          <w:tcPr>
            <w:tcW w:w="817" w:type="dxa"/>
            <w:vMerge/>
            <w:shd w:val="clear" w:color="auto" w:fill="auto"/>
            <w:vAlign w:val="center"/>
          </w:tcPr>
          <w:p w14:paraId="202D2590"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7F06BD81"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LO812</w:t>
            </w:r>
            <w:r w:rsidRPr="009D5D08">
              <w:rPr>
                <w:rFonts w:ascii="Times New Roman" w:hAnsi="Times New Roman" w:hint="eastAsia"/>
                <w:kern w:val="0"/>
                <w:szCs w:val="21"/>
              </w:rPr>
              <w:t>理解其他国家历史文化，有跨文化交流能力。</w:t>
            </w:r>
          </w:p>
        </w:tc>
        <w:tc>
          <w:tcPr>
            <w:tcW w:w="618" w:type="dxa"/>
            <w:shd w:val="clear" w:color="auto" w:fill="auto"/>
            <w:vAlign w:val="center"/>
          </w:tcPr>
          <w:p w14:paraId="40A106E8" w14:textId="77777777" w:rsidR="009D5D08" w:rsidRPr="009D5D08" w:rsidRDefault="009D5D08" w:rsidP="009D5D08">
            <w:pPr>
              <w:widowControl/>
              <w:jc w:val="center"/>
              <w:rPr>
                <w:rFonts w:ascii="FangSong" w:eastAsia="FangSong" w:hAnsi="FangSong" w:cs="宋体"/>
                <w:color w:val="000000"/>
                <w:kern w:val="0"/>
                <w:szCs w:val="21"/>
              </w:rPr>
            </w:pPr>
          </w:p>
        </w:tc>
      </w:tr>
      <w:tr w:rsidR="009D5D08" w:rsidRPr="009D5D08" w14:paraId="534D5512" w14:textId="77777777" w:rsidTr="00F864E4">
        <w:trPr>
          <w:trHeight w:val="105"/>
        </w:trPr>
        <w:tc>
          <w:tcPr>
            <w:tcW w:w="817" w:type="dxa"/>
            <w:vMerge/>
            <w:shd w:val="clear" w:color="auto" w:fill="auto"/>
            <w:vAlign w:val="center"/>
          </w:tcPr>
          <w:p w14:paraId="27F54431" w14:textId="77777777" w:rsidR="009D5D08" w:rsidRPr="009D5D08" w:rsidRDefault="009D5D08" w:rsidP="009D5D08">
            <w:pPr>
              <w:widowControl/>
              <w:rPr>
                <w:rFonts w:ascii="FangSong" w:eastAsia="FangSong" w:hAnsi="FangSong" w:cs="宋体"/>
                <w:color w:val="000000"/>
                <w:kern w:val="0"/>
                <w:szCs w:val="21"/>
              </w:rPr>
            </w:pPr>
          </w:p>
        </w:tc>
        <w:tc>
          <w:tcPr>
            <w:tcW w:w="6095" w:type="dxa"/>
            <w:shd w:val="clear" w:color="auto" w:fill="auto"/>
            <w:vAlign w:val="center"/>
          </w:tcPr>
          <w:p w14:paraId="0745DBC1" w14:textId="77777777" w:rsidR="009D5D08" w:rsidRPr="009D5D08" w:rsidRDefault="009D5D08" w:rsidP="009D5D08">
            <w:pPr>
              <w:widowControl/>
              <w:rPr>
                <w:rFonts w:ascii="Times New Roman" w:hAnsi="Times New Roman"/>
                <w:kern w:val="0"/>
                <w:szCs w:val="21"/>
              </w:rPr>
            </w:pPr>
            <w:r w:rsidRPr="009D5D08">
              <w:rPr>
                <w:rFonts w:ascii="Times New Roman" w:hAnsi="Times New Roman" w:hint="eastAsia"/>
                <w:kern w:val="0"/>
                <w:szCs w:val="21"/>
              </w:rPr>
              <w:t>LO813</w:t>
            </w:r>
            <w:r w:rsidRPr="009D5D08">
              <w:rPr>
                <w:rFonts w:ascii="Times New Roman" w:hAnsi="Times New Roman" w:hint="eastAsia"/>
                <w:kern w:val="0"/>
                <w:szCs w:val="21"/>
              </w:rPr>
              <w:t>有国际竞争与合作意识。</w:t>
            </w:r>
          </w:p>
        </w:tc>
        <w:tc>
          <w:tcPr>
            <w:tcW w:w="618" w:type="dxa"/>
            <w:shd w:val="clear" w:color="auto" w:fill="auto"/>
            <w:vAlign w:val="center"/>
          </w:tcPr>
          <w:p w14:paraId="1E0C2753" w14:textId="77777777" w:rsidR="009D5D08" w:rsidRPr="009D5D08" w:rsidRDefault="009D5D08" w:rsidP="009D5D08">
            <w:pPr>
              <w:widowControl/>
              <w:jc w:val="center"/>
              <w:rPr>
                <w:rFonts w:ascii="FangSong" w:eastAsia="FangSong" w:hAnsi="FangSong" w:cs="宋体"/>
                <w:color w:val="000000"/>
                <w:kern w:val="0"/>
                <w:szCs w:val="21"/>
              </w:rPr>
            </w:pPr>
          </w:p>
        </w:tc>
      </w:tr>
    </w:tbl>
    <w:p w14:paraId="375AE0F4" w14:textId="77777777" w:rsidR="009D5D08" w:rsidRPr="009D5D08" w:rsidRDefault="009D5D08">
      <w:pPr>
        <w:ind w:firstLineChars="200" w:firstLine="420"/>
      </w:pPr>
    </w:p>
    <w:p w14:paraId="1EAA2B1D" w14:textId="77777777" w:rsidR="006D6CF7" w:rsidRDefault="00F14133">
      <w:pPr>
        <w:ind w:firstLineChars="200" w:firstLine="420"/>
      </w:pPr>
      <w:r>
        <w:rPr>
          <w:rFonts w:hint="eastAsia"/>
        </w:rPr>
        <w:t>备注：</w:t>
      </w:r>
      <w:r>
        <w:rPr>
          <w:rFonts w:hint="eastAsia"/>
        </w:rPr>
        <w:t>LO=</w:t>
      </w:r>
      <w:r>
        <w:t>learning outcomes</w:t>
      </w:r>
      <w:r>
        <w:rPr>
          <w:rFonts w:hint="eastAsia"/>
        </w:rPr>
        <w:t>（学习成果）</w:t>
      </w:r>
    </w:p>
    <w:p w14:paraId="0144A9AB" w14:textId="77777777" w:rsidR="006D6CF7" w:rsidRDefault="006D6CF7"/>
    <w:p w14:paraId="422DA617" w14:textId="77777777" w:rsidR="006D6CF7" w:rsidRDefault="00F14133">
      <w:pPr>
        <w:widowControl/>
        <w:spacing w:beforeLines="50" w:before="156" w:afterLines="50" w:after="156" w:line="288" w:lineRule="auto"/>
        <w:ind w:firstLineChars="150" w:firstLine="360"/>
        <w:jc w:val="left"/>
        <w:rPr>
          <w:rFonts w:ascii="黑体" w:eastAsia="黑体" w:hAnsi="宋体"/>
          <w:sz w:val="24"/>
        </w:rPr>
      </w:pPr>
      <w:r w:rsidRPr="00032A29">
        <w:rPr>
          <w:rFonts w:ascii="黑体" w:eastAsia="黑体" w:hAnsi="宋体" w:hint="eastAsia"/>
          <w:sz w:val="24"/>
        </w:rPr>
        <w:t>五、</w:t>
      </w:r>
      <w:r w:rsidRPr="00032A29">
        <w:rPr>
          <w:rFonts w:ascii="黑体" w:eastAsia="黑体" w:hAnsi="宋体"/>
          <w:sz w:val="24"/>
        </w:rPr>
        <w:t>课程</w:t>
      </w:r>
      <w:r w:rsidRPr="00032A29">
        <w:rPr>
          <w:rFonts w:ascii="黑体" w:eastAsia="黑体" w:hAnsi="宋体" w:hint="eastAsia"/>
          <w:sz w:val="24"/>
        </w:rPr>
        <w:t>目标/课程预期学习成果</w:t>
      </w:r>
      <w:r w:rsidRPr="00032A29">
        <w:rPr>
          <w:rFonts w:ascii="黑体" w:eastAsia="黑体" w:hAnsi="宋体"/>
          <w:sz w:val="24"/>
        </w:rPr>
        <w:t>（必填项）（</w:t>
      </w:r>
      <w:r w:rsidRPr="00032A29">
        <w:rPr>
          <w:rFonts w:ascii="黑体" w:eastAsia="黑体" w:hAnsi="宋体" w:hint="eastAsia"/>
          <w:sz w:val="24"/>
        </w:rPr>
        <w:t>预期学习成果</w:t>
      </w:r>
      <w:r w:rsidRPr="00032A29">
        <w:rPr>
          <w:rFonts w:ascii="黑体" w:eastAsia="黑体" w:hAnsi="宋体"/>
          <w:sz w:val="24"/>
        </w:rPr>
        <w:t>要可测量/能够证明）</w:t>
      </w:r>
    </w:p>
    <w:p w14:paraId="6C499732" w14:textId="5FCF8034" w:rsidR="006D6CF7" w:rsidRDefault="006D6CF7">
      <w:pPr>
        <w:spacing w:line="360" w:lineRule="auto"/>
        <w:ind w:firstLineChars="250" w:firstLine="500"/>
        <w:rPr>
          <w:sz w:val="20"/>
          <w:szCs w:val="20"/>
          <w:highlight w:val="yellow"/>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1817A4" w14:paraId="25CBFB09" w14:textId="77777777" w:rsidTr="00604B9C">
        <w:tc>
          <w:tcPr>
            <w:tcW w:w="535" w:type="dxa"/>
            <w:shd w:val="clear" w:color="auto" w:fill="auto"/>
          </w:tcPr>
          <w:p w14:paraId="40DE84EB" w14:textId="77777777" w:rsidR="001817A4" w:rsidRDefault="001817A4" w:rsidP="001817A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339E0F07" w14:textId="77777777" w:rsidR="001817A4" w:rsidRDefault="001817A4" w:rsidP="001817A4">
            <w:pPr>
              <w:snapToGrid w:val="0"/>
              <w:spacing w:line="288" w:lineRule="auto"/>
              <w:jc w:val="center"/>
              <w:rPr>
                <w:b/>
                <w:color w:val="000000"/>
                <w:sz w:val="20"/>
                <w:szCs w:val="20"/>
              </w:rPr>
            </w:pPr>
            <w:r>
              <w:rPr>
                <w:rFonts w:hint="eastAsia"/>
                <w:b/>
                <w:color w:val="000000"/>
                <w:sz w:val="20"/>
                <w:szCs w:val="20"/>
              </w:rPr>
              <w:t>课程预期</w:t>
            </w:r>
          </w:p>
          <w:p w14:paraId="51B36059" w14:textId="77777777" w:rsidR="001817A4" w:rsidRDefault="001817A4" w:rsidP="001817A4">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69842A3E" w14:textId="77777777" w:rsidR="001817A4" w:rsidRDefault="001817A4" w:rsidP="001817A4">
            <w:pPr>
              <w:snapToGrid w:val="0"/>
              <w:spacing w:line="288" w:lineRule="auto"/>
              <w:jc w:val="center"/>
              <w:rPr>
                <w:b/>
                <w:color w:val="000000"/>
                <w:sz w:val="20"/>
                <w:szCs w:val="20"/>
                <w:highlight w:val="yellow"/>
              </w:rPr>
            </w:pPr>
            <w:r>
              <w:rPr>
                <w:rFonts w:hint="eastAsia"/>
                <w:b/>
                <w:color w:val="000000"/>
                <w:sz w:val="20"/>
                <w:szCs w:val="20"/>
              </w:rPr>
              <w:t>课程目标</w:t>
            </w:r>
          </w:p>
          <w:p w14:paraId="0E558CA7" w14:textId="77777777" w:rsidR="001817A4" w:rsidRDefault="001817A4" w:rsidP="001817A4">
            <w:pPr>
              <w:snapToGrid w:val="0"/>
              <w:spacing w:line="288" w:lineRule="auto"/>
              <w:jc w:val="center"/>
              <w:rPr>
                <w:b/>
                <w:color w:val="000000"/>
                <w:sz w:val="20"/>
                <w:szCs w:val="20"/>
              </w:rPr>
            </w:pPr>
            <w:r w:rsidRPr="00C45CA2">
              <w:rPr>
                <w:rFonts w:hint="eastAsia"/>
                <w:b/>
                <w:color w:val="000000"/>
                <w:sz w:val="20"/>
                <w:szCs w:val="20"/>
              </w:rPr>
              <w:t>（细化的预期学习成果）</w:t>
            </w:r>
          </w:p>
        </w:tc>
        <w:tc>
          <w:tcPr>
            <w:tcW w:w="2199" w:type="dxa"/>
            <w:shd w:val="clear" w:color="auto" w:fill="auto"/>
            <w:vAlign w:val="center"/>
          </w:tcPr>
          <w:p w14:paraId="0301AD60" w14:textId="77777777" w:rsidR="001817A4" w:rsidRDefault="001817A4" w:rsidP="001817A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7264F305" w14:textId="77777777" w:rsidR="001817A4" w:rsidRDefault="001817A4" w:rsidP="001817A4">
            <w:pPr>
              <w:snapToGrid w:val="0"/>
              <w:spacing w:line="288" w:lineRule="auto"/>
              <w:jc w:val="center"/>
              <w:rPr>
                <w:b/>
                <w:color w:val="000000"/>
                <w:sz w:val="20"/>
                <w:szCs w:val="20"/>
              </w:rPr>
            </w:pPr>
            <w:r>
              <w:rPr>
                <w:rFonts w:hint="eastAsia"/>
                <w:b/>
                <w:color w:val="000000"/>
                <w:sz w:val="20"/>
                <w:szCs w:val="20"/>
              </w:rPr>
              <w:t>评价方式</w:t>
            </w:r>
          </w:p>
        </w:tc>
      </w:tr>
      <w:tr w:rsidR="001817A4" w14:paraId="2EC1264F" w14:textId="77777777" w:rsidTr="00604B9C">
        <w:tc>
          <w:tcPr>
            <w:tcW w:w="535" w:type="dxa"/>
            <w:shd w:val="clear" w:color="auto" w:fill="auto"/>
          </w:tcPr>
          <w:p w14:paraId="1D6A4830" w14:textId="77777777" w:rsidR="001817A4" w:rsidRPr="00032A29" w:rsidRDefault="001817A4" w:rsidP="001817A4">
            <w:pP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t>1</w:t>
            </w:r>
          </w:p>
        </w:tc>
        <w:tc>
          <w:tcPr>
            <w:tcW w:w="1175" w:type="dxa"/>
            <w:shd w:val="clear" w:color="auto" w:fill="auto"/>
            <w:vAlign w:val="center"/>
          </w:tcPr>
          <w:p w14:paraId="11600A98" w14:textId="77777777" w:rsidR="001817A4" w:rsidRPr="00032A29" w:rsidRDefault="001817A4" w:rsidP="001817A4">
            <w:pP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t>LO211</w:t>
            </w:r>
          </w:p>
        </w:tc>
        <w:tc>
          <w:tcPr>
            <w:tcW w:w="2470" w:type="dxa"/>
            <w:shd w:val="clear" w:color="auto" w:fill="auto"/>
          </w:tcPr>
          <w:p w14:paraId="2C8322B1" w14:textId="77777777" w:rsidR="001817A4" w:rsidRPr="00032A29" w:rsidRDefault="001817A4" w:rsidP="001817A4">
            <w:pP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t>能根据需要确定学习目标，并设计学习计划。</w:t>
            </w:r>
          </w:p>
        </w:tc>
        <w:tc>
          <w:tcPr>
            <w:tcW w:w="2199" w:type="dxa"/>
            <w:shd w:val="clear" w:color="auto" w:fill="auto"/>
          </w:tcPr>
          <w:p w14:paraId="3DD69FFE" w14:textId="77777777" w:rsidR="001817A4" w:rsidRPr="00032A29" w:rsidRDefault="001817A4" w:rsidP="001817A4">
            <w:pPr>
              <w:snapToGrid w:val="0"/>
              <w:spacing w:line="288" w:lineRule="auto"/>
              <w:jc w:val="cente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t>1.帮助学生课前确认每篇课文学习目标，要求学生按照学习目标制定学习计划。</w:t>
            </w:r>
          </w:p>
          <w:p w14:paraId="6DC495E2" w14:textId="77777777" w:rsidR="001817A4" w:rsidRPr="00032A29" w:rsidRDefault="001817A4" w:rsidP="001817A4">
            <w:pPr>
              <w:snapToGrid w:val="0"/>
              <w:spacing w:line="288" w:lineRule="auto"/>
              <w:jc w:val="center"/>
              <w:rPr>
                <w:rFonts w:asciiTheme="minorEastAsia" w:eastAsiaTheme="minorEastAsia" w:hAnsiTheme="minorEastAsia"/>
                <w:sz w:val="20"/>
                <w:szCs w:val="20"/>
              </w:rPr>
            </w:pPr>
            <w:r w:rsidRPr="00032A29">
              <w:rPr>
                <w:rFonts w:asciiTheme="minorEastAsia" w:eastAsiaTheme="minorEastAsia" w:hAnsiTheme="minorEastAsia" w:cs="宋体" w:hint="eastAsia"/>
                <w:color w:val="000000"/>
                <w:kern w:val="0"/>
                <w:sz w:val="20"/>
                <w:szCs w:val="20"/>
              </w:rPr>
              <w:t>2.每篇课文要求熟记单词、熟读会话、完成课后练习。</w:t>
            </w:r>
          </w:p>
        </w:tc>
        <w:tc>
          <w:tcPr>
            <w:tcW w:w="1276" w:type="dxa"/>
            <w:shd w:val="clear" w:color="auto" w:fill="auto"/>
          </w:tcPr>
          <w:p w14:paraId="29B6EB4D" w14:textId="77777777" w:rsidR="001817A4" w:rsidRPr="00032A29" w:rsidRDefault="001817A4" w:rsidP="001817A4">
            <w:pPr>
              <w:snapToGrid w:val="0"/>
              <w:spacing w:line="288" w:lineRule="auto"/>
              <w:jc w:val="cente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t>检查背诵</w:t>
            </w:r>
          </w:p>
          <w:p w14:paraId="696DA789" w14:textId="77777777" w:rsidR="001817A4" w:rsidRPr="00032A29" w:rsidRDefault="001817A4" w:rsidP="001817A4">
            <w:pPr>
              <w:snapToGrid w:val="0"/>
              <w:spacing w:line="288" w:lineRule="auto"/>
              <w:jc w:val="center"/>
              <w:rPr>
                <w:rFonts w:asciiTheme="minorEastAsia" w:eastAsiaTheme="minorEastAsia" w:hAnsiTheme="minorEastAsia"/>
                <w:sz w:val="20"/>
                <w:szCs w:val="20"/>
              </w:rPr>
            </w:pPr>
          </w:p>
        </w:tc>
      </w:tr>
      <w:tr w:rsidR="001817A4" w14:paraId="4F35CBED" w14:textId="77777777" w:rsidTr="00604B9C">
        <w:tc>
          <w:tcPr>
            <w:tcW w:w="535" w:type="dxa"/>
            <w:shd w:val="clear" w:color="auto" w:fill="auto"/>
          </w:tcPr>
          <w:p w14:paraId="42E781FC" w14:textId="77777777" w:rsidR="001817A4" w:rsidRPr="00032A29" w:rsidRDefault="001817A4" w:rsidP="001817A4">
            <w:pP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lastRenderedPageBreak/>
              <w:t>2</w:t>
            </w:r>
          </w:p>
        </w:tc>
        <w:tc>
          <w:tcPr>
            <w:tcW w:w="1175" w:type="dxa"/>
            <w:shd w:val="clear" w:color="auto" w:fill="auto"/>
          </w:tcPr>
          <w:p w14:paraId="46727FDB" w14:textId="77777777" w:rsidR="001817A4" w:rsidRPr="00032A29" w:rsidRDefault="001817A4" w:rsidP="001817A4">
            <w:pPr>
              <w:rPr>
                <w:rFonts w:asciiTheme="minorEastAsia" w:eastAsiaTheme="minorEastAsia" w:hAnsiTheme="minorEastAsia" w:cs="宋体"/>
                <w:color w:val="000000"/>
                <w:kern w:val="0"/>
                <w:sz w:val="20"/>
                <w:szCs w:val="20"/>
                <w:lang w:eastAsia="ja-JP"/>
              </w:rPr>
            </w:pPr>
            <w:r w:rsidRPr="00032A29">
              <w:rPr>
                <w:rFonts w:asciiTheme="minorEastAsia" w:eastAsiaTheme="minorEastAsia" w:hAnsiTheme="minorEastAsia" w:cs="宋体" w:hint="eastAsia"/>
                <w:color w:val="000000"/>
                <w:kern w:val="0"/>
                <w:sz w:val="20"/>
                <w:szCs w:val="20"/>
              </w:rPr>
              <w:t>LO3</w:t>
            </w:r>
            <w:r w:rsidRPr="00032A29">
              <w:rPr>
                <w:rFonts w:asciiTheme="minorEastAsia" w:eastAsiaTheme="minorEastAsia" w:hAnsiTheme="minorEastAsia" w:cs="宋体" w:hint="eastAsia"/>
                <w:color w:val="000000"/>
                <w:kern w:val="0"/>
                <w:sz w:val="20"/>
                <w:szCs w:val="20"/>
                <w:lang w:eastAsia="ja-JP"/>
              </w:rPr>
              <w:t>11</w:t>
            </w:r>
          </w:p>
        </w:tc>
        <w:tc>
          <w:tcPr>
            <w:tcW w:w="2470" w:type="dxa"/>
            <w:shd w:val="clear" w:color="auto" w:fill="auto"/>
          </w:tcPr>
          <w:p w14:paraId="319FD032" w14:textId="77777777" w:rsidR="001817A4" w:rsidRPr="00032A29" w:rsidRDefault="001817A4" w:rsidP="001817A4">
            <w:pP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t>能听懂正常语速下的日语对话，根据语调和重音理解说话者的意图，能听懂语段内容，并提取信息和观点。</w:t>
            </w:r>
          </w:p>
        </w:tc>
        <w:tc>
          <w:tcPr>
            <w:tcW w:w="2199" w:type="dxa"/>
            <w:shd w:val="clear" w:color="auto" w:fill="auto"/>
          </w:tcPr>
          <w:p w14:paraId="5B02ED9F" w14:textId="77777777" w:rsidR="001817A4" w:rsidRPr="00032A29" w:rsidRDefault="001817A4" w:rsidP="001817A4">
            <w:pPr>
              <w:pStyle w:val="a6"/>
              <w:numPr>
                <w:ilvl w:val="0"/>
                <w:numId w:val="1"/>
              </w:numPr>
              <w:snapToGrid w:val="0"/>
              <w:spacing w:line="288" w:lineRule="auto"/>
              <w:ind w:leftChars="0"/>
              <w:jc w:val="cente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t>详细解说单词的意思及用法，特别是在课文中的使用。</w:t>
            </w:r>
          </w:p>
          <w:p w14:paraId="1A62D657" w14:textId="77777777" w:rsidR="001817A4" w:rsidRPr="00032A29" w:rsidRDefault="001817A4" w:rsidP="001817A4">
            <w:pPr>
              <w:pStyle w:val="a6"/>
              <w:numPr>
                <w:ilvl w:val="0"/>
                <w:numId w:val="1"/>
              </w:numPr>
              <w:snapToGrid w:val="0"/>
              <w:spacing w:line="288" w:lineRule="auto"/>
              <w:ind w:leftChars="0"/>
              <w:jc w:val="center"/>
              <w:rPr>
                <w:rFonts w:asciiTheme="minorEastAsia" w:eastAsiaTheme="minorEastAsia" w:hAnsiTheme="minorEastAsia"/>
                <w:sz w:val="20"/>
                <w:szCs w:val="20"/>
              </w:rPr>
            </w:pPr>
            <w:r w:rsidRPr="00032A29">
              <w:rPr>
                <w:rFonts w:asciiTheme="minorEastAsia" w:eastAsiaTheme="minorEastAsia" w:hAnsiTheme="minorEastAsia" w:cs="宋体" w:hint="eastAsia"/>
                <w:color w:val="000000"/>
                <w:kern w:val="0"/>
                <w:sz w:val="20"/>
                <w:szCs w:val="20"/>
              </w:rPr>
              <w:t>详细解说本课出现语法及句型，进行简单造句、会话练习。</w:t>
            </w:r>
          </w:p>
        </w:tc>
        <w:tc>
          <w:tcPr>
            <w:tcW w:w="1276" w:type="dxa"/>
            <w:shd w:val="clear" w:color="auto" w:fill="auto"/>
          </w:tcPr>
          <w:p w14:paraId="5CC57875" w14:textId="77777777" w:rsidR="001817A4" w:rsidRPr="00032A29" w:rsidRDefault="001817A4" w:rsidP="001817A4">
            <w:pPr>
              <w:snapToGrid w:val="0"/>
              <w:spacing w:line="288" w:lineRule="auto"/>
              <w:jc w:val="cente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color w:val="000000"/>
                <w:kern w:val="0"/>
                <w:sz w:val="20"/>
                <w:szCs w:val="20"/>
              </w:rPr>
              <w:t>课堂检查</w:t>
            </w:r>
          </w:p>
          <w:p w14:paraId="1EAB0AD4" w14:textId="77777777" w:rsidR="001817A4" w:rsidRPr="00032A29" w:rsidRDefault="001817A4" w:rsidP="001817A4">
            <w:pPr>
              <w:snapToGrid w:val="0"/>
              <w:spacing w:line="288" w:lineRule="auto"/>
              <w:jc w:val="cente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color w:val="000000"/>
                <w:kern w:val="0"/>
                <w:sz w:val="20"/>
                <w:szCs w:val="20"/>
              </w:rPr>
              <w:t>课堂提问</w:t>
            </w:r>
          </w:p>
          <w:p w14:paraId="22CB3731" w14:textId="77777777" w:rsidR="001817A4" w:rsidRPr="00032A29" w:rsidRDefault="001817A4" w:rsidP="001817A4">
            <w:pPr>
              <w:snapToGrid w:val="0"/>
              <w:spacing w:line="288" w:lineRule="auto"/>
              <w:jc w:val="cente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t>口头作业</w:t>
            </w:r>
          </w:p>
          <w:p w14:paraId="691113E9" w14:textId="77777777" w:rsidR="001817A4" w:rsidRPr="00032A29" w:rsidRDefault="001817A4" w:rsidP="001817A4">
            <w:pPr>
              <w:snapToGrid w:val="0"/>
              <w:spacing w:line="288" w:lineRule="auto"/>
              <w:jc w:val="center"/>
              <w:rPr>
                <w:rFonts w:asciiTheme="minorEastAsia" w:eastAsiaTheme="minorEastAsia" w:hAnsiTheme="minorEastAsia"/>
                <w:sz w:val="20"/>
                <w:szCs w:val="20"/>
              </w:rPr>
            </w:pPr>
            <w:r w:rsidRPr="00032A29">
              <w:rPr>
                <w:rFonts w:asciiTheme="minorEastAsia" w:eastAsiaTheme="minorEastAsia" w:hAnsiTheme="minorEastAsia" w:cs="宋体" w:hint="eastAsia"/>
                <w:color w:val="000000"/>
                <w:kern w:val="0"/>
                <w:sz w:val="20"/>
                <w:szCs w:val="20"/>
              </w:rPr>
              <w:t>小测验</w:t>
            </w:r>
          </w:p>
        </w:tc>
      </w:tr>
      <w:tr w:rsidR="001817A4" w14:paraId="4D69C651" w14:textId="77777777" w:rsidTr="00604B9C">
        <w:tc>
          <w:tcPr>
            <w:tcW w:w="535" w:type="dxa"/>
            <w:shd w:val="clear" w:color="auto" w:fill="auto"/>
          </w:tcPr>
          <w:p w14:paraId="133F3686" w14:textId="77777777" w:rsidR="001817A4" w:rsidRPr="00032A29" w:rsidRDefault="001817A4" w:rsidP="001817A4">
            <w:pP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t>3</w:t>
            </w:r>
          </w:p>
        </w:tc>
        <w:tc>
          <w:tcPr>
            <w:tcW w:w="1175" w:type="dxa"/>
            <w:shd w:val="clear" w:color="auto" w:fill="auto"/>
          </w:tcPr>
          <w:p w14:paraId="7B1B7669" w14:textId="77777777" w:rsidR="001817A4" w:rsidRPr="00032A29" w:rsidRDefault="001817A4" w:rsidP="001817A4">
            <w:pP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t>L0312</w:t>
            </w:r>
          </w:p>
        </w:tc>
        <w:tc>
          <w:tcPr>
            <w:tcW w:w="2470" w:type="dxa"/>
            <w:shd w:val="clear" w:color="auto" w:fill="auto"/>
          </w:tcPr>
          <w:p w14:paraId="679AA223" w14:textId="77777777" w:rsidR="001817A4" w:rsidRPr="00032A29" w:rsidRDefault="001817A4" w:rsidP="001817A4">
            <w:pPr>
              <w:rPr>
                <w:rFonts w:asciiTheme="minorEastAsia" w:eastAsiaTheme="minorEastAsia" w:hAnsiTheme="minorEastAsia" w:cs="宋体"/>
                <w:color w:val="000000"/>
                <w:kern w:val="0"/>
                <w:sz w:val="20"/>
                <w:szCs w:val="20"/>
              </w:rPr>
            </w:pPr>
            <w:r w:rsidRPr="00032A29">
              <w:rPr>
                <w:rFonts w:asciiTheme="minorEastAsia" w:eastAsiaTheme="minorEastAsia" w:hAnsiTheme="minorEastAsia" w:cs="宋体" w:hint="eastAsia"/>
                <w:color w:val="000000"/>
                <w:kern w:val="0"/>
                <w:sz w:val="20"/>
                <w:szCs w:val="20"/>
              </w:rPr>
              <w:t>掌握正确的发音，能够使用日语进行交流与表达。</w:t>
            </w:r>
          </w:p>
        </w:tc>
        <w:tc>
          <w:tcPr>
            <w:tcW w:w="2199" w:type="dxa"/>
            <w:shd w:val="clear" w:color="auto" w:fill="auto"/>
          </w:tcPr>
          <w:p w14:paraId="324B0CA1" w14:textId="77777777" w:rsidR="001817A4" w:rsidRPr="00032A29" w:rsidRDefault="001817A4" w:rsidP="001817A4">
            <w:pPr>
              <w:snapToGrid w:val="0"/>
              <w:spacing w:line="288" w:lineRule="auto"/>
              <w:jc w:val="center"/>
              <w:rPr>
                <w:rFonts w:asciiTheme="minorEastAsia" w:eastAsiaTheme="minorEastAsia" w:hAnsiTheme="minorEastAsia"/>
                <w:sz w:val="20"/>
                <w:szCs w:val="20"/>
              </w:rPr>
            </w:pPr>
            <w:r w:rsidRPr="00032A29">
              <w:rPr>
                <w:rFonts w:asciiTheme="minorEastAsia" w:eastAsiaTheme="minorEastAsia" w:hAnsiTheme="minorEastAsia" w:cs="宋体"/>
                <w:color w:val="000000"/>
                <w:kern w:val="0"/>
                <w:sz w:val="20"/>
                <w:szCs w:val="20"/>
              </w:rPr>
              <w:t>根据课文会话内容</w:t>
            </w:r>
            <w:r w:rsidRPr="00032A29">
              <w:rPr>
                <w:rFonts w:asciiTheme="minorEastAsia" w:eastAsiaTheme="minorEastAsia" w:hAnsiTheme="minorEastAsia" w:cs="宋体" w:hint="eastAsia"/>
                <w:color w:val="000000"/>
                <w:kern w:val="0"/>
                <w:sz w:val="20"/>
                <w:szCs w:val="20"/>
              </w:rPr>
              <w:t>，</w:t>
            </w:r>
            <w:r w:rsidRPr="00032A29">
              <w:rPr>
                <w:rFonts w:asciiTheme="minorEastAsia" w:eastAsiaTheme="minorEastAsia" w:hAnsiTheme="minorEastAsia" w:cs="宋体"/>
                <w:color w:val="000000"/>
                <w:kern w:val="0"/>
                <w:sz w:val="20"/>
                <w:szCs w:val="20"/>
              </w:rPr>
              <w:t>学习场景模拟</w:t>
            </w:r>
            <w:r w:rsidRPr="00032A29">
              <w:rPr>
                <w:rFonts w:asciiTheme="minorEastAsia" w:eastAsiaTheme="minorEastAsia" w:hAnsiTheme="minorEastAsia" w:cs="宋体" w:hint="eastAsia"/>
                <w:color w:val="000000"/>
                <w:kern w:val="0"/>
                <w:sz w:val="20"/>
                <w:szCs w:val="20"/>
              </w:rPr>
              <w:t>会话。</w:t>
            </w:r>
          </w:p>
        </w:tc>
        <w:tc>
          <w:tcPr>
            <w:tcW w:w="1276" w:type="dxa"/>
            <w:shd w:val="clear" w:color="auto" w:fill="auto"/>
          </w:tcPr>
          <w:p w14:paraId="04305642" w14:textId="77777777" w:rsidR="001817A4" w:rsidRPr="00032A29" w:rsidRDefault="001817A4" w:rsidP="001817A4">
            <w:pPr>
              <w:snapToGrid w:val="0"/>
              <w:spacing w:line="288" w:lineRule="auto"/>
              <w:jc w:val="center"/>
              <w:rPr>
                <w:rFonts w:asciiTheme="minorEastAsia" w:eastAsiaTheme="minorEastAsia" w:hAnsiTheme="minorEastAsia"/>
                <w:sz w:val="20"/>
                <w:szCs w:val="20"/>
              </w:rPr>
            </w:pPr>
            <w:r w:rsidRPr="00032A29">
              <w:rPr>
                <w:rFonts w:asciiTheme="minorEastAsia" w:eastAsiaTheme="minorEastAsia" w:hAnsiTheme="minorEastAsia" w:cs="宋体"/>
                <w:color w:val="000000"/>
                <w:kern w:val="0"/>
                <w:sz w:val="20"/>
                <w:szCs w:val="20"/>
              </w:rPr>
              <w:t>场景模拟会话练习</w:t>
            </w:r>
          </w:p>
        </w:tc>
      </w:tr>
    </w:tbl>
    <w:p w14:paraId="6157DAE5" w14:textId="77777777" w:rsidR="006D6CF7" w:rsidRDefault="006D6CF7" w:rsidP="009D5D08">
      <w:pPr>
        <w:snapToGrid w:val="0"/>
        <w:spacing w:line="288" w:lineRule="auto"/>
        <w:rPr>
          <w:rFonts w:ascii="黑体" w:eastAsia="黑体" w:hAnsi="宋体"/>
          <w:sz w:val="24"/>
        </w:rPr>
      </w:pPr>
    </w:p>
    <w:p w14:paraId="02757A2E" w14:textId="77777777" w:rsidR="006D6CF7" w:rsidRDefault="00F14133">
      <w:pPr>
        <w:widowControl/>
        <w:spacing w:beforeLines="50" w:before="156" w:afterLines="50" w:after="156" w:line="288" w:lineRule="auto"/>
        <w:ind w:firstLineChars="150" w:firstLine="360"/>
        <w:jc w:val="left"/>
        <w:rPr>
          <w:rFonts w:ascii="黑体" w:eastAsia="黑体" w:hAnsi="宋体"/>
          <w:sz w:val="24"/>
        </w:rPr>
      </w:pPr>
      <w:r w:rsidRPr="00032A29">
        <w:rPr>
          <w:rFonts w:ascii="黑体" w:eastAsia="黑体" w:hAnsi="宋体" w:hint="eastAsia"/>
          <w:sz w:val="24"/>
        </w:rPr>
        <w:t>六、</w:t>
      </w:r>
      <w:r w:rsidRPr="00032A29">
        <w:rPr>
          <w:rFonts w:ascii="黑体" w:eastAsia="黑体" w:hAnsi="宋体"/>
          <w:sz w:val="24"/>
        </w:rPr>
        <w:t>课程内容（必填项）</w:t>
      </w:r>
    </w:p>
    <w:p w14:paraId="537DB07B" w14:textId="51D02769" w:rsidR="001817A4" w:rsidRDefault="001817A4" w:rsidP="009D5D08">
      <w:pPr>
        <w:snapToGrid w:val="0"/>
        <w:spacing w:line="288" w:lineRule="auto"/>
        <w:ind w:firstLineChars="100" w:firstLine="200"/>
        <w:rPr>
          <w:rFonts w:ascii="宋体" w:eastAsia="MS Mincho" w:hAnsi="宋体"/>
          <w:sz w:val="20"/>
          <w:szCs w:val="20"/>
          <w:lang w:eastAsia="ja-JP"/>
        </w:rPr>
      </w:pPr>
      <w:r>
        <w:rPr>
          <w:rFonts w:ascii="宋体" w:eastAsia="MS Mincho" w:hAnsi="宋体" w:hint="eastAsia"/>
          <w:sz w:val="20"/>
          <w:szCs w:val="20"/>
          <w:lang w:eastAsia="ja-JP"/>
        </w:rPr>
        <w:t>教科書は全１２課から構成される。基本は１課を２コマの授業で行うが、最初は学生の様子を観察しながら理解度に合わせて進める。１課は「</w:t>
      </w:r>
      <w:r>
        <w:rPr>
          <w:rFonts w:ascii="宋体" w:eastAsia="MS Mincho" w:hAnsi="宋体" w:hint="eastAsia"/>
          <w:sz w:val="20"/>
          <w:szCs w:val="20"/>
          <w:lang w:eastAsia="ja-JP"/>
        </w:rPr>
        <w:t>1</w:t>
      </w:r>
      <w:r>
        <w:rPr>
          <w:rFonts w:ascii="宋体" w:eastAsia="MS Mincho" w:hAnsi="宋体" w:hint="eastAsia"/>
          <w:sz w:val="20"/>
          <w:szCs w:val="20"/>
          <w:lang w:eastAsia="ja-JP"/>
        </w:rPr>
        <w:t>．単語、</w:t>
      </w:r>
      <w:r>
        <w:rPr>
          <w:rFonts w:ascii="宋体" w:eastAsia="MS Mincho" w:hAnsi="宋体" w:hint="eastAsia"/>
          <w:sz w:val="20"/>
          <w:szCs w:val="20"/>
          <w:lang w:eastAsia="ja-JP"/>
        </w:rPr>
        <w:t>2</w:t>
      </w:r>
      <w:r>
        <w:rPr>
          <w:rFonts w:ascii="宋体" w:eastAsia="MS Mincho" w:hAnsi="宋体" w:hint="eastAsia"/>
          <w:sz w:val="20"/>
          <w:szCs w:val="20"/>
          <w:lang w:eastAsia="ja-JP"/>
        </w:rPr>
        <w:t>．基礎会話１～３、</w:t>
      </w:r>
      <w:r>
        <w:rPr>
          <w:rFonts w:ascii="宋体" w:eastAsia="MS Mincho" w:hAnsi="宋体" w:hint="eastAsia"/>
          <w:sz w:val="20"/>
          <w:szCs w:val="20"/>
          <w:lang w:eastAsia="ja-JP"/>
        </w:rPr>
        <w:t>3</w:t>
      </w:r>
      <w:r>
        <w:rPr>
          <w:rFonts w:ascii="宋体" w:eastAsia="MS Mincho" w:hAnsi="宋体" w:hint="eastAsia"/>
          <w:sz w:val="20"/>
          <w:szCs w:val="20"/>
          <w:lang w:eastAsia="ja-JP"/>
        </w:rPr>
        <w:t>．応用会話１～２、</w:t>
      </w:r>
      <w:r>
        <w:rPr>
          <w:rFonts w:ascii="宋体" w:eastAsia="MS Mincho" w:hAnsi="宋体" w:hint="eastAsia"/>
          <w:sz w:val="20"/>
          <w:szCs w:val="20"/>
          <w:lang w:eastAsia="ja-JP"/>
        </w:rPr>
        <w:t>4</w:t>
      </w:r>
      <w:r>
        <w:rPr>
          <w:rFonts w:ascii="宋体" w:eastAsia="MS Mincho" w:hAnsi="宋体" w:hint="eastAsia"/>
          <w:sz w:val="20"/>
          <w:szCs w:val="20"/>
          <w:lang w:eastAsia="ja-JP"/>
        </w:rPr>
        <w:t>．挑戦問題」で構成されている。</w:t>
      </w:r>
    </w:p>
    <w:p w14:paraId="3984BB24" w14:textId="069E7241" w:rsidR="00032A29" w:rsidRDefault="00032A29" w:rsidP="001817A4">
      <w:pPr>
        <w:snapToGrid w:val="0"/>
        <w:spacing w:line="288" w:lineRule="auto"/>
        <w:rPr>
          <w:rFonts w:ascii="宋体" w:eastAsia="MS Mincho" w:hAnsi="宋体"/>
          <w:sz w:val="20"/>
          <w:szCs w:val="20"/>
          <w:lang w:eastAsia="ja-JP"/>
        </w:rPr>
      </w:pPr>
      <w:r>
        <w:rPr>
          <w:rFonts w:ascii="宋体" w:eastAsia="MS Mincho" w:hAnsi="宋体" w:hint="eastAsia"/>
          <w:sz w:val="20"/>
          <w:szCs w:val="20"/>
          <w:lang w:eastAsia="ja-JP"/>
        </w:rPr>
        <w:t>授業はオンラインで</w:t>
      </w:r>
      <w:r w:rsidR="00497207">
        <w:rPr>
          <w:rFonts w:ascii="宋体" w:eastAsia="MS Mincho" w:hAnsi="宋体" w:hint="eastAsia"/>
          <w:sz w:val="20"/>
          <w:szCs w:val="20"/>
          <w:lang w:eastAsia="ja-JP"/>
        </w:rPr>
        <w:t>少人数・短時間のため、教師との実際の会話練習を主とする。</w:t>
      </w:r>
      <w:r>
        <w:rPr>
          <w:rFonts w:ascii="宋体" w:eastAsia="MS Mincho" w:hAnsi="宋体" w:hint="eastAsia"/>
          <w:sz w:val="20"/>
          <w:szCs w:val="20"/>
          <w:lang w:eastAsia="ja-JP"/>
        </w:rPr>
        <w:t>密度の濃い授業内容</w:t>
      </w:r>
      <w:r w:rsidR="00497207">
        <w:rPr>
          <w:rFonts w:ascii="宋体" w:eastAsia="MS Mincho" w:hAnsi="宋体" w:hint="eastAsia"/>
          <w:sz w:val="20"/>
          <w:szCs w:val="20"/>
          <w:lang w:eastAsia="ja-JP"/>
        </w:rPr>
        <w:t>にするため、予習と復習（宿題）は授業の一部とする</w:t>
      </w:r>
      <w:r>
        <w:rPr>
          <w:rFonts w:ascii="宋体" w:eastAsia="MS Mincho" w:hAnsi="宋体" w:hint="eastAsia"/>
          <w:sz w:val="20"/>
          <w:szCs w:val="20"/>
          <w:lang w:eastAsia="ja-JP"/>
        </w:rPr>
        <w:t>。</w:t>
      </w:r>
    </w:p>
    <w:p w14:paraId="17E832FB" w14:textId="3818B7FA" w:rsidR="001817A4" w:rsidRDefault="001817A4" w:rsidP="001817A4">
      <w:pPr>
        <w:snapToGrid w:val="0"/>
        <w:spacing w:line="288" w:lineRule="auto"/>
        <w:rPr>
          <w:rFonts w:ascii="宋体" w:eastAsia="MS Mincho" w:hAnsi="宋体"/>
          <w:sz w:val="20"/>
          <w:szCs w:val="20"/>
          <w:lang w:eastAsia="ja-JP"/>
        </w:rPr>
      </w:pPr>
      <w:r>
        <w:rPr>
          <w:rFonts w:ascii="宋体" w:eastAsia="MS Mincho" w:hAnsi="宋体" w:hint="eastAsia"/>
          <w:sz w:val="20"/>
          <w:szCs w:val="20"/>
          <w:lang w:eastAsia="ja-JP"/>
        </w:rPr>
        <w:t>１回の授業の配分：単語の理解と練習</w:t>
      </w:r>
      <w:r w:rsidR="00460520">
        <w:rPr>
          <w:rFonts w:ascii="宋体" w:eastAsia="MS Mincho" w:hAnsi="宋体" w:hint="eastAsia"/>
          <w:sz w:val="20"/>
          <w:szCs w:val="20"/>
          <w:lang w:eastAsia="ja-JP"/>
        </w:rPr>
        <w:t>：</w:t>
      </w:r>
      <w:r>
        <w:rPr>
          <w:rFonts w:ascii="宋体" w:eastAsia="MS Mincho" w:hAnsi="宋体" w:hint="eastAsia"/>
          <w:sz w:val="20"/>
          <w:szCs w:val="20"/>
          <w:lang w:eastAsia="ja-JP"/>
        </w:rPr>
        <w:t>５％</w:t>
      </w:r>
      <w:r w:rsidR="00032A29">
        <w:rPr>
          <w:rFonts w:ascii="宋体" w:eastAsia="MS Mincho" w:hAnsi="宋体" w:hint="eastAsia"/>
          <w:sz w:val="20"/>
          <w:szCs w:val="20"/>
          <w:lang w:eastAsia="ja-JP"/>
        </w:rPr>
        <w:t>（</w:t>
      </w:r>
      <w:r w:rsidR="00460520">
        <w:rPr>
          <w:rFonts w:ascii="宋体" w:eastAsia="MS Mincho" w:hAnsi="宋体" w:hint="eastAsia"/>
          <w:sz w:val="20"/>
          <w:szCs w:val="20"/>
          <w:lang w:eastAsia="ja-JP"/>
        </w:rPr>
        <w:t>教科書</w:t>
      </w:r>
      <w:r w:rsidR="00032A29">
        <w:rPr>
          <w:rFonts w:ascii="宋体" w:eastAsia="MS Mincho" w:hAnsi="宋体" w:hint="eastAsia"/>
          <w:sz w:val="20"/>
          <w:szCs w:val="20"/>
          <w:lang w:eastAsia="ja-JP"/>
        </w:rPr>
        <w:t>で予習）</w:t>
      </w:r>
    </w:p>
    <w:p w14:paraId="41F887EC" w14:textId="5A8EECA1" w:rsidR="001817A4" w:rsidRDefault="001817A4" w:rsidP="001817A4">
      <w:pPr>
        <w:snapToGrid w:val="0"/>
        <w:spacing w:line="288" w:lineRule="auto"/>
        <w:rPr>
          <w:rFonts w:ascii="宋体" w:eastAsia="MS Mincho" w:hAnsi="宋体"/>
          <w:sz w:val="20"/>
          <w:szCs w:val="20"/>
          <w:lang w:eastAsia="ja-JP"/>
        </w:rPr>
      </w:pPr>
      <w:r>
        <w:rPr>
          <w:rFonts w:ascii="宋体" w:eastAsia="MS Mincho" w:hAnsi="宋体" w:hint="eastAsia"/>
          <w:sz w:val="20"/>
          <w:szCs w:val="20"/>
          <w:lang w:eastAsia="ja-JP"/>
        </w:rPr>
        <w:t xml:space="preserve">　　　　　　　　　基礎会話の文型理解</w:t>
      </w:r>
      <w:r w:rsidR="00460520">
        <w:rPr>
          <w:rFonts w:ascii="宋体" w:eastAsia="MS Mincho" w:hAnsi="宋体" w:hint="eastAsia"/>
          <w:sz w:val="20"/>
          <w:szCs w:val="20"/>
          <w:lang w:eastAsia="ja-JP"/>
        </w:rPr>
        <w:t>：</w:t>
      </w:r>
      <w:r>
        <w:rPr>
          <w:rFonts w:ascii="宋体" w:eastAsia="MS Mincho" w:hAnsi="宋体" w:hint="eastAsia"/>
          <w:sz w:val="20"/>
          <w:szCs w:val="20"/>
          <w:lang w:eastAsia="ja-JP"/>
        </w:rPr>
        <w:t>１５％</w:t>
      </w:r>
      <w:r w:rsidR="00032A29">
        <w:rPr>
          <w:rFonts w:ascii="宋体" w:eastAsia="MS Mincho" w:hAnsi="宋体" w:hint="eastAsia"/>
          <w:sz w:val="20"/>
          <w:szCs w:val="20"/>
          <w:lang w:eastAsia="ja-JP"/>
        </w:rPr>
        <w:t>（事前に配布した資料で予習）</w:t>
      </w:r>
    </w:p>
    <w:p w14:paraId="7683402C" w14:textId="11B4A79D" w:rsidR="001817A4" w:rsidRDefault="001817A4" w:rsidP="001817A4">
      <w:pPr>
        <w:snapToGrid w:val="0"/>
        <w:spacing w:line="288" w:lineRule="auto"/>
        <w:rPr>
          <w:rFonts w:ascii="宋体" w:eastAsia="MS Mincho" w:hAnsi="宋体"/>
          <w:sz w:val="20"/>
          <w:szCs w:val="20"/>
          <w:lang w:eastAsia="ja-JP"/>
        </w:rPr>
      </w:pPr>
      <w:r>
        <w:rPr>
          <w:rFonts w:ascii="宋体" w:eastAsia="MS Mincho" w:hAnsi="宋体" w:hint="eastAsia"/>
          <w:sz w:val="20"/>
          <w:szCs w:val="20"/>
          <w:lang w:eastAsia="ja-JP"/>
        </w:rPr>
        <w:t xml:space="preserve">　　　　　　　　　基礎会話の練習</w:t>
      </w:r>
      <w:r w:rsidR="00460520">
        <w:rPr>
          <w:rFonts w:ascii="宋体" w:eastAsia="MS Mincho" w:hAnsi="宋体" w:hint="eastAsia"/>
          <w:sz w:val="20"/>
          <w:szCs w:val="20"/>
          <w:lang w:eastAsia="ja-JP"/>
        </w:rPr>
        <w:t>：</w:t>
      </w:r>
      <w:r>
        <w:rPr>
          <w:rFonts w:ascii="宋体" w:eastAsia="MS Mincho" w:hAnsi="宋体" w:hint="eastAsia"/>
          <w:sz w:val="20"/>
          <w:szCs w:val="20"/>
          <w:lang w:eastAsia="ja-JP"/>
        </w:rPr>
        <w:t>２０％</w:t>
      </w:r>
    </w:p>
    <w:p w14:paraId="2441D737" w14:textId="29CBFCF9" w:rsidR="001817A4" w:rsidRDefault="001817A4" w:rsidP="001817A4">
      <w:pPr>
        <w:snapToGrid w:val="0"/>
        <w:spacing w:line="288" w:lineRule="auto"/>
        <w:rPr>
          <w:rFonts w:ascii="宋体" w:eastAsia="MS Mincho" w:hAnsi="宋体"/>
          <w:sz w:val="20"/>
          <w:szCs w:val="20"/>
          <w:lang w:eastAsia="ja-JP"/>
        </w:rPr>
      </w:pPr>
      <w:r>
        <w:rPr>
          <w:rFonts w:ascii="宋体" w:eastAsia="MS Mincho" w:hAnsi="宋体" w:hint="eastAsia"/>
          <w:sz w:val="20"/>
          <w:szCs w:val="20"/>
          <w:lang w:eastAsia="ja-JP"/>
        </w:rPr>
        <w:t xml:space="preserve">　　　　　　　　　応用会話の文型理解</w:t>
      </w:r>
      <w:r w:rsidR="00460520">
        <w:rPr>
          <w:rFonts w:ascii="宋体" w:eastAsia="MS Mincho" w:hAnsi="宋体" w:hint="eastAsia"/>
          <w:sz w:val="20"/>
          <w:szCs w:val="20"/>
          <w:lang w:eastAsia="ja-JP"/>
        </w:rPr>
        <w:t>：</w:t>
      </w:r>
      <w:r>
        <w:rPr>
          <w:rFonts w:ascii="宋体" w:eastAsia="MS Mincho" w:hAnsi="宋体" w:hint="eastAsia"/>
          <w:sz w:val="20"/>
          <w:szCs w:val="20"/>
          <w:lang w:eastAsia="ja-JP"/>
        </w:rPr>
        <w:t>１５％</w:t>
      </w:r>
      <w:r w:rsidR="00497207">
        <w:rPr>
          <w:rFonts w:ascii="宋体" w:eastAsia="MS Mincho" w:hAnsi="宋体" w:hint="eastAsia"/>
          <w:sz w:val="20"/>
          <w:szCs w:val="20"/>
          <w:lang w:eastAsia="ja-JP"/>
        </w:rPr>
        <w:t>（復習）</w:t>
      </w:r>
    </w:p>
    <w:p w14:paraId="0CEA1CF2" w14:textId="11E21854" w:rsidR="001817A4" w:rsidRDefault="001817A4" w:rsidP="001817A4">
      <w:pPr>
        <w:snapToGrid w:val="0"/>
        <w:spacing w:line="288" w:lineRule="auto"/>
        <w:rPr>
          <w:rFonts w:ascii="宋体" w:eastAsia="MS Mincho" w:hAnsi="宋体"/>
          <w:sz w:val="20"/>
          <w:szCs w:val="20"/>
          <w:lang w:eastAsia="ja-JP"/>
        </w:rPr>
      </w:pPr>
      <w:r>
        <w:rPr>
          <w:rFonts w:ascii="宋体" w:eastAsia="MS Mincho" w:hAnsi="宋体" w:hint="eastAsia"/>
          <w:sz w:val="20"/>
          <w:szCs w:val="20"/>
          <w:lang w:eastAsia="ja-JP"/>
        </w:rPr>
        <w:t xml:space="preserve">　　　　　　　　　応用会話の練習</w:t>
      </w:r>
      <w:r w:rsidR="00460520">
        <w:rPr>
          <w:rFonts w:ascii="宋体" w:eastAsia="MS Mincho" w:hAnsi="宋体" w:hint="eastAsia"/>
          <w:sz w:val="20"/>
          <w:szCs w:val="20"/>
          <w:lang w:eastAsia="ja-JP"/>
        </w:rPr>
        <w:t>：</w:t>
      </w:r>
      <w:r>
        <w:rPr>
          <w:rFonts w:ascii="宋体" w:eastAsia="MS Mincho" w:hAnsi="宋体" w:hint="eastAsia"/>
          <w:sz w:val="20"/>
          <w:szCs w:val="20"/>
          <w:lang w:eastAsia="ja-JP"/>
        </w:rPr>
        <w:t>２０％</w:t>
      </w:r>
      <w:r w:rsidR="00497207">
        <w:rPr>
          <w:rFonts w:ascii="宋体" w:eastAsia="MS Mincho" w:hAnsi="宋体" w:hint="eastAsia"/>
          <w:sz w:val="20"/>
          <w:szCs w:val="20"/>
          <w:lang w:eastAsia="ja-JP"/>
        </w:rPr>
        <w:t>（復習）</w:t>
      </w:r>
    </w:p>
    <w:p w14:paraId="0BA067A1" w14:textId="34E35FE1" w:rsidR="006D6CF7" w:rsidRPr="001817A4" w:rsidRDefault="001817A4">
      <w:pPr>
        <w:snapToGrid w:val="0"/>
        <w:spacing w:line="288" w:lineRule="auto"/>
        <w:rPr>
          <w:rFonts w:ascii="宋体" w:hAnsi="宋体"/>
          <w:sz w:val="20"/>
          <w:szCs w:val="20"/>
          <w:lang w:eastAsia="ja-JP"/>
        </w:rPr>
      </w:pPr>
      <w:r>
        <w:rPr>
          <w:rFonts w:ascii="宋体" w:eastAsia="MS Mincho" w:hAnsi="宋体" w:hint="eastAsia"/>
          <w:sz w:val="20"/>
          <w:szCs w:val="20"/>
          <w:lang w:eastAsia="ja-JP"/>
        </w:rPr>
        <w:t xml:space="preserve">　　　　　　　　　総合練習</w:t>
      </w:r>
      <w:r w:rsidR="00460520">
        <w:rPr>
          <w:rFonts w:ascii="宋体" w:eastAsia="MS Mincho" w:hAnsi="宋体" w:hint="eastAsia"/>
          <w:sz w:val="20"/>
          <w:szCs w:val="20"/>
          <w:lang w:eastAsia="ja-JP"/>
        </w:rPr>
        <w:t>：</w:t>
      </w:r>
      <w:r>
        <w:rPr>
          <w:rFonts w:ascii="宋体" w:eastAsia="MS Mincho" w:hAnsi="宋体" w:hint="eastAsia"/>
          <w:sz w:val="20"/>
          <w:szCs w:val="20"/>
          <w:lang w:eastAsia="ja-JP"/>
        </w:rPr>
        <w:t>２５％</w:t>
      </w:r>
      <w:r w:rsidR="00497207">
        <w:rPr>
          <w:rFonts w:ascii="宋体" w:eastAsia="MS Mincho" w:hAnsi="宋体" w:hint="eastAsia"/>
          <w:sz w:val="20"/>
          <w:szCs w:val="20"/>
          <w:lang w:eastAsia="ja-JP"/>
        </w:rPr>
        <w:t>（復習として宿題を提出）</w:t>
      </w:r>
    </w:p>
    <w:tbl>
      <w:tblPr>
        <w:tblStyle w:val="a5"/>
        <w:tblW w:w="0" w:type="auto"/>
        <w:tblInd w:w="250" w:type="dxa"/>
        <w:tblLook w:val="04A0" w:firstRow="1" w:lastRow="0" w:firstColumn="1" w:lastColumn="0" w:noHBand="0" w:noVBand="1"/>
      </w:tblPr>
      <w:tblGrid>
        <w:gridCol w:w="1559"/>
        <w:gridCol w:w="1843"/>
        <w:gridCol w:w="4536"/>
      </w:tblGrid>
      <w:tr w:rsidR="001817A4" w14:paraId="04548068" w14:textId="77777777" w:rsidTr="00604B9C">
        <w:tc>
          <w:tcPr>
            <w:tcW w:w="1559" w:type="dxa"/>
            <w:vAlign w:val="center"/>
          </w:tcPr>
          <w:p w14:paraId="2B41CFC5" w14:textId="77777777" w:rsidR="001817A4" w:rsidRDefault="001817A4" w:rsidP="00604B9C">
            <w:pPr>
              <w:snapToGrid w:val="0"/>
              <w:spacing w:line="288" w:lineRule="auto"/>
              <w:jc w:val="center"/>
              <w:rPr>
                <w:bCs/>
                <w:sz w:val="20"/>
                <w:szCs w:val="20"/>
              </w:rPr>
            </w:pPr>
            <w:r>
              <w:rPr>
                <w:rFonts w:hint="eastAsia"/>
                <w:bCs/>
                <w:sz w:val="20"/>
                <w:szCs w:val="20"/>
              </w:rPr>
              <w:t>课文构成：</w:t>
            </w:r>
          </w:p>
        </w:tc>
        <w:tc>
          <w:tcPr>
            <w:tcW w:w="1843" w:type="dxa"/>
            <w:vAlign w:val="center"/>
          </w:tcPr>
          <w:p w14:paraId="16CC8D03" w14:textId="77777777" w:rsidR="001817A4" w:rsidRDefault="001817A4" w:rsidP="00604B9C">
            <w:pPr>
              <w:snapToGrid w:val="0"/>
              <w:spacing w:line="288" w:lineRule="auto"/>
              <w:jc w:val="center"/>
              <w:rPr>
                <w:bCs/>
                <w:sz w:val="20"/>
                <w:szCs w:val="20"/>
              </w:rPr>
            </w:pPr>
            <w:r>
              <w:rPr>
                <w:rFonts w:hint="eastAsia"/>
                <w:bCs/>
                <w:sz w:val="20"/>
                <w:szCs w:val="20"/>
              </w:rPr>
              <w:t>认知能力（</w:t>
            </w:r>
            <w:r>
              <w:rPr>
                <w:rFonts w:hint="eastAsia"/>
                <w:bCs/>
                <w:sz w:val="20"/>
                <w:szCs w:val="20"/>
              </w:rPr>
              <w:t>6</w:t>
            </w:r>
            <w:r>
              <w:rPr>
                <w:rFonts w:hint="eastAsia"/>
                <w:bCs/>
                <w:sz w:val="20"/>
                <w:szCs w:val="20"/>
              </w:rPr>
              <w:t>层次）</w:t>
            </w:r>
          </w:p>
        </w:tc>
        <w:tc>
          <w:tcPr>
            <w:tcW w:w="4536" w:type="dxa"/>
            <w:vAlign w:val="center"/>
          </w:tcPr>
          <w:p w14:paraId="404A7AC4" w14:textId="77777777" w:rsidR="001817A4" w:rsidRDefault="001817A4" w:rsidP="00604B9C">
            <w:pPr>
              <w:snapToGrid w:val="0"/>
              <w:spacing w:line="288" w:lineRule="auto"/>
              <w:jc w:val="center"/>
              <w:rPr>
                <w:bCs/>
                <w:sz w:val="20"/>
                <w:szCs w:val="20"/>
              </w:rPr>
            </w:pPr>
            <w:r>
              <w:rPr>
                <w:rFonts w:hint="eastAsia"/>
                <w:bCs/>
                <w:sz w:val="20"/>
                <w:szCs w:val="20"/>
              </w:rPr>
              <w:t>具体说明</w:t>
            </w:r>
          </w:p>
        </w:tc>
      </w:tr>
      <w:tr w:rsidR="001817A4" w14:paraId="6EF3C96E" w14:textId="77777777" w:rsidTr="00604B9C">
        <w:tc>
          <w:tcPr>
            <w:tcW w:w="1559" w:type="dxa"/>
            <w:vAlign w:val="center"/>
          </w:tcPr>
          <w:p w14:paraId="38CEC908" w14:textId="77777777" w:rsidR="001817A4" w:rsidRDefault="001817A4" w:rsidP="00604B9C">
            <w:pPr>
              <w:snapToGrid w:val="0"/>
              <w:spacing w:line="288" w:lineRule="auto"/>
              <w:jc w:val="center"/>
              <w:rPr>
                <w:bCs/>
                <w:sz w:val="20"/>
                <w:szCs w:val="20"/>
              </w:rPr>
            </w:pPr>
            <w:r>
              <w:rPr>
                <w:rFonts w:hint="eastAsia"/>
                <w:bCs/>
                <w:sz w:val="20"/>
                <w:szCs w:val="20"/>
              </w:rPr>
              <w:t>单词</w:t>
            </w:r>
          </w:p>
        </w:tc>
        <w:tc>
          <w:tcPr>
            <w:tcW w:w="1843" w:type="dxa"/>
            <w:vAlign w:val="center"/>
          </w:tcPr>
          <w:p w14:paraId="70031B09" w14:textId="77777777" w:rsidR="001817A4" w:rsidRDefault="001817A4" w:rsidP="00604B9C">
            <w:pPr>
              <w:snapToGrid w:val="0"/>
              <w:spacing w:line="288" w:lineRule="auto"/>
              <w:jc w:val="center"/>
              <w:rPr>
                <w:bCs/>
                <w:sz w:val="20"/>
                <w:szCs w:val="20"/>
              </w:rPr>
            </w:pPr>
            <w:r>
              <w:rPr>
                <w:rFonts w:hint="eastAsia"/>
                <w:bCs/>
                <w:sz w:val="20"/>
                <w:szCs w:val="20"/>
              </w:rPr>
              <w:t>L1</w:t>
            </w:r>
            <w:r>
              <w:rPr>
                <w:rFonts w:hint="eastAsia"/>
                <w:bCs/>
                <w:sz w:val="20"/>
                <w:szCs w:val="20"/>
              </w:rPr>
              <w:t>知道</w:t>
            </w:r>
          </w:p>
        </w:tc>
        <w:tc>
          <w:tcPr>
            <w:tcW w:w="4536" w:type="dxa"/>
            <w:vAlign w:val="center"/>
          </w:tcPr>
          <w:p w14:paraId="42310E06" w14:textId="77777777" w:rsidR="001817A4" w:rsidRDefault="001817A4" w:rsidP="00604B9C">
            <w:pPr>
              <w:snapToGrid w:val="0"/>
              <w:spacing w:line="288" w:lineRule="auto"/>
              <w:jc w:val="left"/>
              <w:rPr>
                <w:bCs/>
                <w:sz w:val="20"/>
                <w:szCs w:val="20"/>
                <w:lang w:eastAsia="ja-JP"/>
              </w:rPr>
            </w:pPr>
            <w:r>
              <w:rPr>
                <w:rFonts w:hint="eastAsia"/>
                <w:bCs/>
                <w:sz w:val="20"/>
                <w:szCs w:val="20"/>
              </w:rPr>
              <w:t>熟记单词</w:t>
            </w:r>
          </w:p>
        </w:tc>
      </w:tr>
      <w:tr w:rsidR="001817A4" w14:paraId="0EA18993" w14:textId="77777777" w:rsidTr="00604B9C">
        <w:tc>
          <w:tcPr>
            <w:tcW w:w="1559" w:type="dxa"/>
            <w:vAlign w:val="center"/>
          </w:tcPr>
          <w:p w14:paraId="19836538" w14:textId="77777777" w:rsidR="001817A4" w:rsidRDefault="001817A4" w:rsidP="00604B9C">
            <w:pPr>
              <w:snapToGrid w:val="0"/>
              <w:spacing w:line="288" w:lineRule="auto"/>
              <w:jc w:val="center"/>
              <w:rPr>
                <w:bCs/>
                <w:sz w:val="20"/>
                <w:szCs w:val="20"/>
              </w:rPr>
            </w:pPr>
            <w:r>
              <w:rPr>
                <w:rFonts w:hint="eastAsia"/>
                <w:bCs/>
                <w:sz w:val="20"/>
                <w:szCs w:val="20"/>
              </w:rPr>
              <w:t>会话</w:t>
            </w:r>
          </w:p>
        </w:tc>
        <w:tc>
          <w:tcPr>
            <w:tcW w:w="1843" w:type="dxa"/>
            <w:vAlign w:val="center"/>
          </w:tcPr>
          <w:p w14:paraId="60CECA51" w14:textId="77777777" w:rsidR="001817A4" w:rsidRDefault="001817A4" w:rsidP="00604B9C">
            <w:pPr>
              <w:snapToGrid w:val="0"/>
              <w:spacing w:line="288" w:lineRule="auto"/>
              <w:jc w:val="center"/>
              <w:rPr>
                <w:bCs/>
                <w:sz w:val="20"/>
                <w:szCs w:val="20"/>
              </w:rPr>
            </w:pPr>
            <w:r>
              <w:rPr>
                <w:rFonts w:hint="eastAsia"/>
                <w:bCs/>
                <w:sz w:val="20"/>
                <w:szCs w:val="20"/>
              </w:rPr>
              <w:t>L3</w:t>
            </w:r>
            <w:r>
              <w:rPr>
                <w:rFonts w:hint="eastAsia"/>
                <w:bCs/>
                <w:sz w:val="20"/>
                <w:szCs w:val="20"/>
              </w:rPr>
              <w:t>运用</w:t>
            </w:r>
          </w:p>
        </w:tc>
        <w:tc>
          <w:tcPr>
            <w:tcW w:w="4536" w:type="dxa"/>
            <w:vAlign w:val="center"/>
          </w:tcPr>
          <w:p w14:paraId="78346F5F" w14:textId="77777777" w:rsidR="001817A4" w:rsidRDefault="001817A4" w:rsidP="00604B9C">
            <w:pPr>
              <w:snapToGrid w:val="0"/>
              <w:spacing w:line="288" w:lineRule="auto"/>
              <w:jc w:val="left"/>
              <w:rPr>
                <w:bCs/>
                <w:sz w:val="20"/>
                <w:szCs w:val="20"/>
              </w:rPr>
            </w:pPr>
            <w:r>
              <w:rPr>
                <w:rFonts w:hint="eastAsia"/>
                <w:bCs/>
                <w:sz w:val="20"/>
                <w:szCs w:val="20"/>
              </w:rPr>
              <w:t>要求模仿课文会话内容，设置场景进行会话练习。</w:t>
            </w:r>
          </w:p>
        </w:tc>
      </w:tr>
      <w:tr w:rsidR="001817A4" w14:paraId="7134980B" w14:textId="77777777" w:rsidTr="00604B9C">
        <w:tc>
          <w:tcPr>
            <w:tcW w:w="1559" w:type="dxa"/>
            <w:vAlign w:val="center"/>
          </w:tcPr>
          <w:p w14:paraId="66277BD4" w14:textId="77777777" w:rsidR="001817A4" w:rsidRDefault="001817A4" w:rsidP="00604B9C">
            <w:pPr>
              <w:snapToGrid w:val="0"/>
              <w:spacing w:line="288" w:lineRule="auto"/>
              <w:jc w:val="center"/>
              <w:rPr>
                <w:bCs/>
                <w:sz w:val="20"/>
                <w:szCs w:val="20"/>
              </w:rPr>
            </w:pPr>
            <w:r>
              <w:rPr>
                <w:rFonts w:hint="eastAsia"/>
                <w:bCs/>
                <w:sz w:val="20"/>
                <w:szCs w:val="20"/>
              </w:rPr>
              <w:t>词语与表达</w:t>
            </w:r>
          </w:p>
        </w:tc>
        <w:tc>
          <w:tcPr>
            <w:tcW w:w="1843" w:type="dxa"/>
            <w:vAlign w:val="center"/>
          </w:tcPr>
          <w:p w14:paraId="13C67366" w14:textId="77777777" w:rsidR="001817A4" w:rsidRDefault="001817A4" w:rsidP="00604B9C">
            <w:pPr>
              <w:snapToGrid w:val="0"/>
              <w:spacing w:line="288" w:lineRule="auto"/>
              <w:jc w:val="center"/>
              <w:rPr>
                <w:bCs/>
                <w:sz w:val="20"/>
                <w:szCs w:val="20"/>
              </w:rPr>
            </w:pPr>
            <w:r>
              <w:rPr>
                <w:rFonts w:hint="eastAsia"/>
                <w:bCs/>
                <w:sz w:val="20"/>
                <w:szCs w:val="20"/>
              </w:rPr>
              <w:t>L3</w:t>
            </w:r>
            <w:r>
              <w:rPr>
                <w:rFonts w:hint="eastAsia"/>
                <w:bCs/>
                <w:sz w:val="20"/>
                <w:szCs w:val="20"/>
              </w:rPr>
              <w:t>运用</w:t>
            </w:r>
          </w:p>
        </w:tc>
        <w:tc>
          <w:tcPr>
            <w:tcW w:w="4536" w:type="dxa"/>
            <w:vAlign w:val="center"/>
          </w:tcPr>
          <w:p w14:paraId="3F45BB70" w14:textId="77777777" w:rsidR="001817A4" w:rsidRDefault="001817A4" w:rsidP="00604B9C">
            <w:pPr>
              <w:snapToGrid w:val="0"/>
              <w:spacing w:line="288" w:lineRule="auto"/>
              <w:jc w:val="left"/>
              <w:rPr>
                <w:bCs/>
                <w:sz w:val="20"/>
                <w:szCs w:val="20"/>
              </w:rPr>
            </w:pPr>
            <w:r>
              <w:rPr>
                <w:rFonts w:hint="eastAsia"/>
                <w:bCs/>
                <w:sz w:val="20"/>
                <w:szCs w:val="20"/>
              </w:rPr>
              <w:t>熟记的基础上加以理解及运用。</w:t>
            </w:r>
          </w:p>
        </w:tc>
      </w:tr>
      <w:tr w:rsidR="001817A4" w14:paraId="7E1C09E7" w14:textId="77777777" w:rsidTr="00604B9C">
        <w:tc>
          <w:tcPr>
            <w:tcW w:w="1559" w:type="dxa"/>
            <w:vAlign w:val="center"/>
          </w:tcPr>
          <w:p w14:paraId="09B9CE78" w14:textId="77777777" w:rsidR="001817A4" w:rsidRDefault="001817A4" w:rsidP="00604B9C">
            <w:pPr>
              <w:snapToGrid w:val="0"/>
              <w:spacing w:line="288" w:lineRule="auto"/>
              <w:jc w:val="center"/>
              <w:rPr>
                <w:bCs/>
                <w:sz w:val="20"/>
                <w:szCs w:val="20"/>
              </w:rPr>
            </w:pPr>
            <w:r>
              <w:rPr>
                <w:rFonts w:hint="eastAsia"/>
                <w:bCs/>
                <w:sz w:val="20"/>
                <w:szCs w:val="20"/>
              </w:rPr>
              <w:t>功能用语</w:t>
            </w:r>
          </w:p>
        </w:tc>
        <w:tc>
          <w:tcPr>
            <w:tcW w:w="1843" w:type="dxa"/>
            <w:vAlign w:val="center"/>
          </w:tcPr>
          <w:p w14:paraId="3832776F" w14:textId="77777777" w:rsidR="001817A4" w:rsidRDefault="001817A4" w:rsidP="00604B9C">
            <w:pPr>
              <w:snapToGrid w:val="0"/>
              <w:spacing w:line="288" w:lineRule="auto"/>
              <w:jc w:val="center"/>
              <w:rPr>
                <w:bCs/>
                <w:sz w:val="20"/>
                <w:szCs w:val="20"/>
              </w:rPr>
            </w:pPr>
            <w:r>
              <w:rPr>
                <w:rFonts w:hint="eastAsia"/>
                <w:bCs/>
                <w:sz w:val="20"/>
                <w:szCs w:val="20"/>
              </w:rPr>
              <w:t>L1</w:t>
            </w:r>
            <w:r>
              <w:rPr>
                <w:rFonts w:hint="eastAsia"/>
                <w:bCs/>
                <w:sz w:val="20"/>
                <w:szCs w:val="20"/>
              </w:rPr>
              <w:t>知道</w:t>
            </w:r>
          </w:p>
        </w:tc>
        <w:tc>
          <w:tcPr>
            <w:tcW w:w="4536" w:type="dxa"/>
            <w:vAlign w:val="center"/>
          </w:tcPr>
          <w:p w14:paraId="031CACC1" w14:textId="77777777" w:rsidR="001817A4" w:rsidRDefault="001817A4" w:rsidP="00604B9C">
            <w:pPr>
              <w:snapToGrid w:val="0"/>
              <w:spacing w:line="288" w:lineRule="auto"/>
              <w:jc w:val="left"/>
              <w:rPr>
                <w:bCs/>
                <w:sz w:val="20"/>
                <w:szCs w:val="20"/>
              </w:rPr>
            </w:pPr>
            <w:r>
              <w:rPr>
                <w:rFonts w:hint="eastAsia"/>
                <w:bCs/>
                <w:sz w:val="20"/>
                <w:szCs w:val="20"/>
              </w:rPr>
              <w:t>只要求模仿，通过日积月累提高口语交际能力。</w:t>
            </w:r>
          </w:p>
        </w:tc>
      </w:tr>
      <w:tr w:rsidR="001817A4" w14:paraId="5B317137" w14:textId="77777777" w:rsidTr="00604B9C">
        <w:tc>
          <w:tcPr>
            <w:tcW w:w="1559" w:type="dxa"/>
            <w:vAlign w:val="center"/>
          </w:tcPr>
          <w:p w14:paraId="14B4E00E" w14:textId="77777777" w:rsidR="001817A4" w:rsidRDefault="001817A4" w:rsidP="00604B9C">
            <w:pPr>
              <w:snapToGrid w:val="0"/>
              <w:spacing w:line="288" w:lineRule="auto"/>
              <w:jc w:val="center"/>
              <w:rPr>
                <w:bCs/>
                <w:sz w:val="20"/>
                <w:szCs w:val="20"/>
              </w:rPr>
            </w:pPr>
            <w:r>
              <w:rPr>
                <w:rFonts w:hint="eastAsia"/>
                <w:bCs/>
                <w:sz w:val="20"/>
                <w:szCs w:val="20"/>
              </w:rPr>
              <w:t>练习组成</w:t>
            </w:r>
          </w:p>
        </w:tc>
        <w:tc>
          <w:tcPr>
            <w:tcW w:w="1843" w:type="dxa"/>
            <w:vAlign w:val="center"/>
          </w:tcPr>
          <w:p w14:paraId="7A042A50" w14:textId="77777777" w:rsidR="001817A4" w:rsidRDefault="001817A4" w:rsidP="00604B9C">
            <w:pPr>
              <w:snapToGrid w:val="0"/>
              <w:spacing w:line="288" w:lineRule="auto"/>
              <w:jc w:val="center"/>
              <w:rPr>
                <w:bCs/>
                <w:sz w:val="20"/>
                <w:szCs w:val="20"/>
              </w:rPr>
            </w:pPr>
            <w:r>
              <w:rPr>
                <w:rFonts w:hint="eastAsia"/>
                <w:bCs/>
                <w:sz w:val="20"/>
                <w:szCs w:val="20"/>
              </w:rPr>
              <w:t>L3</w:t>
            </w:r>
            <w:r>
              <w:rPr>
                <w:rFonts w:hint="eastAsia"/>
                <w:bCs/>
                <w:sz w:val="20"/>
                <w:szCs w:val="20"/>
              </w:rPr>
              <w:t>运用</w:t>
            </w:r>
          </w:p>
        </w:tc>
        <w:tc>
          <w:tcPr>
            <w:tcW w:w="4536" w:type="dxa"/>
            <w:vAlign w:val="center"/>
          </w:tcPr>
          <w:p w14:paraId="0CD825DE" w14:textId="77777777" w:rsidR="001817A4" w:rsidRDefault="001817A4" w:rsidP="00604B9C">
            <w:pPr>
              <w:snapToGrid w:val="0"/>
              <w:spacing w:line="288" w:lineRule="auto"/>
              <w:jc w:val="left"/>
              <w:rPr>
                <w:bCs/>
                <w:sz w:val="20"/>
                <w:szCs w:val="20"/>
              </w:rPr>
            </w:pPr>
            <w:r>
              <w:rPr>
                <w:rFonts w:hint="eastAsia"/>
                <w:bCs/>
                <w:sz w:val="20"/>
                <w:szCs w:val="20"/>
              </w:rPr>
              <w:t>通过练习考查本课知识掌握情况。</w:t>
            </w:r>
          </w:p>
        </w:tc>
      </w:tr>
    </w:tbl>
    <w:p w14:paraId="23B442B6" w14:textId="77777777" w:rsidR="006D6CF7" w:rsidRPr="001817A4" w:rsidRDefault="006D6CF7">
      <w:pPr>
        <w:snapToGrid w:val="0"/>
        <w:spacing w:line="288" w:lineRule="auto"/>
        <w:ind w:right="26"/>
        <w:rPr>
          <w:sz w:val="20"/>
          <w:szCs w:val="20"/>
        </w:rPr>
      </w:pPr>
    </w:p>
    <w:p w14:paraId="557014EF" w14:textId="77777777" w:rsidR="006D6CF7" w:rsidRDefault="00F1413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47E00657" w14:textId="77777777" w:rsidR="006D6CF7" w:rsidRDefault="00F14133">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650"/>
        <w:gridCol w:w="3301"/>
        <w:gridCol w:w="917"/>
        <w:gridCol w:w="1077"/>
        <w:gridCol w:w="1747"/>
      </w:tblGrid>
      <w:tr w:rsidR="006D6CF7" w14:paraId="7D6B385B" w14:textId="77777777" w:rsidTr="00E76F7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860188F" w14:textId="77777777" w:rsidR="006D6CF7" w:rsidRDefault="00F14133">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99B27CD" w14:textId="77777777" w:rsidR="006D6CF7" w:rsidRDefault="00F14133">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052B511" w14:textId="77777777" w:rsidR="006D6CF7" w:rsidRDefault="00F14133">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F945F6" w14:textId="77777777" w:rsidR="006D6CF7" w:rsidRDefault="00F14133">
            <w:pPr>
              <w:snapToGrid w:val="0"/>
              <w:jc w:val="center"/>
              <w:rPr>
                <w:rFonts w:ascii="宋体" w:hAnsi="宋体"/>
                <w:sz w:val="20"/>
                <w:szCs w:val="20"/>
              </w:rPr>
            </w:pPr>
            <w:r>
              <w:rPr>
                <w:rFonts w:ascii="宋体" w:hAnsi="宋体" w:hint="eastAsia"/>
                <w:sz w:val="20"/>
                <w:szCs w:val="20"/>
              </w:rPr>
              <w:t>实验</w:t>
            </w:r>
          </w:p>
          <w:p w14:paraId="08FDC0B8" w14:textId="77777777" w:rsidR="006D6CF7" w:rsidRDefault="00F14133">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09D6F7DD" w14:textId="77777777" w:rsidR="006D6CF7" w:rsidRDefault="00F14133">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16EF826C" w14:textId="77777777" w:rsidR="006D6CF7" w:rsidRDefault="00F14133">
            <w:pPr>
              <w:snapToGrid w:val="0"/>
              <w:jc w:val="center"/>
              <w:rPr>
                <w:rFonts w:ascii="宋体"/>
                <w:sz w:val="20"/>
                <w:szCs w:val="20"/>
              </w:rPr>
            </w:pPr>
            <w:r>
              <w:rPr>
                <w:rFonts w:ascii="宋体" w:hAnsi="宋体" w:hint="eastAsia"/>
                <w:sz w:val="20"/>
                <w:szCs w:val="20"/>
              </w:rPr>
              <w:t>备注</w:t>
            </w:r>
          </w:p>
        </w:tc>
      </w:tr>
      <w:tr w:rsidR="00E76F72" w14:paraId="2C9435DE" w14:textId="77777777" w:rsidTr="00E76F72">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55DF412" w14:textId="117E411E" w:rsidR="00E76F72" w:rsidRDefault="00E76F72" w:rsidP="00E76F72">
            <w:pPr>
              <w:snapToGrid w:val="0"/>
              <w:spacing w:beforeLines="50" w:before="156" w:afterLines="50" w:after="156" w:line="288" w:lineRule="auto"/>
              <w:jc w:val="center"/>
              <w:rPr>
                <w:rFonts w:ascii="宋体"/>
                <w:sz w:val="16"/>
                <w:szCs w:val="16"/>
              </w:rPr>
            </w:pPr>
            <w:r w:rsidRPr="00BC0D93">
              <w:rPr>
                <w:rFonts w:ascii="宋体"/>
                <w:szCs w:val="21"/>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394CC61" w14:textId="0DFD1BFF" w:rsidR="00E76F72" w:rsidRDefault="00E76F72" w:rsidP="00E76F72">
            <w:pPr>
              <w:snapToGrid w:val="0"/>
              <w:spacing w:beforeLines="50" w:before="156" w:afterLines="50" w:after="156" w:line="288" w:lineRule="auto"/>
              <w:rPr>
                <w:rFonts w:ascii="宋体" w:eastAsia="MS Mincho"/>
                <w:szCs w:val="21"/>
                <w:lang w:eastAsia="ja-JP"/>
              </w:rPr>
            </w:pPr>
            <w:r>
              <w:rPr>
                <w:rFonts w:ascii="宋体" w:eastAsia="MS Mincho" w:hint="eastAsia"/>
                <w:szCs w:val="21"/>
                <w:lang w:eastAsia="ja-JP"/>
              </w:rPr>
              <w:t>紹介と</w:t>
            </w:r>
            <w:r w:rsidR="00DD6BA5">
              <w:rPr>
                <w:rFonts w:ascii="宋体" w:eastAsia="MS Mincho" w:hint="eastAsia"/>
                <w:szCs w:val="21"/>
                <w:lang w:eastAsia="ja-JP"/>
              </w:rPr>
              <w:t>あいさつ。</w:t>
            </w:r>
            <w:r>
              <w:rPr>
                <w:rFonts w:ascii="宋体" w:eastAsia="MS Mincho" w:hint="eastAsia"/>
                <w:szCs w:val="21"/>
                <w:lang w:eastAsia="ja-JP"/>
              </w:rPr>
              <w:t>人を紹介する</w:t>
            </w:r>
          </w:p>
          <w:p w14:paraId="50691780" w14:textId="77777777" w:rsidR="00E76F72" w:rsidRDefault="00E76F72" w:rsidP="00E76F72">
            <w:pPr>
              <w:snapToGrid w:val="0"/>
              <w:spacing w:beforeLines="50" w:before="156" w:afterLines="50" w:after="156" w:line="288" w:lineRule="auto"/>
              <w:jc w:val="center"/>
              <w:rPr>
                <w:rFonts w:ascii="宋体"/>
                <w:sz w:val="16"/>
                <w:szCs w:val="16"/>
                <w:lang w:eastAsia="ja-JP"/>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AB775D8" w14:textId="707D2F27" w:rsidR="00E76F72" w:rsidRDefault="00DD6BA5" w:rsidP="00E76F72">
            <w:pPr>
              <w:snapToGrid w:val="0"/>
              <w:spacing w:beforeLines="50" w:before="156" w:afterLines="50" w:after="156" w:line="288" w:lineRule="auto"/>
              <w:jc w:val="center"/>
              <w:rPr>
                <w:rFonts w:ascii="宋体"/>
                <w:sz w:val="16"/>
                <w:szCs w:val="16"/>
                <w:lang w:eastAsia="ja-JP"/>
              </w:rPr>
            </w:pPr>
            <w:r>
              <w:rPr>
                <w:rFonts w:ascii="MS Mincho" w:eastAsia="MS Mincho" w:hAnsi="MS Mincho" w:hint="eastAsia"/>
                <w:color w:val="000000"/>
                <w:kern w:val="0"/>
                <w:szCs w:val="21"/>
                <w:lang w:eastAsia="ja-JP"/>
              </w:rPr>
              <w:t>S+Vと疑問形、紹介、あいさつに使用する語法を学び会話できる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30D256" w14:textId="1064B3A0" w:rsidR="00E76F72" w:rsidRDefault="00E76F72" w:rsidP="00E76F72">
            <w:pPr>
              <w:snapToGrid w:val="0"/>
              <w:spacing w:beforeLines="50" w:before="156" w:afterLines="50" w:after="156" w:line="288" w:lineRule="auto"/>
              <w:jc w:val="center"/>
              <w:rPr>
                <w:rFonts w:ascii="宋体"/>
                <w:sz w:val="16"/>
                <w:szCs w:val="16"/>
              </w:rPr>
            </w:pPr>
            <w:r>
              <w:rPr>
                <w:rFonts w:ascii="宋体" w:hint="eastAsia"/>
                <w:szCs w:val="21"/>
              </w:rPr>
              <w:t>综合型</w:t>
            </w:r>
          </w:p>
        </w:tc>
        <w:tc>
          <w:tcPr>
            <w:tcW w:w="1057" w:type="dxa"/>
            <w:tcBorders>
              <w:left w:val="single" w:sz="4" w:space="0" w:color="auto"/>
              <w:right w:val="single" w:sz="4" w:space="0" w:color="auto"/>
            </w:tcBorders>
            <w:shd w:val="clear" w:color="auto" w:fill="auto"/>
            <w:vAlign w:val="center"/>
          </w:tcPr>
          <w:p w14:paraId="3B01F22D" w14:textId="024BC072" w:rsidR="00E76F72" w:rsidRDefault="00E76F72" w:rsidP="00E76F72">
            <w:pPr>
              <w:snapToGrid w:val="0"/>
              <w:spacing w:beforeLines="50" w:before="156" w:afterLines="50" w:after="156" w:line="288" w:lineRule="auto"/>
              <w:jc w:val="center"/>
              <w:rPr>
                <w:rFonts w:ascii="宋体"/>
                <w:sz w:val="16"/>
                <w:szCs w:val="16"/>
              </w:rPr>
            </w:pPr>
            <w:r w:rsidRPr="00BC0D93">
              <w:rPr>
                <w:rFonts w:ascii="宋体" w:hint="eastAsia"/>
                <w:szCs w:val="21"/>
              </w:rPr>
              <w:t>两周</w:t>
            </w:r>
          </w:p>
        </w:tc>
        <w:tc>
          <w:tcPr>
            <w:tcW w:w="1715" w:type="dxa"/>
            <w:tcBorders>
              <w:left w:val="single" w:sz="4" w:space="0" w:color="auto"/>
              <w:right w:val="single" w:sz="4" w:space="0" w:color="auto"/>
            </w:tcBorders>
            <w:shd w:val="clear" w:color="auto" w:fill="auto"/>
            <w:vAlign w:val="center"/>
          </w:tcPr>
          <w:p w14:paraId="54B48662" w14:textId="77777777" w:rsidR="00E76F72" w:rsidRDefault="00E76F72" w:rsidP="00E76F72">
            <w:pPr>
              <w:snapToGrid w:val="0"/>
              <w:spacing w:beforeLines="50" w:before="156" w:afterLines="50" w:after="156" w:line="288" w:lineRule="auto"/>
              <w:jc w:val="center"/>
              <w:rPr>
                <w:rFonts w:ascii="宋体"/>
                <w:sz w:val="16"/>
                <w:szCs w:val="16"/>
              </w:rPr>
            </w:pPr>
          </w:p>
        </w:tc>
      </w:tr>
      <w:tr w:rsidR="00E76F72" w14:paraId="686B694A" w14:textId="77777777" w:rsidTr="00E76F72">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CE35E70" w14:textId="2F22752F" w:rsidR="00E76F72" w:rsidRDefault="00E76F72" w:rsidP="00E76F72">
            <w:pPr>
              <w:snapToGrid w:val="0"/>
              <w:spacing w:beforeLines="50" w:before="156" w:afterLines="50" w:after="156" w:line="288" w:lineRule="auto"/>
              <w:jc w:val="center"/>
              <w:rPr>
                <w:rFonts w:ascii="宋体"/>
                <w:sz w:val="16"/>
                <w:szCs w:val="16"/>
              </w:rPr>
            </w:pPr>
            <w:r w:rsidRPr="00BC0D93">
              <w:rPr>
                <w:rFonts w:ascii="宋体"/>
                <w:szCs w:val="21"/>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9AAD1E4" w14:textId="1BF2E31F" w:rsidR="00E76F72" w:rsidRDefault="00E76F72" w:rsidP="00E76F72">
            <w:pPr>
              <w:snapToGrid w:val="0"/>
              <w:spacing w:beforeLines="50" w:before="156" w:afterLines="50" w:after="156" w:line="288" w:lineRule="auto"/>
              <w:jc w:val="center"/>
              <w:rPr>
                <w:rFonts w:ascii="宋体"/>
                <w:sz w:val="16"/>
                <w:szCs w:val="16"/>
              </w:rPr>
            </w:pPr>
            <w:r>
              <w:rPr>
                <w:rFonts w:ascii="MS Mincho" w:eastAsia="MS Mincho" w:hAnsi="MS Mincho" w:hint="eastAsia"/>
                <w:szCs w:val="21"/>
                <w:lang w:eastAsia="ja-JP"/>
              </w:rPr>
              <w:t>私の家族</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943048D" w14:textId="60709F28" w:rsidR="00E76F72" w:rsidRDefault="00DD6BA5" w:rsidP="00E76F72">
            <w:pPr>
              <w:snapToGrid w:val="0"/>
              <w:spacing w:beforeLines="50" w:before="156" w:afterLines="50" w:after="156" w:line="288" w:lineRule="auto"/>
              <w:jc w:val="center"/>
              <w:rPr>
                <w:rFonts w:ascii="宋体"/>
                <w:sz w:val="16"/>
                <w:szCs w:val="16"/>
                <w:lang w:eastAsia="ja-JP"/>
              </w:rPr>
            </w:pPr>
            <w:r>
              <w:rPr>
                <w:rFonts w:ascii="MS Mincho" w:eastAsia="MS Mincho" w:hAnsi="MS Mincho" w:hint="eastAsia"/>
                <w:color w:val="000000"/>
                <w:kern w:val="0"/>
                <w:szCs w:val="21"/>
                <w:lang w:eastAsia="ja-JP"/>
              </w:rPr>
              <w:t>指示詞、並列、同格に使用する語</w:t>
            </w:r>
            <w:r>
              <w:rPr>
                <w:rFonts w:ascii="MS Mincho" w:eastAsia="MS Mincho" w:hAnsi="MS Mincho" w:hint="eastAsia"/>
                <w:color w:val="000000"/>
                <w:kern w:val="0"/>
                <w:szCs w:val="21"/>
                <w:lang w:eastAsia="ja-JP"/>
              </w:rPr>
              <w:lastRenderedPageBreak/>
              <w:t>法を学び会話できる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125E34" w14:textId="60C41B05" w:rsidR="00E76F72" w:rsidRDefault="00E76F72" w:rsidP="00E76F72">
            <w:pPr>
              <w:snapToGrid w:val="0"/>
              <w:spacing w:beforeLines="50" w:before="156" w:afterLines="50" w:after="156" w:line="288" w:lineRule="auto"/>
              <w:jc w:val="center"/>
              <w:rPr>
                <w:rFonts w:ascii="宋体"/>
                <w:sz w:val="16"/>
                <w:szCs w:val="16"/>
              </w:rPr>
            </w:pPr>
            <w:r>
              <w:rPr>
                <w:rFonts w:ascii="宋体" w:hint="eastAsia"/>
                <w:szCs w:val="21"/>
              </w:rPr>
              <w:lastRenderedPageBreak/>
              <w:t>综合型</w:t>
            </w:r>
          </w:p>
        </w:tc>
        <w:tc>
          <w:tcPr>
            <w:tcW w:w="1057" w:type="dxa"/>
            <w:tcBorders>
              <w:left w:val="single" w:sz="4" w:space="0" w:color="auto"/>
              <w:right w:val="single" w:sz="4" w:space="0" w:color="auto"/>
            </w:tcBorders>
            <w:shd w:val="clear" w:color="auto" w:fill="auto"/>
            <w:vAlign w:val="center"/>
          </w:tcPr>
          <w:p w14:paraId="6AB4C795" w14:textId="5E4D873A" w:rsidR="00E76F72" w:rsidRDefault="00E76F72" w:rsidP="00E76F72">
            <w:pPr>
              <w:snapToGrid w:val="0"/>
              <w:spacing w:beforeLines="50" w:before="156" w:afterLines="50" w:after="156" w:line="288" w:lineRule="auto"/>
              <w:jc w:val="center"/>
              <w:rPr>
                <w:rFonts w:ascii="宋体"/>
                <w:sz w:val="16"/>
                <w:szCs w:val="16"/>
              </w:rPr>
            </w:pPr>
            <w:r w:rsidRPr="00BC0D93">
              <w:rPr>
                <w:rFonts w:ascii="宋体" w:hint="eastAsia"/>
                <w:szCs w:val="21"/>
              </w:rPr>
              <w:t>两周</w:t>
            </w:r>
          </w:p>
        </w:tc>
        <w:tc>
          <w:tcPr>
            <w:tcW w:w="1715" w:type="dxa"/>
            <w:tcBorders>
              <w:left w:val="single" w:sz="4" w:space="0" w:color="auto"/>
              <w:right w:val="single" w:sz="4" w:space="0" w:color="auto"/>
            </w:tcBorders>
            <w:shd w:val="clear" w:color="auto" w:fill="auto"/>
            <w:vAlign w:val="center"/>
          </w:tcPr>
          <w:p w14:paraId="34597F0A" w14:textId="77777777" w:rsidR="00E76F72" w:rsidRDefault="00E76F72" w:rsidP="00E76F72">
            <w:pPr>
              <w:snapToGrid w:val="0"/>
              <w:spacing w:beforeLines="50" w:before="156" w:afterLines="50" w:after="156" w:line="288" w:lineRule="auto"/>
              <w:jc w:val="center"/>
              <w:rPr>
                <w:rFonts w:ascii="宋体"/>
                <w:sz w:val="16"/>
                <w:szCs w:val="16"/>
              </w:rPr>
            </w:pPr>
          </w:p>
        </w:tc>
      </w:tr>
      <w:tr w:rsidR="00E76F72" w14:paraId="2A9EA563" w14:textId="77777777" w:rsidTr="00E76F72">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B320BC" w14:textId="5F4991F0" w:rsidR="00E76F72" w:rsidRDefault="00E76F72" w:rsidP="00E76F72">
            <w:pPr>
              <w:snapToGrid w:val="0"/>
              <w:spacing w:beforeLines="50" w:before="156" w:afterLines="50" w:after="156" w:line="288" w:lineRule="auto"/>
              <w:jc w:val="center"/>
              <w:rPr>
                <w:rFonts w:ascii="宋体"/>
                <w:sz w:val="16"/>
                <w:szCs w:val="16"/>
              </w:rPr>
            </w:pPr>
            <w:r w:rsidRPr="00BC0D93">
              <w:rPr>
                <w:rFonts w:ascii="宋体"/>
                <w:szCs w:val="21"/>
              </w:rPr>
              <w:lastRenderedPageBreak/>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FBB8DF" w14:textId="50C32AFD" w:rsidR="00E76F72" w:rsidRDefault="00DD6BA5" w:rsidP="00E76F72">
            <w:pPr>
              <w:snapToGrid w:val="0"/>
              <w:spacing w:beforeLines="50" w:before="156" w:afterLines="50" w:after="156" w:line="288" w:lineRule="auto"/>
              <w:jc w:val="center"/>
              <w:rPr>
                <w:rFonts w:ascii="宋体"/>
                <w:sz w:val="16"/>
                <w:szCs w:val="16"/>
              </w:rPr>
            </w:pPr>
            <w:r>
              <w:rPr>
                <w:rFonts w:ascii="MS Mincho" w:eastAsia="MS Mincho" w:hAnsi="MS Mincho" w:hint="eastAsia"/>
                <w:szCs w:val="21"/>
                <w:lang w:eastAsia="ja-JP"/>
              </w:rPr>
              <w:t>私の寮</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0EFFE21" w14:textId="09DFFCD1" w:rsidR="00E76F72" w:rsidRDefault="00DD6BA5" w:rsidP="00E76F72">
            <w:pPr>
              <w:snapToGrid w:val="0"/>
              <w:spacing w:beforeLines="50" w:before="156" w:afterLines="50" w:after="156" w:line="288" w:lineRule="auto"/>
              <w:jc w:val="center"/>
              <w:rPr>
                <w:rFonts w:ascii="宋体"/>
                <w:sz w:val="16"/>
                <w:szCs w:val="16"/>
                <w:lang w:eastAsia="ja-JP"/>
              </w:rPr>
            </w:pPr>
            <w:r>
              <w:rPr>
                <w:rFonts w:ascii="MS Mincho" w:eastAsia="MS Mincho" w:hAnsi="MS Mincho" w:hint="eastAsia"/>
                <w:color w:val="000000"/>
                <w:kern w:val="0"/>
                <w:szCs w:val="21"/>
                <w:lang w:eastAsia="ja-JP"/>
              </w:rPr>
              <w:t>場所と数量詞、疑問詞を学び会話できる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F51DE5" w14:textId="7BF99667" w:rsidR="00E76F72" w:rsidRDefault="00E76F72" w:rsidP="00E76F72">
            <w:pPr>
              <w:snapToGrid w:val="0"/>
              <w:spacing w:beforeLines="50" w:before="156" w:afterLines="50" w:after="156" w:line="288" w:lineRule="auto"/>
              <w:jc w:val="center"/>
              <w:rPr>
                <w:rFonts w:ascii="宋体"/>
                <w:sz w:val="16"/>
                <w:szCs w:val="16"/>
              </w:rPr>
            </w:pPr>
            <w:r>
              <w:rPr>
                <w:rFonts w:ascii="宋体" w:hint="eastAsia"/>
                <w:szCs w:val="21"/>
              </w:rPr>
              <w:t>综合型</w:t>
            </w:r>
          </w:p>
        </w:tc>
        <w:tc>
          <w:tcPr>
            <w:tcW w:w="1057" w:type="dxa"/>
            <w:tcBorders>
              <w:left w:val="single" w:sz="4" w:space="0" w:color="auto"/>
              <w:right w:val="single" w:sz="4" w:space="0" w:color="auto"/>
            </w:tcBorders>
            <w:shd w:val="clear" w:color="auto" w:fill="auto"/>
            <w:vAlign w:val="center"/>
          </w:tcPr>
          <w:p w14:paraId="53888EDD" w14:textId="310BDA5D" w:rsidR="00E76F72" w:rsidRDefault="00E76F72" w:rsidP="00E76F72">
            <w:pPr>
              <w:snapToGrid w:val="0"/>
              <w:spacing w:beforeLines="50" w:before="156" w:afterLines="50" w:after="156" w:line="288" w:lineRule="auto"/>
              <w:jc w:val="center"/>
              <w:rPr>
                <w:rFonts w:ascii="宋体"/>
                <w:sz w:val="16"/>
                <w:szCs w:val="16"/>
              </w:rPr>
            </w:pPr>
            <w:r w:rsidRPr="00BC0D93">
              <w:rPr>
                <w:rFonts w:ascii="宋体" w:hint="eastAsia"/>
                <w:szCs w:val="21"/>
              </w:rPr>
              <w:t>两周</w:t>
            </w:r>
          </w:p>
        </w:tc>
        <w:tc>
          <w:tcPr>
            <w:tcW w:w="1715" w:type="dxa"/>
            <w:tcBorders>
              <w:left w:val="single" w:sz="4" w:space="0" w:color="auto"/>
              <w:right w:val="single" w:sz="4" w:space="0" w:color="auto"/>
            </w:tcBorders>
            <w:shd w:val="clear" w:color="auto" w:fill="auto"/>
            <w:vAlign w:val="center"/>
          </w:tcPr>
          <w:p w14:paraId="38DDA8B9" w14:textId="77777777" w:rsidR="00E76F72" w:rsidRDefault="00E76F72" w:rsidP="00E76F72">
            <w:pPr>
              <w:snapToGrid w:val="0"/>
              <w:spacing w:beforeLines="50" w:before="156" w:afterLines="50" w:after="156" w:line="288" w:lineRule="auto"/>
              <w:jc w:val="center"/>
              <w:rPr>
                <w:rFonts w:ascii="宋体"/>
                <w:sz w:val="16"/>
                <w:szCs w:val="16"/>
              </w:rPr>
            </w:pPr>
          </w:p>
        </w:tc>
      </w:tr>
      <w:tr w:rsidR="00E76F72" w14:paraId="333ED0C8" w14:textId="77777777" w:rsidTr="00E76F72">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3B9B30" w14:textId="2EC4FFD2" w:rsidR="00E76F72" w:rsidRDefault="00E76F72" w:rsidP="00E76F72">
            <w:pPr>
              <w:snapToGrid w:val="0"/>
              <w:spacing w:beforeLines="50" w:before="156" w:afterLines="50" w:after="156" w:line="288" w:lineRule="auto"/>
              <w:jc w:val="center"/>
              <w:rPr>
                <w:rFonts w:ascii="宋体"/>
                <w:sz w:val="16"/>
                <w:szCs w:val="16"/>
              </w:rPr>
            </w:pPr>
            <w:r w:rsidRPr="00BC0D93">
              <w:rPr>
                <w:rFonts w:ascii="宋体"/>
                <w:szCs w:val="21"/>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0BD3A35" w14:textId="36DF2C38" w:rsidR="00E76F72" w:rsidRDefault="00DD6BA5" w:rsidP="00E76F72">
            <w:pPr>
              <w:snapToGrid w:val="0"/>
              <w:spacing w:beforeLines="50" w:before="156" w:afterLines="50" w:after="156" w:line="288" w:lineRule="auto"/>
              <w:jc w:val="center"/>
              <w:rPr>
                <w:rFonts w:ascii="宋体"/>
                <w:sz w:val="16"/>
                <w:szCs w:val="16"/>
              </w:rPr>
            </w:pPr>
            <w:r>
              <w:rPr>
                <w:rFonts w:ascii="MS Mincho" w:eastAsia="MS Mincho" w:hAnsi="MS Mincho" w:hint="eastAsia"/>
                <w:szCs w:val="21"/>
                <w:lang w:eastAsia="ja-JP"/>
              </w:rPr>
              <w:t>私の一日</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66EDED1" w14:textId="12B812D4" w:rsidR="00E76F72" w:rsidRDefault="00DD6BA5" w:rsidP="00E76F72">
            <w:pPr>
              <w:snapToGrid w:val="0"/>
              <w:spacing w:beforeLines="50" w:before="156" w:afterLines="50" w:after="156" w:line="288" w:lineRule="auto"/>
              <w:jc w:val="center"/>
              <w:rPr>
                <w:rFonts w:ascii="宋体"/>
                <w:sz w:val="16"/>
                <w:szCs w:val="16"/>
                <w:lang w:eastAsia="ja-JP"/>
              </w:rPr>
            </w:pPr>
            <w:r>
              <w:rPr>
                <w:rFonts w:ascii="MS Mincho" w:eastAsia="MS Mincho" w:hAnsi="MS Mincho" w:hint="eastAsia"/>
                <w:color w:val="000000"/>
                <w:kern w:val="0"/>
                <w:szCs w:val="21"/>
                <w:lang w:eastAsia="ja-JP"/>
              </w:rPr>
              <w:t>時間詞、手段、選択の語法を学び会話できる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66D06A" w14:textId="422CB115" w:rsidR="00E76F72" w:rsidRDefault="00E76F72" w:rsidP="00E76F72">
            <w:pPr>
              <w:snapToGrid w:val="0"/>
              <w:spacing w:beforeLines="50" w:before="156" w:afterLines="50" w:after="156" w:line="288" w:lineRule="auto"/>
              <w:jc w:val="center"/>
              <w:rPr>
                <w:rFonts w:ascii="宋体"/>
                <w:sz w:val="16"/>
                <w:szCs w:val="16"/>
              </w:rPr>
            </w:pPr>
            <w:r>
              <w:rPr>
                <w:rFonts w:ascii="宋体" w:hint="eastAsia"/>
                <w:szCs w:val="21"/>
              </w:rPr>
              <w:t>综合型</w:t>
            </w:r>
          </w:p>
        </w:tc>
        <w:tc>
          <w:tcPr>
            <w:tcW w:w="1057" w:type="dxa"/>
            <w:tcBorders>
              <w:left w:val="single" w:sz="4" w:space="0" w:color="auto"/>
              <w:right w:val="single" w:sz="4" w:space="0" w:color="auto"/>
            </w:tcBorders>
            <w:shd w:val="clear" w:color="auto" w:fill="auto"/>
            <w:vAlign w:val="center"/>
          </w:tcPr>
          <w:p w14:paraId="41566034" w14:textId="479238FD" w:rsidR="00E76F72" w:rsidRDefault="00E76F72" w:rsidP="00E76F72">
            <w:pPr>
              <w:snapToGrid w:val="0"/>
              <w:spacing w:beforeLines="50" w:before="156" w:afterLines="50" w:after="156" w:line="288" w:lineRule="auto"/>
              <w:jc w:val="center"/>
              <w:rPr>
                <w:rFonts w:ascii="宋体"/>
                <w:sz w:val="16"/>
                <w:szCs w:val="16"/>
              </w:rPr>
            </w:pPr>
            <w:r w:rsidRPr="00BC0D93">
              <w:rPr>
                <w:rFonts w:ascii="宋体" w:hint="eastAsia"/>
                <w:szCs w:val="21"/>
              </w:rPr>
              <w:t>两周</w:t>
            </w:r>
          </w:p>
        </w:tc>
        <w:tc>
          <w:tcPr>
            <w:tcW w:w="1715" w:type="dxa"/>
            <w:tcBorders>
              <w:left w:val="single" w:sz="4" w:space="0" w:color="auto"/>
              <w:right w:val="single" w:sz="4" w:space="0" w:color="auto"/>
            </w:tcBorders>
            <w:shd w:val="clear" w:color="auto" w:fill="auto"/>
            <w:vAlign w:val="center"/>
          </w:tcPr>
          <w:p w14:paraId="29B581BC" w14:textId="77777777" w:rsidR="00E76F72" w:rsidRDefault="00E76F72" w:rsidP="00E76F72">
            <w:pPr>
              <w:snapToGrid w:val="0"/>
              <w:spacing w:beforeLines="50" w:before="156" w:afterLines="50" w:after="156" w:line="288" w:lineRule="auto"/>
              <w:jc w:val="center"/>
              <w:rPr>
                <w:rFonts w:ascii="宋体"/>
                <w:sz w:val="16"/>
                <w:szCs w:val="16"/>
              </w:rPr>
            </w:pPr>
          </w:p>
        </w:tc>
      </w:tr>
      <w:tr w:rsidR="00E76F72" w14:paraId="4CB01E1E" w14:textId="77777777" w:rsidTr="00E76F72">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BDC4713" w14:textId="4FA10AE4" w:rsidR="00E76F72" w:rsidRDefault="00E76F72" w:rsidP="00E76F72">
            <w:pPr>
              <w:snapToGrid w:val="0"/>
              <w:spacing w:beforeLines="50" w:before="156" w:afterLines="50" w:after="156" w:line="288" w:lineRule="auto"/>
              <w:jc w:val="center"/>
              <w:rPr>
                <w:rFonts w:ascii="宋体"/>
                <w:sz w:val="16"/>
                <w:szCs w:val="16"/>
              </w:rPr>
            </w:pPr>
            <w:r w:rsidRPr="00BC0D93">
              <w:rPr>
                <w:rFonts w:ascii="宋体"/>
                <w:szCs w:val="21"/>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07DE72" w14:textId="77777777" w:rsidR="00E76F72" w:rsidRDefault="00DD6BA5" w:rsidP="00E76F72">
            <w:pPr>
              <w:snapToGrid w:val="0"/>
              <w:spacing w:beforeLines="50" w:before="156" w:afterLines="50" w:after="156" w:line="288" w:lineRule="auto"/>
              <w:jc w:val="center"/>
              <w:rPr>
                <w:rFonts w:ascii="MS Mincho" w:eastAsia="MS Mincho" w:hAnsi="MS Mincho"/>
                <w:szCs w:val="21"/>
                <w:lang w:eastAsia="ja-JP"/>
              </w:rPr>
            </w:pPr>
            <w:r>
              <w:rPr>
                <w:rFonts w:ascii="MS Mincho" w:eastAsia="MS Mincho" w:hAnsi="MS Mincho" w:hint="eastAsia"/>
                <w:szCs w:val="21"/>
                <w:lang w:eastAsia="ja-JP"/>
              </w:rPr>
              <w:t>好きな音楽</w:t>
            </w:r>
          </w:p>
          <w:p w14:paraId="1C9F6325" w14:textId="135C608E" w:rsidR="00DD6BA5" w:rsidRDefault="00DD6BA5" w:rsidP="00E76F72">
            <w:pPr>
              <w:snapToGrid w:val="0"/>
              <w:spacing w:beforeLines="50" w:before="156" w:afterLines="50" w:after="156" w:line="288" w:lineRule="auto"/>
              <w:jc w:val="center"/>
              <w:rPr>
                <w:rFonts w:ascii="宋体"/>
                <w:sz w:val="16"/>
                <w:szCs w:val="16"/>
              </w:rPr>
            </w:pPr>
            <w:r>
              <w:rPr>
                <w:rFonts w:ascii="MS Mincho" w:eastAsia="MS Mincho" w:hAnsi="MS Mincho" w:hint="eastAsia"/>
                <w:szCs w:val="21"/>
                <w:lang w:eastAsia="ja-JP"/>
              </w:rPr>
              <w:t>外出</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9AB419C" w14:textId="10087BBF" w:rsidR="00E76F72" w:rsidRDefault="00DD6BA5" w:rsidP="00DD6BA5">
            <w:pPr>
              <w:snapToGrid w:val="0"/>
              <w:spacing w:beforeLines="50" w:before="156" w:afterLines="50" w:after="156" w:line="288" w:lineRule="auto"/>
              <w:rPr>
                <w:rFonts w:ascii="宋体"/>
                <w:sz w:val="16"/>
                <w:szCs w:val="16"/>
                <w:lang w:eastAsia="ja-JP"/>
              </w:rPr>
            </w:pPr>
            <w:r>
              <w:rPr>
                <w:rFonts w:ascii="MS Mincho" w:eastAsia="MS Mincho" w:hAnsi="MS Mincho" w:hint="eastAsia"/>
                <w:color w:val="000000"/>
                <w:kern w:val="0"/>
                <w:szCs w:val="21"/>
                <w:lang w:eastAsia="ja-JP"/>
              </w:rPr>
              <w:t>動詞と形容詞の過去形と否定、水量、原因に使用する語法を学び会話できる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00B5DF" w14:textId="3B2E48BA" w:rsidR="00E76F72" w:rsidRDefault="00E76F72" w:rsidP="00E76F72">
            <w:pPr>
              <w:snapToGrid w:val="0"/>
              <w:spacing w:beforeLines="50" w:before="156" w:afterLines="50" w:after="156" w:line="288" w:lineRule="auto"/>
              <w:jc w:val="center"/>
              <w:rPr>
                <w:rFonts w:ascii="宋体"/>
                <w:sz w:val="16"/>
                <w:szCs w:val="16"/>
              </w:rPr>
            </w:pPr>
            <w:r>
              <w:rPr>
                <w:rFonts w:ascii="宋体" w:hint="eastAsia"/>
                <w:szCs w:val="21"/>
              </w:rPr>
              <w:t>综合型</w:t>
            </w:r>
          </w:p>
        </w:tc>
        <w:tc>
          <w:tcPr>
            <w:tcW w:w="1057" w:type="dxa"/>
            <w:tcBorders>
              <w:left w:val="single" w:sz="4" w:space="0" w:color="auto"/>
              <w:right w:val="single" w:sz="4" w:space="0" w:color="auto"/>
            </w:tcBorders>
            <w:shd w:val="clear" w:color="auto" w:fill="auto"/>
            <w:vAlign w:val="center"/>
          </w:tcPr>
          <w:p w14:paraId="784DE853" w14:textId="79A8EC6C" w:rsidR="00E76F72" w:rsidRDefault="00E76F72" w:rsidP="00E76F72">
            <w:pPr>
              <w:snapToGrid w:val="0"/>
              <w:spacing w:beforeLines="50" w:before="156" w:afterLines="50" w:after="156" w:line="288" w:lineRule="auto"/>
              <w:jc w:val="center"/>
              <w:rPr>
                <w:rFonts w:ascii="宋体"/>
                <w:sz w:val="16"/>
                <w:szCs w:val="16"/>
              </w:rPr>
            </w:pPr>
            <w:r w:rsidRPr="00BC0D93">
              <w:rPr>
                <w:rFonts w:ascii="宋体" w:hint="eastAsia"/>
                <w:szCs w:val="21"/>
              </w:rPr>
              <w:t>两周</w:t>
            </w:r>
          </w:p>
        </w:tc>
        <w:tc>
          <w:tcPr>
            <w:tcW w:w="1715" w:type="dxa"/>
            <w:tcBorders>
              <w:left w:val="single" w:sz="4" w:space="0" w:color="auto"/>
              <w:right w:val="single" w:sz="4" w:space="0" w:color="auto"/>
            </w:tcBorders>
            <w:shd w:val="clear" w:color="auto" w:fill="auto"/>
            <w:vAlign w:val="center"/>
          </w:tcPr>
          <w:p w14:paraId="5FD6C0D2" w14:textId="77777777" w:rsidR="00E76F72" w:rsidRDefault="00E76F72" w:rsidP="00E76F72">
            <w:pPr>
              <w:snapToGrid w:val="0"/>
              <w:spacing w:beforeLines="50" w:before="156" w:afterLines="50" w:after="156" w:line="288" w:lineRule="auto"/>
              <w:jc w:val="center"/>
              <w:rPr>
                <w:rFonts w:ascii="宋体"/>
                <w:sz w:val="16"/>
                <w:szCs w:val="16"/>
              </w:rPr>
            </w:pPr>
          </w:p>
        </w:tc>
      </w:tr>
      <w:tr w:rsidR="00E76F72" w14:paraId="38B86913" w14:textId="77777777" w:rsidTr="00E76F72">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A40A0B2" w14:textId="15A3CD8E" w:rsidR="00E76F72" w:rsidRPr="00BC0D93" w:rsidRDefault="00E76F72" w:rsidP="00E76F72">
            <w:pPr>
              <w:snapToGrid w:val="0"/>
              <w:spacing w:beforeLines="50" w:before="156" w:afterLines="50" w:after="156" w:line="288" w:lineRule="auto"/>
              <w:jc w:val="center"/>
              <w:rPr>
                <w:rFonts w:ascii="宋体"/>
                <w:szCs w:val="21"/>
              </w:rPr>
            </w:pPr>
            <w:r w:rsidRPr="00BC0D93">
              <w:rPr>
                <w:rFonts w:ascii="宋体"/>
                <w:szCs w:val="21"/>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8F4D2F" w14:textId="77777777" w:rsidR="00E76F72" w:rsidRDefault="00DD6BA5" w:rsidP="00E76F72">
            <w:pPr>
              <w:snapToGrid w:val="0"/>
              <w:spacing w:beforeLines="50" w:before="156" w:afterLines="50" w:after="156" w:line="288" w:lineRule="auto"/>
              <w:jc w:val="center"/>
              <w:rPr>
                <w:rFonts w:ascii="MS Mincho" w:eastAsia="MS Mincho" w:hAnsi="MS Mincho"/>
                <w:szCs w:val="21"/>
                <w:lang w:eastAsia="ja-JP"/>
              </w:rPr>
            </w:pPr>
            <w:r>
              <w:rPr>
                <w:rFonts w:ascii="MS Mincho" w:eastAsia="MS Mincho" w:hAnsi="MS Mincho" w:hint="eastAsia"/>
                <w:szCs w:val="21"/>
                <w:lang w:eastAsia="ja-JP"/>
              </w:rPr>
              <w:t>買い物</w:t>
            </w:r>
          </w:p>
          <w:p w14:paraId="7C61B3C3" w14:textId="40591162" w:rsidR="00DD6BA5" w:rsidRDefault="00DD6BA5" w:rsidP="00E76F72">
            <w:pPr>
              <w:snapToGrid w:val="0"/>
              <w:spacing w:beforeLines="50" w:before="156" w:afterLines="50" w:after="156" w:line="288" w:lineRule="auto"/>
              <w:jc w:val="center"/>
              <w:rPr>
                <w:rFonts w:ascii="MS Mincho" w:eastAsia="MS Mincho" w:hAnsi="MS Mincho"/>
                <w:szCs w:val="21"/>
                <w:lang w:eastAsia="ja-JP"/>
              </w:rPr>
            </w:pPr>
            <w:r>
              <w:rPr>
                <w:rFonts w:ascii="MS Mincho" w:eastAsia="MS Mincho" w:hAnsi="MS Mincho" w:hint="eastAsia"/>
                <w:szCs w:val="21"/>
                <w:lang w:eastAsia="ja-JP"/>
              </w:rPr>
              <w:t>プレゼント</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B3A3DA5" w14:textId="1CB7B228" w:rsidR="00E76F72" w:rsidRDefault="00DD6BA5" w:rsidP="00E76F72">
            <w:pPr>
              <w:snapToGrid w:val="0"/>
              <w:spacing w:beforeLines="50" w:before="156" w:afterLines="50" w:after="156" w:line="288" w:lineRule="auto"/>
              <w:jc w:val="center"/>
              <w:rPr>
                <w:rFonts w:ascii="MS Mincho" w:hAnsi="MS Mincho"/>
                <w:color w:val="000000"/>
                <w:kern w:val="0"/>
                <w:szCs w:val="21"/>
                <w:lang w:eastAsia="ja-JP"/>
              </w:rPr>
            </w:pPr>
            <w:r>
              <w:rPr>
                <w:rFonts w:ascii="MS Mincho" w:eastAsia="MS Mincho" w:hAnsi="MS Mincho" w:hint="eastAsia"/>
                <w:color w:val="000000"/>
                <w:kern w:val="0"/>
                <w:szCs w:val="21"/>
                <w:lang w:eastAsia="ja-JP"/>
              </w:rPr>
              <w:t>比較、やりもらいの表現で使用する語法を学び会話できる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5BBBE2" w14:textId="3BFC46BC" w:rsidR="00E76F72" w:rsidRDefault="00E76F72" w:rsidP="00E76F72">
            <w:pPr>
              <w:snapToGrid w:val="0"/>
              <w:spacing w:beforeLines="50" w:before="156" w:afterLines="50" w:after="156" w:line="288" w:lineRule="auto"/>
              <w:jc w:val="center"/>
              <w:rPr>
                <w:rFonts w:ascii="宋体"/>
                <w:szCs w:val="21"/>
              </w:rPr>
            </w:pPr>
            <w:r>
              <w:rPr>
                <w:rFonts w:ascii="宋体" w:hint="eastAsia"/>
                <w:szCs w:val="21"/>
              </w:rPr>
              <w:t>综合型</w:t>
            </w:r>
          </w:p>
        </w:tc>
        <w:tc>
          <w:tcPr>
            <w:tcW w:w="1057" w:type="dxa"/>
            <w:tcBorders>
              <w:left w:val="single" w:sz="4" w:space="0" w:color="auto"/>
              <w:right w:val="single" w:sz="4" w:space="0" w:color="auto"/>
            </w:tcBorders>
            <w:shd w:val="clear" w:color="auto" w:fill="auto"/>
            <w:vAlign w:val="center"/>
          </w:tcPr>
          <w:p w14:paraId="1E4397E2" w14:textId="583278A1" w:rsidR="00E76F72" w:rsidRPr="00BC0D93" w:rsidRDefault="00E76F72" w:rsidP="00E76F72">
            <w:pPr>
              <w:snapToGrid w:val="0"/>
              <w:spacing w:beforeLines="50" w:before="156" w:afterLines="50" w:after="156" w:line="288" w:lineRule="auto"/>
              <w:jc w:val="center"/>
              <w:rPr>
                <w:rFonts w:ascii="宋体"/>
                <w:szCs w:val="21"/>
              </w:rPr>
            </w:pPr>
            <w:r w:rsidRPr="00BC0D93">
              <w:rPr>
                <w:rFonts w:ascii="宋体" w:hint="eastAsia"/>
                <w:szCs w:val="21"/>
              </w:rPr>
              <w:t>两周</w:t>
            </w:r>
          </w:p>
        </w:tc>
        <w:tc>
          <w:tcPr>
            <w:tcW w:w="1715" w:type="dxa"/>
            <w:tcBorders>
              <w:left w:val="single" w:sz="4" w:space="0" w:color="auto"/>
              <w:right w:val="single" w:sz="4" w:space="0" w:color="auto"/>
            </w:tcBorders>
            <w:shd w:val="clear" w:color="auto" w:fill="auto"/>
            <w:vAlign w:val="center"/>
          </w:tcPr>
          <w:p w14:paraId="22267738" w14:textId="77777777" w:rsidR="00E76F72" w:rsidRDefault="00E76F72" w:rsidP="00E76F72">
            <w:pPr>
              <w:snapToGrid w:val="0"/>
              <w:spacing w:beforeLines="50" w:before="156" w:afterLines="50" w:after="156" w:line="288" w:lineRule="auto"/>
              <w:jc w:val="center"/>
              <w:rPr>
                <w:rFonts w:ascii="宋体"/>
                <w:sz w:val="16"/>
                <w:szCs w:val="16"/>
              </w:rPr>
            </w:pPr>
          </w:p>
        </w:tc>
      </w:tr>
      <w:tr w:rsidR="00E76F72" w14:paraId="62D8A92F" w14:textId="77777777" w:rsidTr="00E76F72">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A880519" w14:textId="2CDF4CFD" w:rsidR="00E76F72" w:rsidRPr="00BC0D93" w:rsidRDefault="00E76F72" w:rsidP="00E76F72">
            <w:pPr>
              <w:snapToGrid w:val="0"/>
              <w:spacing w:beforeLines="50" w:before="156" w:afterLines="50" w:after="156" w:line="288" w:lineRule="auto"/>
              <w:jc w:val="center"/>
              <w:rPr>
                <w:rFonts w:ascii="宋体"/>
                <w:szCs w:val="21"/>
              </w:rPr>
            </w:pPr>
            <w:r w:rsidRPr="00BC0D93">
              <w:rPr>
                <w:rFonts w:ascii="宋体"/>
                <w:szCs w:val="21"/>
              </w:rPr>
              <w:t>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A40F964" w14:textId="77777777" w:rsidR="00E76F72" w:rsidRDefault="00DD6BA5" w:rsidP="00E76F72">
            <w:pPr>
              <w:snapToGrid w:val="0"/>
              <w:spacing w:beforeLines="50" w:before="156" w:afterLines="50" w:after="156" w:line="288" w:lineRule="auto"/>
              <w:jc w:val="center"/>
              <w:rPr>
                <w:rFonts w:ascii="MS Mincho" w:eastAsia="MS Mincho" w:hAnsi="MS Mincho"/>
                <w:szCs w:val="21"/>
                <w:lang w:eastAsia="ja-JP"/>
              </w:rPr>
            </w:pPr>
            <w:r>
              <w:rPr>
                <w:rFonts w:ascii="MS Mincho" w:eastAsia="MS Mincho" w:hAnsi="MS Mincho" w:hint="eastAsia"/>
                <w:szCs w:val="21"/>
                <w:lang w:eastAsia="ja-JP"/>
              </w:rPr>
              <w:t>スポーツ</w:t>
            </w:r>
          </w:p>
          <w:p w14:paraId="3F38608E" w14:textId="7A76E4E5" w:rsidR="00DD6BA5" w:rsidRDefault="00DD6BA5" w:rsidP="00E76F72">
            <w:pPr>
              <w:snapToGrid w:val="0"/>
              <w:spacing w:beforeLines="50" w:before="156" w:afterLines="50" w:after="156" w:line="288" w:lineRule="auto"/>
              <w:jc w:val="center"/>
              <w:rPr>
                <w:rFonts w:ascii="MS Mincho" w:eastAsia="MS Mincho" w:hAnsi="MS Mincho"/>
                <w:szCs w:val="21"/>
                <w:lang w:eastAsia="ja-JP"/>
              </w:rPr>
            </w:pPr>
            <w:r>
              <w:rPr>
                <w:rFonts w:ascii="MS Mincho" w:eastAsia="MS Mincho" w:hAnsi="MS Mincho" w:hint="eastAsia"/>
                <w:szCs w:val="21"/>
                <w:lang w:eastAsia="ja-JP"/>
              </w:rPr>
              <w:t>料理</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0DD0492" w14:textId="2A21CC77" w:rsidR="00E76F72" w:rsidRDefault="00DD6BA5" w:rsidP="00E76F72">
            <w:pPr>
              <w:snapToGrid w:val="0"/>
              <w:spacing w:beforeLines="50" w:before="156" w:afterLines="50" w:after="156" w:line="288" w:lineRule="auto"/>
              <w:jc w:val="center"/>
              <w:rPr>
                <w:color w:val="000000"/>
                <w:kern w:val="0"/>
                <w:szCs w:val="21"/>
                <w:lang w:eastAsia="ja-JP"/>
              </w:rPr>
            </w:pPr>
            <w:r>
              <w:rPr>
                <w:rFonts w:ascii="MS Mincho" w:eastAsia="MS Mincho" w:hAnsi="MS Mincho" w:hint="eastAsia"/>
                <w:color w:val="000000"/>
                <w:kern w:val="0"/>
                <w:szCs w:val="21"/>
                <w:lang w:eastAsia="ja-JP"/>
              </w:rPr>
              <w:t>依頼、許可、動作の持続、付帯的状況、理由に使用する語法を学び会話できる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053ED6" w14:textId="4B5F4ADE" w:rsidR="00E76F72" w:rsidRDefault="00E76F72" w:rsidP="00E76F72">
            <w:pPr>
              <w:snapToGrid w:val="0"/>
              <w:spacing w:beforeLines="50" w:before="156" w:afterLines="50" w:after="156" w:line="288" w:lineRule="auto"/>
              <w:jc w:val="center"/>
              <w:rPr>
                <w:rFonts w:ascii="宋体"/>
                <w:szCs w:val="21"/>
              </w:rPr>
            </w:pPr>
            <w:r>
              <w:rPr>
                <w:rFonts w:ascii="宋体" w:hint="eastAsia"/>
                <w:szCs w:val="21"/>
              </w:rPr>
              <w:t>综合型</w:t>
            </w:r>
          </w:p>
        </w:tc>
        <w:tc>
          <w:tcPr>
            <w:tcW w:w="1057" w:type="dxa"/>
            <w:tcBorders>
              <w:left w:val="single" w:sz="4" w:space="0" w:color="auto"/>
              <w:right w:val="single" w:sz="4" w:space="0" w:color="auto"/>
            </w:tcBorders>
            <w:shd w:val="clear" w:color="auto" w:fill="auto"/>
            <w:vAlign w:val="center"/>
          </w:tcPr>
          <w:p w14:paraId="664883DD" w14:textId="21C7F1CE" w:rsidR="00E76F72" w:rsidRPr="00BC0D93" w:rsidRDefault="00E76F72" w:rsidP="00E76F72">
            <w:pPr>
              <w:snapToGrid w:val="0"/>
              <w:spacing w:beforeLines="50" w:before="156" w:afterLines="50" w:after="156" w:line="288" w:lineRule="auto"/>
              <w:jc w:val="center"/>
              <w:rPr>
                <w:rFonts w:ascii="宋体"/>
                <w:szCs w:val="21"/>
              </w:rPr>
            </w:pPr>
            <w:r w:rsidRPr="00BC0D93">
              <w:rPr>
                <w:rFonts w:ascii="宋体" w:hint="eastAsia"/>
                <w:szCs w:val="21"/>
              </w:rPr>
              <w:t>两周</w:t>
            </w:r>
          </w:p>
        </w:tc>
        <w:tc>
          <w:tcPr>
            <w:tcW w:w="1715" w:type="dxa"/>
            <w:tcBorders>
              <w:left w:val="single" w:sz="4" w:space="0" w:color="auto"/>
              <w:right w:val="single" w:sz="4" w:space="0" w:color="auto"/>
            </w:tcBorders>
            <w:shd w:val="clear" w:color="auto" w:fill="auto"/>
            <w:vAlign w:val="center"/>
          </w:tcPr>
          <w:p w14:paraId="06F79340" w14:textId="77777777" w:rsidR="00E76F72" w:rsidRDefault="00E76F72" w:rsidP="00E76F72">
            <w:pPr>
              <w:snapToGrid w:val="0"/>
              <w:spacing w:beforeLines="50" w:before="156" w:afterLines="50" w:after="156" w:line="288" w:lineRule="auto"/>
              <w:jc w:val="center"/>
              <w:rPr>
                <w:rFonts w:ascii="宋体"/>
                <w:sz w:val="16"/>
                <w:szCs w:val="16"/>
              </w:rPr>
            </w:pPr>
          </w:p>
        </w:tc>
      </w:tr>
      <w:tr w:rsidR="00E76F72" w14:paraId="681EA9A0" w14:textId="77777777" w:rsidTr="00E76F72">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44CFA0" w14:textId="7B5E5655" w:rsidR="00E76F72" w:rsidRPr="00BC0D93" w:rsidRDefault="00E76F72" w:rsidP="00E76F72">
            <w:pPr>
              <w:snapToGrid w:val="0"/>
              <w:spacing w:beforeLines="50" w:before="156" w:afterLines="50" w:after="156" w:line="288" w:lineRule="auto"/>
              <w:jc w:val="center"/>
              <w:rPr>
                <w:rFonts w:ascii="宋体"/>
                <w:szCs w:val="21"/>
              </w:rPr>
            </w:pPr>
            <w:r w:rsidRPr="00BC0D93">
              <w:rPr>
                <w:rFonts w:ascii="宋体"/>
                <w:szCs w:val="21"/>
              </w:rPr>
              <w:t>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9A08F82" w14:textId="77777777" w:rsidR="00572676" w:rsidRDefault="00572676" w:rsidP="00E76F72">
            <w:pPr>
              <w:snapToGrid w:val="0"/>
              <w:spacing w:beforeLines="50" w:before="156" w:afterLines="50" w:after="156" w:line="288" w:lineRule="auto"/>
              <w:jc w:val="center"/>
              <w:rPr>
                <w:rFonts w:ascii="MS Mincho" w:eastAsia="MS Mincho" w:hAnsi="MS Mincho"/>
                <w:szCs w:val="21"/>
                <w:lang w:eastAsia="ja-JP"/>
              </w:rPr>
            </w:pPr>
            <w:r>
              <w:rPr>
                <w:rFonts w:ascii="MS Mincho" w:eastAsia="MS Mincho" w:hAnsi="MS Mincho" w:hint="eastAsia"/>
                <w:szCs w:val="21"/>
                <w:lang w:eastAsia="ja-JP"/>
              </w:rPr>
              <w:t>着物</w:t>
            </w:r>
          </w:p>
          <w:p w14:paraId="17DDEADE" w14:textId="53C14C7F" w:rsidR="00E76F72" w:rsidRDefault="00E76F72" w:rsidP="00E76F72">
            <w:pPr>
              <w:snapToGrid w:val="0"/>
              <w:spacing w:beforeLines="50" w:before="156" w:afterLines="50" w:after="156" w:line="288" w:lineRule="auto"/>
              <w:jc w:val="center"/>
              <w:rPr>
                <w:rFonts w:ascii="MS Mincho" w:eastAsia="MS Mincho" w:hAnsi="MS Mincho"/>
                <w:szCs w:val="21"/>
                <w:lang w:eastAsia="ja-JP"/>
              </w:rPr>
            </w:pPr>
            <w:r>
              <w:rPr>
                <w:rFonts w:ascii="MS Mincho" w:eastAsia="MS Mincho" w:hAnsi="MS Mincho" w:hint="eastAsia"/>
                <w:szCs w:val="21"/>
                <w:lang w:eastAsia="ja-JP"/>
              </w:rPr>
              <w:t>計画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78813E6" w14:textId="37A761B6" w:rsidR="00E76F72" w:rsidRDefault="00572676" w:rsidP="00E76F72">
            <w:pPr>
              <w:snapToGrid w:val="0"/>
              <w:spacing w:beforeLines="50" w:before="156" w:afterLines="50" w:after="156" w:line="288" w:lineRule="auto"/>
              <w:rPr>
                <w:color w:val="000000"/>
                <w:kern w:val="0"/>
                <w:szCs w:val="21"/>
                <w:lang w:eastAsia="ja-JP"/>
              </w:rPr>
            </w:pPr>
            <w:r>
              <w:rPr>
                <w:rFonts w:ascii="MS Mincho" w:eastAsia="MS Mincho" w:hAnsi="MS Mincho" w:hint="eastAsia"/>
                <w:color w:val="000000"/>
                <w:kern w:val="0"/>
                <w:szCs w:val="21"/>
                <w:lang w:eastAsia="ja-JP"/>
              </w:rPr>
              <w:t>過去の経験、誘導、</w:t>
            </w:r>
            <w:r w:rsidR="00DD6BA5">
              <w:rPr>
                <w:rFonts w:ascii="MS Mincho" w:eastAsia="MS Mincho" w:hAnsi="MS Mincho" w:hint="eastAsia"/>
                <w:color w:val="000000"/>
                <w:kern w:val="0"/>
                <w:szCs w:val="21"/>
                <w:lang w:eastAsia="ja-JP"/>
              </w:rPr>
              <w:t>要求、希望、</w:t>
            </w:r>
            <w:r>
              <w:rPr>
                <w:rFonts w:ascii="MS Mincho" w:eastAsia="MS Mincho" w:hAnsi="MS Mincho" w:hint="eastAsia"/>
                <w:color w:val="000000"/>
                <w:kern w:val="0"/>
                <w:szCs w:val="21"/>
                <w:lang w:eastAsia="ja-JP"/>
              </w:rPr>
              <w:t>確認</w:t>
            </w:r>
            <w:r w:rsidR="00DD6BA5">
              <w:rPr>
                <w:rFonts w:ascii="MS Mincho" w:eastAsia="MS Mincho" w:hAnsi="MS Mincho" w:hint="eastAsia"/>
                <w:color w:val="000000"/>
                <w:kern w:val="0"/>
                <w:szCs w:val="21"/>
                <w:lang w:eastAsia="ja-JP"/>
              </w:rPr>
              <w:t>に使用する語法を学び会話できる</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7042CE" w14:textId="6FFADFB9" w:rsidR="00E76F72" w:rsidRDefault="00E76F72" w:rsidP="00E76F72">
            <w:pPr>
              <w:snapToGrid w:val="0"/>
              <w:spacing w:beforeLines="50" w:before="156" w:afterLines="50" w:after="156" w:line="288" w:lineRule="auto"/>
              <w:jc w:val="center"/>
              <w:rPr>
                <w:rFonts w:ascii="宋体"/>
                <w:szCs w:val="21"/>
              </w:rPr>
            </w:pPr>
            <w:r>
              <w:rPr>
                <w:rFonts w:ascii="宋体" w:hint="eastAsia"/>
                <w:szCs w:val="21"/>
              </w:rPr>
              <w:t>综合型</w:t>
            </w:r>
          </w:p>
        </w:tc>
        <w:tc>
          <w:tcPr>
            <w:tcW w:w="1057" w:type="dxa"/>
            <w:tcBorders>
              <w:left w:val="single" w:sz="4" w:space="0" w:color="auto"/>
              <w:right w:val="single" w:sz="4" w:space="0" w:color="auto"/>
            </w:tcBorders>
            <w:shd w:val="clear" w:color="auto" w:fill="auto"/>
            <w:vAlign w:val="center"/>
          </w:tcPr>
          <w:p w14:paraId="3FBFDA63" w14:textId="0665ADBA" w:rsidR="00E76F72" w:rsidRPr="00BC0D93" w:rsidRDefault="00E76F72" w:rsidP="00E76F72">
            <w:pPr>
              <w:snapToGrid w:val="0"/>
              <w:spacing w:beforeLines="50" w:before="156" w:afterLines="50" w:after="156" w:line="288" w:lineRule="auto"/>
              <w:jc w:val="center"/>
              <w:rPr>
                <w:rFonts w:ascii="宋体"/>
                <w:szCs w:val="21"/>
              </w:rPr>
            </w:pPr>
            <w:r w:rsidRPr="00BC0D93">
              <w:rPr>
                <w:rFonts w:ascii="宋体" w:hint="eastAsia"/>
                <w:szCs w:val="21"/>
              </w:rPr>
              <w:t>两周</w:t>
            </w:r>
          </w:p>
        </w:tc>
        <w:tc>
          <w:tcPr>
            <w:tcW w:w="1715" w:type="dxa"/>
            <w:tcBorders>
              <w:left w:val="single" w:sz="4" w:space="0" w:color="auto"/>
              <w:right w:val="single" w:sz="4" w:space="0" w:color="auto"/>
            </w:tcBorders>
            <w:shd w:val="clear" w:color="auto" w:fill="auto"/>
            <w:vAlign w:val="center"/>
          </w:tcPr>
          <w:p w14:paraId="3E29E40D" w14:textId="77777777" w:rsidR="00E76F72" w:rsidRDefault="00E76F72" w:rsidP="00E76F72">
            <w:pPr>
              <w:snapToGrid w:val="0"/>
              <w:spacing w:beforeLines="50" w:before="156" w:afterLines="50" w:after="156" w:line="288" w:lineRule="auto"/>
              <w:jc w:val="center"/>
              <w:rPr>
                <w:rFonts w:ascii="宋体"/>
                <w:sz w:val="16"/>
                <w:szCs w:val="16"/>
              </w:rPr>
            </w:pPr>
          </w:p>
        </w:tc>
      </w:tr>
    </w:tbl>
    <w:p w14:paraId="1B8038F8" w14:textId="77777777" w:rsidR="006D6CF7" w:rsidRDefault="006D6CF7">
      <w:pPr>
        <w:snapToGrid w:val="0"/>
        <w:spacing w:line="288" w:lineRule="auto"/>
        <w:ind w:right="2520" w:firstLineChars="200" w:firstLine="400"/>
        <w:rPr>
          <w:sz w:val="20"/>
          <w:szCs w:val="20"/>
        </w:rPr>
      </w:pPr>
    </w:p>
    <w:p w14:paraId="2116544B" w14:textId="5203FD37" w:rsidR="006D6CF7" w:rsidRDefault="00F1413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14:paraId="70AC7EAF" w14:textId="77777777" w:rsidR="006D6CF7" w:rsidRDefault="00F14133">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6D6CF7" w14:paraId="54066A39"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84FDAE" w14:textId="77777777" w:rsidR="006D6CF7" w:rsidRDefault="00F14133">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D04CAAA" w14:textId="77777777" w:rsidR="006D6CF7" w:rsidRDefault="00F14133">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BDF960D" w14:textId="77777777" w:rsidR="006D6CF7" w:rsidRDefault="00F14133">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8C56B4" w14:textId="77777777" w:rsidR="006D6CF7" w:rsidRDefault="00F14133">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41E6F309" w14:textId="77777777" w:rsidR="006D6CF7" w:rsidRDefault="00F14133">
            <w:pPr>
              <w:snapToGrid w:val="0"/>
              <w:rPr>
                <w:rFonts w:ascii="宋体"/>
                <w:sz w:val="20"/>
                <w:szCs w:val="20"/>
              </w:rPr>
            </w:pPr>
            <w:r>
              <w:rPr>
                <w:rFonts w:ascii="宋体" w:hAnsi="宋体" w:hint="eastAsia"/>
                <w:sz w:val="20"/>
                <w:szCs w:val="20"/>
              </w:rPr>
              <w:t>备注</w:t>
            </w:r>
          </w:p>
        </w:tc>
      </w:tr>
      <w:tr w:rsidR="006D6CF7" w14:paraId="7708943B"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25F144" w14:textId="77777777" w:rsidR="006D6CF7" w:rsidRDefault="006D6CF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BA56809" w14:textId="77777777" w:rsidR="006D6CF7" w:rsidRDefault="006D6CF7">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3951329" w14:textId="77777777" w:rsidR="006D6CF7" w:rsidRDefault="006D6CF7">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0CE954" w14:textId="77777777" w:rsidR="006D6CF7" w:rsidRDefault="006D6CF7">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0F6028C4" w14:textId="77777777" w:rsidR="006D6CF7" w:rsidRDefault="006D6CF7">
            <w:pPr>
              <w:snapToGrid w:val="0"/>
              <w:spacing w:beforeLines="50" w:before="156" w:afterLines="50" w:after="156" w:line="288" w:lineRule="auto"/>
              <w:rPr>
                <w:rFonts w:ascii="宋体"/>
                <w:sz w:val="16"/>
                <w:szCs w:val="16"/>
              </w:rPr>
            </w:pPr>
          </w:p>
        </w:tc>
      </w:tr>
      <w:tr w:rsidR="006D6CF7" w14:paraId="74C7D5D2"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2BA202" w14:textId="77777777" w:rsidR="006D6CF7" w:rsidRDefault="006D6CF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7F2E2E4" w14:textId="77777777" w:rsidR="006D6CF7" w:rsidRDefault="006D6CF7">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BF73F8F" w14:textId="77777777" w:rsidR="006D6CF7" w:rsidRDefault="006D6CF7">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4E3F06" w14:textId="77777777" w:rsidR="006D6CF7" w:rsidRDefault="006D6CF7">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5FD47636" w14:textId="77777777" w:rsidR="006D6CF7" w:rsidRDefault="006D6CF7">
            <w:pPr>
              <w:snapToGrid w:val="0"/>
              <w:spacing w:beforeLines="50" w:before="156" w:afterLines="50" w:after="156" w:line="288" w:lineRule="auto"/>
              <w:rPr>
                <w:rFonts w:ascii="宋体"/>
                <w:sz w:val="16"/>
                <w:szCs w:val="16"/>
              </w:rPr>
            </w:pPr>
          </w:p>
        </w:tc>
      </w:tr>
      <w:tr w:rsidR="006D6CF7" w14:paraId="5432FF2B"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62E22F" w14:textId="77777777" w:rsidR="006D6CF7" w:rsidRDefault="006D6CF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398BF985" w14:textId="77777777" w:rsidR="006D6CF7" w:rsidRDefault="006D6CF7">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9F031FE" w14:textId="77777777" w:rsidR="006D6CF7" w:rsidRDefault="006D6CF7">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BAAC7A" w14:textId="77777777" w:rsidR="006D6CF7" w:rsidRDefault="006D6CF7">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A777791" w14:textId="77777777" w:rsidR="006D6CF7" w:rsidRDefault="006D6CF7">
            <w:pPr>
              <w:snapToGrid w:val="0"/>
              <w:spacing w:beforeLines="50" w:before="156" w:afterLines="50" w:after="156" w:line="288" w:lineRule="auto"/>
              <w:rPr>
                <w:rFonts w:ascii="宋体"/>
                <w:sz w:val="16"/>
                <w:szCs w:val="16"/>
              </w:rPr>
            </w:pPr>
          </w:p>
        </w:tc>
      </w:tr>
      <w:tr w:rsidR="006D6CF7" w14:paraId="3CEC3147"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73FA73" w14:textId="77777777" w:rsidR="006D6CF7" w:rsidRDefault="006D6CF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35BE1D9" w14:textId="77777777" w:rsidR="006D6CF7" w:rsidRDefault="006D6CF7">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6F41408" w14:textId="77777777" w:rsidR="006D6CF7" w:rsidRDefault="006D6CF7">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B13459" w14:textId="77777777" w:rsidR="006D6CF7" w:rsidRDefault="006D6CF7">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5321213" w14:textId="77777777" w:rsidR="006D6CF7" w:rsidRDefault="006D6CF7">
            <w:pPr>
              <w:snapToGrid w:val="0"/>
              <w:spacing w:beforeLines="50" w:before="156" w:afterLines="50" w:after="156" w:line="288" w:lineRule="auto"/>
              <w:rPr>
                <w:rFonts w:ascii="宋体"/>
                <w:sz w:val="16"/>
                <w:szCs w:val="16"/>
              </w:rPr>
            </w:pPr>
          </w:p>
        </w:tc>
      </w:tr>
      <w:tr w:rsidR="006D6CF7" w14:paraId="778E7F2A"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2B4A7B" w14:textId="77777777" w:rsidR="006D6CF7" w:rsidRDefault="006D6CF7">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33D53AC8" w14:textId="77777777" w:rsidR="006D6CF7" w:rsidRDefault="006D6CF7">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63CEC4A" w14:textId="77777777" w:rsidR="006D6CF7" w:rsidRDefault="006D6CF7">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41A05C" w14:textId="77777777" w:rsidR="006D6CF7" w:rsidRDefault="006D6CF7">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02B1BC39" w14:textId="77777777" w:rsidR="006D6CF7" w:rsidRDefault="006D6CF7">
            <w:pPr>
              <w:snapToGrid w:val="0"/>
              <w:spacing w:beforeLines="50" w:before="156" w:afterLines="50" w:after="156" w:line="288" w:lineRule="auto"/>
              <w:rPr>
                <w:rFonts w:ascii="宋体"/>
                <w:sz w:val="16"/>
                <w:szCs w:val="16"/>
              </w:rPr>
            </w:pPr>
          </w:p>
        </w:tc>
      </w:tr>
    </w:tbl>
    <w:p w14:paraId="384831CB" w14:textId="77777777" w:rsidR="00076F50" w:rsidRDefault="00076F50">
      <w:pPr>
        <w:snapToGrid w:val="0"/>
        <w:spacing w:line="288" w:lineRule="auto"/>
        <w:ind w:right="2520"/>
        <w:rPr>
          <w:rFonts w:ascii="黑体" w:eastAsia="黑体" w:hAnsi="宋体"/>
          <w:sz w:val="24"/>
        </w:rPr>
      </w:pPr>
    </w:p>
    <w:p w14:paraId="30B171C3" w14:textId="00863913" w:rsidR="006D6CF7" w:rsidRDefault="00076F50">
      <w:pPr>
        <w:snapToGrid w:val="0"/>
        <w:spacing w:line="288" w:lineRule="auto"/>
        <w:ind w:right="2520"/>
        <w:rPr>
          <w:rFonts w:ascii="黑体" w:eastAsia="黑体" w:hAnsi="宋体"/>
          <w:sz w:val="24"/>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817A4" w14:paraId="06C9F930" w14:textId="77777777" w:rsidTr="00604B9C">
        <w:tc>
          <w:tcPr>
            <w:tcW w:w="1809" w:type="dxa"/>
            <w:shd w:val="clear" w:color="auto" w:fill="auto"/>
          </w:tcPr>
          <w:p w14:paraId="4CE4C590" w14:textId="77777777" w:rsidR="001817A4" w:rsidRDefault="001817A4" w:rsidP="001817A4">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7F7C0644" w14:textId="77777777" w:rsidR="001817A4" w:rsidRDefault="001817A4" w:rsidP="001817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5409608E" w14:textId="77777777" w:rsidR="001817A4" w:rsidRDefault="001817A4" w:rsidP="001817A4">
            <w:pPr>
              <w:snapToGrid w:val="0"/>
              <w:spacing w:beforeLines="50" w:before="156" w:afterLines="50" w:after="156"/>
              <w:jc w:val="center"/>
              <w:rPr>
                <w:rFonts w:ascii="宋体" w:hAnsi="宋体"/>
                <w:bCs/>
                <w:color w:val="000000"/>
                <w:szCs w:val="20"/>
              </w:rPr>
            </w:pPr>
            <w:r w:rsidRPr="00943349">
              <w:rPr>
                <w:rFonts w:ascii="宋体" w:hAnsi="宋体" w:hint="eastAsia"/>
                <w:bCs/>
                <w:color w:val="000000"/>
                <w:szCs w:val="20"/>
              </w:rPr>
              <w:t>占比</w:t>
            </w:r>
          </w:p>
        </w:tc>
      </w:tr>
      <w:tr w:rsidR="001817A4" w14:paraId="08909336" w14:textId="77777777" w:rsidTr="00604B9C">
        <w:tc>
          <w:tcPr>
            <w:tcW w:w="1809" w:type="dxa"/>
            <w:shd w:val="clear" w:color="auto" w:fill="auto"/>
          </w:tcPr>
          <w:p w14:paraId="0D695280" w14:textId="77777777" w:rsidR="001817A4" w:rsidRPr="00943349" w:rsidRDefault="001817A4" w:rsidP="001817A4">
            <w:pPr>
              <w:snapToGrid w:val="0"/>
              <w:spacing w:beforeLines="50" w:before="156" w:afterLines="50" w:after="156"/>
              <w:jc w:val="center"/>
              <w:rPr>
                <w:rFonts w:ascii="宋体" w:hAnsi="宋体"/>
                <w:bCs/>
                <w:color w:val="000000"/>
                <w:szCs w:val="20"/>
              </w:rPr>
            </w:pPr>
            <w:r w:rsidRPr="00943349">
              <w:rPr>
                <w:rFonts w:ascii="宋体" w:hAnsi="宋体" w:hint="eastAsia"/>
                <w:bCs/>
                <w:color w:val="000000"/>
                <w:szCs w:val="20"/>
              </w:rPr>
              <w:t>1</w:t>
            </w:r>
          </w:p>
        </w:tc>
        <w:tc>
          <w:tcPr>
            <w:tcW w:w="5103" w:type="dxa"/>
            <w:shd w:val="clear" w:color="auto" w:fill="auto"/>
          </w:tcPr>
          <w:p w14:paraId="1C8EA47C" w14:textId="25F34354" w:rsidR="001817A4" w:rsidRDefault="001817A4" w:rsidP="001817A4">
            <w:pPr>
              <w:snapToGrid w:val="0"/>
              <w:spacing w:beforeLines="50" w:before="156" w:afterLines="50" w:after="156"/>
              <w:jc w:val="center"/>
              <w:rPr>
                <w:rFonts w:ascii="MS Mincho" w:eastAsia="MS Mincho" w:hAnsi="MS Mincho"/>
                <w:bCs/>
                <w:color w:val="000000"/>
                <w:szCs w:val="20"/>
                <w:lang w:eastAsia="ja-JP"/>
              </w:rPr>
            </w:pPr>
            <w:r>
              <w:rPr>
                <w:rFonts w:ascii="MS Mincho" w:eastAsia="MS Mincho" w:hAnsi="MS Mincho" w:hint="eastAsia"/>
                <w:bCs/>
                <w:color w:val="000000"/>
                <w:szCs w:val="20"/>
                <w:lang w:eastAsia="ja-JP"/>
              </w:rPr>
              <w:t>第</w:t>
            </w:r>
            <w:r w:rsidR="00497207">
              <w:rPr>
                <w:rFonts w:ascii="MS Mincho" w:eastAsia="MS Mincho" w:hAnsi="MS Mincho" w:hint="eastAsia"/>
                <w:bCs/>
                <w:color w:val="000000"/>
                <w:szCs w:val="20"/>
                <w:lang w:eastAsia="ja-JP"/>
              </w:rPr>
              <w:t>１０～１２</w:t>
            </w:r>
            <w:r>
              <w:rPr>
                <w:rFonts w:ascii="MS Mincho" w:eastAsia="MS Mincho" w:hAnsi="MS Mincho" w:hint="eastAsia"/>
                <w:bCs/>
                <w:color w:val="000000"/>
                <w:szCs w:val="20"/>
                <w:lang w:eastAsia="ja-JP"/>
              </w:rPr>
              <w:t>課と教科書全体の内容理解確認。</w:t>
            </w:r>
          </w:p>
          <w:p w14:paraId="2748F46D" w14:textId="77777777" w:rsidR="001817A4" w:rsidRDefault="001817A4" w:rsidP="001817A4">
            <w:pPr>
              <w:snapToGrid w:val="0"/>
              <w:spacing w:beforeLines="50" w:before="156" w:afterLines="50" w:after="156"/>
              <w:jc w:val="center"/>
              <w:rPr>
                <w:rFonts w:ascii="宋体" w:hAnsi="宋体"/>
                <w:bCs/>
                <w:color w:val="000000"/>
                <w:szCs w:val="20"/>
                <w:lang w:eastAsia="ja-JP"/>
              </w:rPr>
            </w:pPr>
            <w:r>
              <w:rPr>
                <w:rFonts w:ascii="MS Mincho" w:eastAsia="MS Mincho" w:hAnsi="MS Mincho" w:hint="eastAsia"/>
                <w:bCs/>
                <w:color w:val="000000"/>
                <w:szCs w:val="20"/>
                <w:lang w:eastAsia="ja-JP"/>
              </w:rPr>
              <w:lastRenderedPageBreak/>
              <w:t>口頭試験。</w:t>
            </w:r>
          </w:p>
        </w:tc>
        <w:tc>
          <w:tcPr>
            <w:tcW w:w="1843" w:type="dxa"/>
            <w:shd w:val="clear" w:color="auto" w:fill="auto"/>
          </w:tcPr>
          <w:p w14:paraId="34D5C919" w14:textId="77777777" w:rsidR="001817A4" w:rsidRDefault="001817A4" w:rsidP="001817A4">
            <w:pPr>
              <w:snapToGrid w:val="0"/>
              <w:spacing w:beforeLines="50" w:before="156" w:afterLines="50" w:after="156"/>
              <w:jc w:val="center"/>
              <w:rPr>
                <w:rFonts w:ascii="宋体" w:hAnsi="宋体"/>
                <w:bCs/>
                <w:color w:val="000000"/>
                <w:szCs w:val="20"/>
              </w:rPr>
            </w:pPr>
            <w:r>
              <w:rPr>
                <w:rFonts w:ascii="MS Mincho" w:eastAsia="MS Mincho" w:hAnsi="MS Mincho" w:hint="eastAsia"/>
                <w:bCs/>
                <w:color w:val="000000"/>
                <w:szCs w:val="20"/>
                <w:lang w:eastAsia="ja-JP"/>
              </w:rPr>
              <w:lastRenderedPageBreak/>
              <w:t>６０％</w:t>
            </w:r>
          </w:p>
        </w:tc>
      </w:tr>
      <w:tr w:rsidR="001817A4" w14:paraId="6D96E29A" w14:textId="77777777" w:rsidTr="00604B9C">
        <w:tc>
          <w:tcPr>
            <w:tcW w:w="1809" w:type="dxa"/>
            <w:shd w:val="clear" w:color="auto" w:fill="auto"/>
          </w:tcPr>
          <w:p w14:paraId="2D6C2AE7" w14:textId="77777777" w:rsidR="001817A4" w:rsidRPr="00943349" w:rsidRDefault="001817A4" w:rsidP="001817A4">
            <w:pPr>
              <w:snapToGrid w:val="0"/>
              <w:spacing w:beforeLines="50" w:before="156" w:afterLines="50" w:after="156"/>
              <w:jc w:val="center"/>
              <w:rPr>
                <w:rFonts w:ascii="宋体" w:hAnsi="宋体"/>
                <w:bCs/>
                <w:color w:val="000000"/>
                <w:szCs w:val="20"/>
              </w:rPr>
            </w:pPr>
            <w:r w:rsidRPr="00943349">
              <w:rPr>
                <w:rFonts w:ascii="宋体" w:hAnsi="宋体" w:hint="eastAsia"/>
                <w:bCs/>
                <w:color w:val="000000"/>
                <w:szCs w:val="20"/>
              </w:rPr>
              <w:lastRenderedPageBreak/>
              <w:t>X1</w:t>
            </w:r>
          </w:p>
        </w:tc>
        <w:tc>
          <w:tcPr>
            <w:tcW w:w="5103" w:type="dxa"/>
            <w:shd w:val="clear" w:color="auto" w:fill="auto"/>
          </w:tcPr>
          <w:p w14:paraId="29B6A0CF" w14:textId="7D23CE3C" w:rsidR="001817A4" w:rsidRDefault="001817A4" w:rsidP="001817A4">
            <w:pPr>
              <w:snapToGrid w:val="0"/>
              <w:spacing w:beforeLines="50" w:before="156" w:afterLines="50" w:after="156"/>
              <w:jc w:val="center"/>
              <w:rPr>
                <w:rFonts w:ascii="宋体" w:hAnsi="宋体"/>
                <w:bCs/>
                <w:color w:val="000000"/>
                <w:szCs w:val="20"/>
                <w:lang w:eastAsia="ja-JP"/>
              </w:rPr>
            </w:pPr>
            <w:r>
              <w:rPr>
                <w:rFonts w:ascii="MS Mincho" w:eastAsia="MS Mincho" w:hAnsi="MS Mincho" w:hint="eastAsia"/>
                <w:bCs/>
                <w:color w:val="000000"/>
                <w:szCs w:val="20"/>
                <w:lang w:eastAsia="ja-JP"/>
              </w:rPr>
              <w:t>第１課～第</w:t>
            </w:r>
            <w:r w:rsidR="00497207">
              <w:rPr>
                <w:rFonts w:ascii="MS Mincho" w:eastAsia="MS Mincho" w:hAnsi="MS Mincho" w:hint="eastAsia"/>
                <w:bCs/>
                <w:color w:val="000000"/>
                <w:szCs w:val="20"/>
                <w:lang w:eastAsia="ja-JP"/>
              </w:rPr>
              <w:t>３</w:t>
            </w:r>
            <w:r>
              <w:rPr>
                <w:rFonts w:ascii="MS Mincho" w:eastAsia="MS Mincho" w:hAnsi="MS Mincho" w:hint="eastAsia"/>
                <w:bCs/>
                <w:color w:val="000000"/>
                <w:szCs w:val="20"/>
                <w:lang w:eastAsia="ja-JP"/>
              </w:rPr>
              <w:t>課の内容理解確認。口頭試験。</w:t>
            </w:r>
          </w:p>
        </w:tc>
        <w:tc>
          <w:tcPr>
            <w:tcW w:w="1843" w:type="dxa"/>
            <w:shd w:val="clear" w:color="auto" w:fill="auto"/>
          </w:tcPr>
          <w:p w14:paraId="5E43E436" w14:textId="77777777" w:rsidR="001817A4" w:rsidRDefault="001817A4" w:rsidP="001817A4">
            <w:pPr>
              <w:snapToGrid w:val="0"/>
              <w:spacing w:beforeLines="50" w:before="156" w:afterLines="50" w:after="156"/>
              <w:jc w:val="center"/>
              <w:rPr>
                <w:rFonts w:ascii="宋体" w:hAnsi="宋体"/>
                <w:bCs/>
                <w:color w:val="000000"/>
                <w:szCs w:val="20"/>
              </w:rPr>
            </w:pPr>
            <w:r>
              <w:rPr>
                <w:rFonts w:ascii="MS Mincho" w:eastAsia="MS Mincho" w:hAnsi="MS Mincho" w:hint="eastAsia"/>
                <w:bCs/>
                <w:color w:val="000000"/>
                <w:szCs w:val="20"/>
                <w:lang w:eastAsia="ja-JP"/>
              </w:rPr>
              <w:t>１５％</w:t>
            </w:r>
          </w:p>
        </w:tc>
      </w:tr>
      <w:tr w:rsidR="001817A4" w14:paraId="23AB42A6" w14:textId="77777777" w:rsidTr="00604B9C">
        <w:tc>
          <w:tcPr>
            <w:tcW w:w="1809" w:type="dxa"/>
            <w:shd w:val="clear" w:color="auto" w:fill="auto"/>
          </w:tcPr>
          <w:p w14:paraId="508018DE" w14:textId="77777777" w:rsidR="001817A4" w:rsidRPr="00943349" w:rsidRDefault="001817A4" w:rsidP="001817A4">
            <w:pPr>
              <w:snapToGrid w:val="0"/>
              <w:spacing w:beforeLines="50" w:before="156" w:afterLines="50" w:after="156"/>
              <w:jc w:val="center"/>
              <w:rPr>
                <w:rFonts w:ascii="宋体" w:hAnsi="宋体"/>
                <w:bCs/>
                <w:color w:val="000000"/>
                <w:szCs w:val="20"/>
              </w:rPr>
            </w:pPr>
            <w:r w:rsidRPr="00943349">
              <w:rPr>
                <w:rFonts w:ascii="宋体" w:hAnsi="宋体" w:hint="eastAsia"/>
                <w:bCs/>
                <w:color w:val="000000"/>
                <w:szCs w:val="20"/>
              </w:rPr>
              <w:t>X2</w:t>
            </w:r>
          </w:p>
        </w:tc>
        <w:tc>
          <w:tcPr>
            <w:tcW w:w="5103" w:type="dxa"/>
            <w:shd w:val="clear" w:color="auto" w:fill="auto"/>
          </w:tcPr>
          <w:p w14:paraId="5D46DE47" w14:textId="266EC97E" w:rsidR="001817A4" w:rsidRDefault="001817A4" w:rsidP="001817A4">
            <w:pPr>
              <w:snapToGrid w:val="0"/>
              <w:spacing w:beforeLines="50" w:before="156" w:afterLines="50" w:after="156"/>
              <w:jc w:val="center"/>
              <w:rPr>
                <w:rFonts w:ascii="宋体" w:hAnsi="宋体"/>
                <w:bCs/>
                <w:color w:val="000000"/>
                <w:szCs w:val="20"/>
                <w:lang w:eastAsia="ja-JP"/>
              </w:rPr>
            </w:pPr>
            <w:r>
              <w:rPr>
                <w:rFonts w:ascii="MS Mincho" w:eastAsia="MS Mincho" w:hAnsi="MS Mincho" w:hint="eastAsia"/>
                <w:bCs/>
                <w:color w:val="000000"/>
                <w:szCs w:val="20"/>
                <w:lang w:eastAsia="ja-JP"/>
              </w:rPr>
              <w:t>第</w:t>
            </w:r>
            <w:r w:rsidR="00497207">
              <w:rPr>
                <w:rFonts w:ascii="MS Mincho" w:eastAsia="MS Mincho" w:hAnsi="MS Mincho" w:hint="eastAsia"/>
                <w:bCs/>
                <w:color w:val="000000"/>
                <w:szCs w:val="20"/>
                <w:lang w:eastAsia="ja-JP"/>
              </w:rPr>
              <w:t>４</w:t>
            </w:r>
            <w:r>
              <w:rPr>
                <w:rFonts w:ascii="MS Mincho" w:eastAsia="MS Mincho" w:hAnsi="MS Mincho" w:hint="eastAsia"/>
                <w:bCs/>
                <w:color w:val="000000"/>
                <w:szCs w:val="20"/>
                <w:lang w:eastAsia="ja-JP"/>
              </w:rPr>
              <w:t>課～第</w:t>
            </w:r>
            <w:r w:rsidR="00497207">
              <w:rPr>
                <w:rFonts w:ascii="MS Mincho" w:eastAsia="MS Mincho" w:hAnsi="MS Mincho" w:hint="eastAsia"/>
                <w:bCs/>
                <w:color w:val="000000"/>
                <w:szCs w:val="20"/>
                <w:lang w:eastAsia="ja-JP"/>
              </w:rPr>
              <w:t>６</w:t>
            </w:r>
            <w:r>
              <w:rPr>
                <w:rFonts w:ascii="MS Mincho" w:eastAsia="MS Mincho" w:hAnsi="MS Mincho" w:hint="eastAsia"/>
                <w:bCs/>
                <w:color w:val="000000"/>
                <w:szCs w:val="20"/>
                <w:lang w:eastAsia="ja-JP"/>
              </w:rPr>
              <w:t>課の内容理解確認。口頭試験。</w:t>
            </w:r>
          </w:p>
        </w:tc>
        <w:tc>
          <w:tcPr>
            <w:tcW w:w="1843" w:type="dxa"/>
            <w:shd w:val="clear" w:color="auto" w:fill="auto"/>
          </w:tcPr>
          <w:p w14:paraId="02CA3DA3" w14:textId="77777777" w:rsidR="001817A4" w:rsidRDefault="001817A4" w:rsidP="001817A4">
            <w:pPr>
              <w:snapToGrid w:val="0"/>
              <w:spacing w:beforeLines="50" w:before="156" w:afterLines="50" w:after="156"/>
              <w:jc w:val="center"/>
              <w:rPr>
                <w:rFonts w:ascii="宋体" w:hAnsi="宋体"/>
                <w:bCs/>
                <w:color w:val="000000"/>
                <w:szCs w:val="20"/>
              </w:rPr>
            </w:pPr>
            <w:r>
              <w:rPr>
                <w:rFonts w:ascii="MS Mincho" w:eastAsia="MS Mincho" w:hAnsi="MS Mincho" w:hint="eastAsia"/>
                <w:bCs/>
                <w:color w:val="000000"/>
                <w:szCs w:val="20"/>
                <w:lang w:eastAsia="ja-JP"/>
              </w:rPr>
              <w:t>１０％</w:t>
            </w:r>
          </w:p>
        </w:tc>
      </w:tr>
      <w:tr w:rsidR="001817A4" w14:paraId="1FD956B1" w14:textId="77777777" w:rsidTr="00604B9C">
        <w:tc>
          <w:tcPr>
            <w:tcW w:w="1809" w:type="dxa"/>
            <w:shd w:val="clear" w:color="auto" w:fill="auto"/>
          </w:tcPr>
          <w:p w14:paraId="7C28A921" w14:textId="77777777" w:rsidR="001817A4" w:rsidRPr="00943349" w:rsidRDefault="001817A4" w:rsidP="001817A4">
            <w:pPr>
              <w:snapToGrid w:val="0"/>
              <w:spacing w:beforeLines="50" w:before="156" w:afterLines="50" w:after="156"/>
              <w:jc w:val="center"/>
              <w:rPr>
                <w:rFonts w:ascii="宋体" w:hAnsi="宋体"/>
                <w:bCs/>
                <w:color w:val="000000"/>
                <w:szCs w:val="20"/>
              </w:rPr>
            </w:pPr>
            <w:r w:rsidRPr="00943349">
              <w:rPr>
                <w:rFonts w:ascii="宋体" w:hAnsi="宋体" w:hint="eastAsia"/>
                <w:bCs/>
                <w:color w:val="000000"/>
                <w:szCs w:val="20"/>
              </w:rPr>
              <w:t>X3</w:t>
            </w:r>
          </w:p>
        </w:tc>
        <w:tc>
          <w:tcPr>
            <w:tcW w:w="5103" w:type="dxa"/>
            <w:shd w:val="clear" w:color="auto" w:fill="auto"/>
          </w:tcPr>
          <w:p w14:paraId="3EED4B21" w14:textId="587D3DA5" w:rsidR="001817A4" w:rsidRDefault="001817A4" w:rsidP="001817A4">
            <w:pPr>
              <w:snapToGrid w:val="0"/>
              <w:spacing w:beforeLines="50" w:before="156" w:afterLines="50" w:after="156"/>
              <w:jc w:val="center"/>
              <w:rPr>
                <w:rFonts w:ascii="宋体" w:hAnsi="宋体"/>
                <w:bCs/>
                <w:color w:val="000000"/>
                <w:szCs w:val="20"/>
                <w:lang w:eastAsia="ja-JP"/>
              </w:rPr>
            </w:pPr>
            <w:r>
              <w:rPr>
                <w:rFonts w:ascii="MS Mincho" w:eastAsia="MS Mincho" w:hAnsi="MS Mincho" w:hint="eastAsia"/>
                <w:bCs/>
                <w:color w:val="000000"/>
                <w:szCs w:val="20"/>
                <w:lang w:eastAsia="ja-JP"/>
              </w:rPr>
              <w:t>第</w:t>
            </w:r>
            <w:r w:rsidR="00497207">
              <w:rPr>
                <w:rFonts w:ascii="MS Mincho" w:eastAsia="MS Mincho" w:hAnsi="MS Mincho" w:hint="eastAsia"/>
                <w:bCs/>
                <w:color w:val="000000"/>
                <w:szCs w:val="20"/>
                <w:lang w:eastAsia="ja-JP"/>
              </w:rPr>
              <w:t>７</w:t>
            </w:r>
            <w:r>
              <w:rPr>
                <w:rFonts w:ascii="MS Mincho" w:eastAsia="MS Mincho" w:hAnsi="MS Mincho" w:hint="eastAsia"/>
                <w:bCs/>
                <w:color w:val="000000"/>
                <w:szCs w:val="20"/>
                <w:lang w:eastAsia="ja-JP"/>
              </w:rPr>
              <w:t>課～第</w:t>
            </w:r>
            <w:r w:rsidR="00497207">
              <w:rPr>
                <w:rFonts w:ascii="MS Mincho" w:eastAsia="MS Mincho" w:hAnsi="MS Mincho" w:hint="eastAsia"/>
                <w:bCs/>
                <w:color w:val="000000"/>
                <w:szCs w:val="20"/>
                <w:lang w:eastAsia="ja-JP"/>
              </w:rPr>
              <w:t>９</w:t>
            </w:r>
            <w:r>
              <w:rPr>
                <w:rFonts w:ascii="MS Mincho" w:eastAsia="MS Mincho" w:hAnsi="MS Mincho" w:hint="eastAsia"/>
                <w:bCs/>
                <w:color w:val="000000"/>
                <w:szCs w:val="20"/>
                <w:lang w:eastAsia="ja-JP"/>
              </w:rPr>
              <w:t>課の内容理解確認。口頭試験。</w:t>
            </w:r>
          </w:p>
        </w:tc>
        <w:tc>
          <w:tcPr>
            <w:tcW w:w="1843" w:type="dxa"/>
            <w:shd w:val="clear" w:color="auto" w:fill="auto"/>
          </w:tcPr>
          <w:p w14:paraId="3067F972" w14:textId="77777777" w:rsidR="001817A4" w:rsidRDefault="001817A4" w:rsidP="001817A4">
            <w:pPr>
              <w:snapToGrid w:val="0"/>
              <w:spacing w:beforeLines="50" w:before="156" w:afterLines="50" w:after="156"/>
              <w:jc w:val="center"/>
              <w:rPr>
                <w:rFonts w:ascii="宋体" w:hAnsi="宋体"/>
                <w:bCs/>
                <w:color w:val="000000"/>
                <w:szCs w:val="20"/>
              </w:rPr>
            </w:pPr>
            <w:r>
              <w:rPr>
                <w:rFonts w:ascii="MS Mincho" w:eastAsia="MS Mincho" w:hAnsi="MS Mincho" w:hint="eastAsia"/>
                <w:bCs/>
                <w:color w:val="000000"/>
                <w:szCs w:val="20"/>
                <w:lang w:eastAsia="ja-JP"/>
              </w:rPr>
              <w:t>１５％</w:t>
            </w:r>
          </w:p>
        </w:tc>
      </w:tr>
    </w:tbl>
    <w:p w14:paraId="7C21E974" w14:textId="2B85B5CC" w:rsidR="006D6CF7" w:rsidRDefault="006D6CF7" w:rsidP="00076F50">
      <w:pPr>
        <w:snapToGrid w:val="0"/>
        <w:spacing w:line="288" w:lineRule="auto"/>
        <w:ind w:right="2520" w:firstLineChars="200" w:firstLine="400"/>
        <w:rPr>
          <w:sz w:val="20"/>
          <w:szCs w:val="20"/>
        </w:rPr>
      </w:pPr>
    </w:p>
    <w:p w14:paraId="57FF3EC5" w14:textId="4DBF6394" w:rsidR="006D6CF7" w:rsidRDefault="006D6CF7">
      <w:pPr>
        <w:snapToGrid w:val="0"/>
        <w:spacing w:before="120" w:after="120" w:line="288" w:lineRule="auto"/>
        <w:ind w:firstLineChars="200" w:firstLine="400"/>
        <w:rPr>
          <w:rFonts w:ascii="宋体" w:hAnsi="宋体"/>
          <w:sz w:val="20"/>
          <w:szCs w:val="20"/>
          <w:highlight w:val="yellow"/>
        </w:rPr>
      </w:pPr>
    </w:p>
    <w:p w14:paraId="52C6FF18" w14:textId="3699CC4A" w:rsidR="00F91B51" w:rsidRDefault="00F91B51" w:rsidP="00F91B51">
      <w:pPr>
        <w:snapToGrid w:val="0"/>
        <w:spacing w:line="288" w:lineRule="auto"/>
        <w:ind w:firstLineChars="100" w:firstLine="210"/>
        <w:rPr>
          <w:sz w:val="28"/>
          <w:szCs w:val="28"/>
        </w:rPr>
      </w:pPr>
      <w:r>
        <w:rPr>
          <w:noProof/>
        </w:rPr>
        <w:drawing>
          <wp:anchor distT="0" distB="0" distL="114300" distR="114300" simplePos="0" relativeHeight="251659264" behindDoc="0" locked="0" layoutInCell="1" allowOverlap="1" wp14:anchorId="60783DA7" wp14:editId="1C32257D">
            <wp:simplePos x="0" y="0"/>
            <wp:positionH relativeFrom="column">
              <wp:posOffset>1053465</wp:posOffset>
            </wp:positionH>
            <wp:positionV relativeFrom="paragraph">
              <wp:posOffset>125730</wp:posOffset>
            </wp:positionV>
            <wp:extent cx="1291936" cy="425177"/>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1291936" cy="4251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17FC41" w14:textId="6871E186" w:rsidR="006D6CF7" w:rsidRDefault="00F14133" w:rsidP="00F91B51">
      <w:pPr>
        <w:snapToGrid w:val="0"/>
        <w:spacing w:line="288" w:lineRule="auto"/>
        <w:ind w:firstLineChars="100" w:firstLine="280"/>
        <w:rPr>
          <w:sz w:val="28"/>
          <w:szCs w:val="28"/>
        </w:rPr>
      </w:pPr>
      <w:r>
        <w:rPr>
          <w:rFonts w:hint="eastAsia"/>
          <w:sz w:val="28"/>
          <w:szCs w:val="28"/>
        </w:rPr>
        <w:t>撰写人</w:t>
      </w:r>
      <w:r w:rsidR="00F91B51">
        <w:rPr>
          <w:rFonts w:ascii="MS Mincho" w:eastAsia="MS Mincho" w:hAnsi="MS Mincho" w:hint="eastAsia"/>
          <w:sz w:val="28"/>
          <w:szCs w:val="28"/>
        </w:rPr>
        <w:t>：</w:t>
      </w:r>
      <w:r>
        <w:rPr>
          <w:rFonts w:hint="eastAsia"/>
          <w:sz w:val="28"/>
          <w:szCs w:val="28"/>
        </w:rPr>
        <w:t xml:space="preserve"> </w:t>
      </w:r>
      <w:r w:rsidR="00F91B51">
        <w:rPr>
          <w:rFonts w:ascii="MS Mincho" w:eastAsia="MS Mincho" w:hAnsi="MS Mincho" w:hint="eastAsia"/>
          <w:sz w:val="28"/>
          <w:szCs w:val="28"/>
        </w:rPr>
        <w:t xml:space="preserve">　　　　　　</w:t>
      </w:r>
      <w:r>
        <w:rPr>
          <w:rFonts w:hint="eastAsia"/>
          <w:sz w:val="28"/>
          <w:szCs w:val="28"/>
        </w:rPr>
        <w:t xml:space="preserve">  </w:t>
      </w:r>
      <w:r w:rsidR="00F91B51">
        <w:rPr>
          <w:rFonts w:ascii="MS Mincho" w:eastAsia="MS Mincho" w:hAnsi="MS Mincho" w:hint="eastAsia"/>
          <w:sz w:val="28"/>
          <w:szCs w:val="28"/>
        </w:rPr>
        <w:t xml:space="preserve">　　　</w:t>
      </w:r>
      <w:r>
        <w:rPr>
          <w:rFonts w:hint="eastAsia"/>
          <w:sz w:val="28"/>
          <w:szCs w:val="28"/>
        </w:rPr>
        <w:t xml:space="preserve"> </w:t>
      </w:r>
      <w:r>
        <w:rPr>
          <w:rFonts w:hint="eastAsia"/>
          <w:sz w:val="28"/>
          <w:szCs w:val="28"/>
        </w:rPr>
        <w:t>系主任审核签名：</w:t>
      </w:r>
      <w:r w:rsidR="009D5C7D">
        <w:rPr>
          <w:noProof/>
          <w:sz w:val="28"/>
          <w:szCs w:val="28"/>
        </w:rPr>
        <w:drawing>
          <wp:inline distT="0" distB="0" distL="0" distR="0" wp14:anchorId="73E5CA16" wp14:editId="63EE0FAA">
            <wp:extent cx="820225" cy="349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235" cy="350106"/>
                    </a:xfrm>
                    <a:prstGeom prst="rect">
                      <a:avLst/>
                    </a:prstGeom>
                  </pic:spPr>
                </pic:pic>
              </a:graphicData>
            </a:graphic>
          </wp:inline>
        </w:drawing>
      </w:r>
    </w:p>
    <w:p w14:paraId="11355103" w14:textId="78AE4F7C" w:rsidR="006D6CF7" w:rsidRDefault="00F14133" w:rsidP="00F91B51">
      <w:pPr>
        <w:snapToGrid w:val="0"/>
        <w:spacing w:line="288" w:lineRule="auto"/>
        <w:ind w:firstLineChars="1600" w:firstLine="4480"/>
        <w:rPr>
          <w:sz w:val="28"/>
          <w:szCs w:val="28"/>
        </w:rPr>
      </w:pPr>
      <w:r>
        <w:rPr>
          <w:rFonts w:hint="eastAsia"/>
          <w:sz w:val="28"/>
          <w:szCs w:val="28"/>
        </w:rPr>
        <w:t>审核时间：</w:t>
      </w:r>
      <w:r>
        <w:rPr>
          <w:rFonts w:hint="eastAsia"/>
          <w:sz w:val="28"/>
          <w:szCs w:val="28"/>
        </w:rPr>
        <w:t xml:space="preserve"> </w:t>
      </w:r>
      <w:r w:rsidR="00F91B51">
        <w:rPr>
          <w:rFonts w:ascii="MS Mincho" w:eastAsia="MS Mincho" w:hAnsi="MS Mincho" w:hint="eastAsia"/>
          <w:sz w:val="28"/>
          <w:szCs w:val="28"/>
          <w:lang w:eastAsia="ja-JP"/>
        </w:rPr>
        <w:t>2022</w:t>
      </w:r>
      <w:r w:rsidR="00FF2DE3">
        <w:rPr>
          <w:rFonts w:ascii="MS Mincho" w:eastAsia="MS Mincho" w:hAnsi="MS Mincho"/>
          <w:sz w:val="28"/>
          <w:szCs w:val="28"/>
          <w:lang w:eastAsia="ja-JP"/>
        </w:rPr>
        <w:t>年</w:t>
      </w:r>
      <w:r w:rsidR="00F91B51">
        <w:rPr>
          <w:rFonts w:ascii="MS Mincho" w:eastAsia="MS Mincho" w:hAnsi="MS Mincho" w:hint="eastAsia"/>
          <w:sz w:val="28"/>
          <w:szCs w:val="28"/>
          <w:lang w:eastAsia="ja-JP"/>
        </w:rPr>
        <w:t>9</w:t>
      </w:r>
      <w:r w:rsidR="00FF2DE3">
        <w:rPr>
          <w:rFonts w:ascii="MS Mincho" w:eastAsia="MS Mincho" w:hAnsi="MS Mincho"/>
          <w:sz w:val="28"/>
          <w:szCs w:val="28"/>
          <w:lang w:eastAsia="ja-JP"/>
        </w:rPr>
        <w:t>月</w:t>
      </w:r>
      <w:r w:rsidR="00F91B51">
        <w:rPr>
          <w:rFonts w:ascii="MS Mincho" w:eastAsia="MS Mincho" w:hAnsi="MS Mincho" w:hint="eastAsia"/>
          <w:sz w:val="28"/>
          <w:szCs w:val="28"/>
          <w:lang w:eastAsia="ja-JP"/>
        </w:rPr>
        <w:t>12</w:t>
      </w:r>
      <w:r w:rsidR="00FF2DE3">
        <w:rPr>
          <w:rFonts w:ascii="MS Mincho" w:eastAsia="MS Mincho" w:hAnsi="MS Mincho"/>
          <w:sz w:val="28"/>
          <w:szCs w:val="28"/>
          <w:lang w:eastAsia="ja-JP"/>
        </w:rPr>
        <w:t>日</w:t>
      </w:r>
    </w:p>
    <w:p w14:paraId="45719C42" w14:textId="674AAB48" w:rsidR="006D6CF7" w:rsidRDefault="006D6CF7">
      <w:bookmarkStart w:id="1" w:name="_GoBack"/>
      <w:bookmarkEnd w:id="1"/>
    </w:p>
    <w:sectPr w:rsidR="006D6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56892" w14:textId="77777777" w:rsidR="00A87EFD" w:rsidRDefault="00A87EFD" w:rsidP="00BA3465">
      <w:r>
        <w:separator/>
      </w:r>
    </w:p>
  </w:endnote>
  <w:endnote w:type="continuationSeparator" w:id="0">
    <w:p w14:paraId="28DE5170" w14:textId="77777777" w:rsidR="00A87EFD" w:rsidRDefault="00A87EFD" w:rsidP="00BA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0695B" w14:textId="77777777" w:rsidR="00A87EFD" w:rsidRDefault="00A87EFD" w:rsidP="00BA3465">
      <w:r>
        <w:separator/>
      </w:r>
    </w:p>
  </w:footnote>
  <w:footnote w:type="continuationSeparator" w:id="0">
    <w:p w14:paraId="7E94830C" w14:textId="77777777" w:rsidR="00A87EFD" w:rsidRDefault="00A87EFD" w:rsidP="00BA3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C3A96"/>
    <w:multiLevelType w:val="hybridMultilevel"/>
    <w:tmpl w:val="43BAC6D8"/>
    <w:lvl w:ilvl="0" w:tplc="4394F860">
      <w:start w:val="1"/>
      <w:numFmt w:val="decimal"/>
      <w:lvlText w:val="%1．"/>
      <w:lvlJc w:val="left"/>
      <w:pPr>
        <w:ind w:left="360" w:hanging="360"/>
      </w:pPr>
      <w:rPr>
        <w:rFonts w:ascii="MS Mincho" w:hAnsi="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32A29"/>
    <w:rsid w:val="000377CC"/>
    <w:rsid w:val="00076F50"/>
    <w:rsid w:val="000A0785"/>
    <w:rsid w:val="001072BC"/>
    <w:rsid w:val="001817A4"/>
    <w:rsid w:val="001B5A96"/>
    <w:rsid w:val="0021490F"/>
    <w:rsid w:val="00256B39"/>
    <w:rsid w:val="0026033C"/>
    <w:rsid w:val="002E300A"/>
    <w:rsid w:val="002E3721"/>
    <w:rsid w:val="00306E2A"/>
    <w:rsid w:val="00313BBA"/>
    <w:rsid w:val="0032602E"/>
    <w:rsid w:val="003367AE"/>
    <w:rsid w:val="003B1258"/>
    <w:rsid w:val="004100B0"/>
    <w:rsid w:val="00445147"/>
    <w:rsid w:val="00460520"/>
    <w:rsid w:val="00497207"/>
    <w:rsid w:val="005351AF"/>
    <w:rsid w:val="005467DC"/>
    <w:rsid w:val="00553D03"/>
    <w:rsid w:val="005556C5"/>
    <w:rsid w:val="00572676"/>
    <w:rsid w:val="005B2B6D"/>
    <w:rsid w:val="005B4B4E"/>
    <w:rsid w:val="00624FE1"/>
    <w:rsid w:val="00690529"/>
    <w:rsid w:val="006C79D1"/>
    <w:rsid w:val="006D6CF7"/>
    <w:rsid w:val="006E7CA6"/>
    <w:rsid w:val="007208D6"/>
    <w:rsid w:val="007E6B6D"/>
    <w:rsid w:val="0082371D"/>
    <w:rsid w:val="008A3555"/>
    <w:rsid w:val="008B397C"/>
    <w:rsid w:val="008B47F4"/>
    <w:rsid w:val="00900019"/>
    <w:rsid w:val="00943349"/>
    <w:rsid w:val="0099063E"/>
    <w:rsid w:val="009D5C7D"/>
    <w:rsid w:val="009D5D08"/>
    <w:rsid w:val="00A769B1"/>
    <w:rsid w:val="00A837D5"/>
    <w:rsid w:val="00A87EFD"/>
    <w:rsid w:val="00AC4C45"/>
    <w:rsid w:val="00B40D72"/>
    <w:rsid w:val="00B46F21"/>
    <w:rsid w:val="00B511A5"/>
    <w:rsid w:val="00B62859"/>
    <w:rsid w:val="00B736A7"/>
    <w:rsid w:val="00B7651F"/>
    <w:rsid w:val="00B84350"/>
    <w:rsid w:val="00BA3465"/>
    <w:rsid w:val="00BD335D"/>
    <w:rsid w:val="00BE54FF"/>
    <w:rsid w:val="00C56E09"/>
    <w:rsid w:val="00CF096B"/>
    <w:rsid w:val="00D93EE3"/>
    <w:rsid w:val="00DA2354"/>
    <w:rsid w:val="00DD6BA5"/>
    <w:rsid w:val="00E16D30"/>
    <w:rsid w:val="00E33169"/>
    <w:rsid w:val="00E70904"/>
    <w:rsid w:val="00E76F72"/>
    <w:rsid w:val="00EC1F16"/>
    <w:rsid w:val="00EF44B1"/>
    <w:rsid w:val="00F14133"/>
    <w:rsid w:val="00F35AA0"/>
    <w:rsid w:val="00F91B51"/>
    <w:rsid w:val="00FF2DE3"/>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933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99"/>
    <w:unhideWhenUsed/>
    <w:rsid w:val="001817A4"/>
    <w:pPr>
      <w:ind w:leftChars="400" w:left="840"/>
    </w:pPr>
  </w:style>
  <w:style w:type="character" w:styleId="a7">
    <w:name w:val="Hyperlink"/>
    <w:basedOn w:val="a0"/>
    <w:uiPriority w:val="99"/>
    <w:semiHidden/>
    <w:unhideWhenUsed/>
    <w:rsid w:val="006C79D1"/>
    <w:rPr>
      <w:color w:val="0000FF"/>
      <w:u w:val="single"/>
    </w:rPr>
  </w:style>
  <w:style w:type="paragraph" w:styleId="a8">
    <w:name w:val="Balloon Text"/>
    <w:basedOn w:val="a"/>
    <w:link w:val="Char1"/>
    <w:uiPriority w:val="99"/>
    <w:semiHidden/>
    <w:unhideWhenUsed/>
    <w:rsid w:val="009D5C7D"/>
    <w:rPr>
      <w:sz w:val="18"/>
      <w:szCs w:val="18"/>
    </w:rPr>
  </w:style>
  <w:style w:type="character" w:customStyle="1" w:styleId="Char1">
    <w:name w:val="批注框文本 Char"/>
    <w:basedOn w:val="a0"/>
    <w:link w:val="a8"/>
    <w:uiPriority w:val="99"/>
    <w:semiHidden/>
    <w:rsid w:val="009D5C7D"/>
    <w:rPr>
      <w:rFonts w:ascii="Calibri" w:eastAsia="宋体" w:hAnsi="Calibri" w:cs="Times New Roman"/>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99"/>
    <w:unhideWhenUsed/>
    <w:rsid w:val="001817A4"/>
    <w:pPr>
      <w:ind w:leftChars="400" w:left="840"/>
    </w:pPr>
  </w:style>
  <w:style w:type="character" w:styleId="a7">
    <w:name w:val="Hyperlink"/>
    <w:basedOn w:val="a0"/>
    <w:uiPriority w:val="99"/>
    <w:semiHidden/>
    <w:unhideWhenUsed/>
    <w:rsid w:val="006C79D1"/>
    <w:rPr>
      <w:color w:val="0000FF"/>
      <w:u w:val="single"/>
    </w:rPr>
  </w:style>
  <w:style w:type="paragraph" w:styleId="a8">
    <w:name w:val="Balloon Text"/>
    <w:basedOn w:val="a"/>
    <w:link w:val="Char1"/>
    <w:uiPriority w:val="99"/>
    <w:semiHidden/>
    <w:unhideWhenUsed/>
    <w:rsid w:val="009D5C7D"/>
    <w:rPr>
      <w:sz w:val="18"/>
      <w:szCs w:val="18"/>
    </w:rPr>
  </w:style>
  <w:style w:type="character" w:customStyle="1" w:styleId="Char1">
    <w:name w:val="批注框文本 Char"/>
    <w:basedOn w:val="a0"/>
    <w:link w:val="a8"/>
    <w:uiPriority w:val="99"/>
    <w:semiHidden/>
    <w:rsid w:val="009D5C7D"/>
    <w:rPr>
      <w:rFonts w:ascii="Calibri" w:eastAsia="宋体" w:hAnsi="Calibri"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elearning.gench.edu.cn:8443/webapps/blackboard/execute/modulepage/view?course_id=_8602_1&amp;cmp_tab_id=_8942_1&amp;editMode=true&amp;mode=cpvie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yangx</cp:lastModifiedBy>
  <cp:revision>8</cp:revision>
  <dcterms:created xsi:type="dcterms:W3CDTF">2021-08-31T07:49:00Z</dcterms:created>
  <dcterms:modified xsi:type="dcterms:W3CDTF">2022-09-18T11:47:00Z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