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
        <w:rPr>
          <w:rFonts w:ascii="Times New Roman"/>
          <w:sz w:val="25"/>
        </w:rPr>
      </w:pPr>
      <w:r>
        <w:rPr>
          <w:sz w:val="22"/>
        </w:rPr>
        <w:drawing>
          <wp:anchor distT="0" distB="0" distL="114300" distR="114300" simplePos="0" relativeHeight="251661312" behindDoc="1" locked="0" layoutInCell="1" allowOverlap="1">
            <wp:simplePos x="0" y="0"/>
            <wp:positionH relativeFrom="column">
              <wp:posOffset>50800</wp:posOffset>
            </wp:positionH>
            <wp:positionV relativeFrom="paragraph">
              <wp:posOffset>158750</wp:posOffset>
            </wp:positionV>
            <wp:extent cx="1461770" cy="1338580"/>
            <wp:effectExtent l="0" t="0" r="5080" b="1397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2675255" y="398145"/>
                      <a:ext cx="1461770" cy="1338580"/>
                    </a:xfrm>
                    <a:prstGeom prst="rect">
                      <a:avLst/>
                    </a:prstGeom>
                    <a:noFill/>
                    <a:ln>
                      <a:noFill/>
                    </a:ln>
                  </pic:spPr>
                </pic:pic>
              </a:graphicData>
            </a:graphic>
          </wp:anchor>
        </w:drawing>
      </w:r>
    </w:p>
    <w:p>
      <w:pPr>
        <w:spacing w:before="90"/>
        <w:ind w:left="3424" w:right="0" w:firstLine="0"/>
        <w:jc w:val="left"/>
        <w:rPr>
          <w:b/>
          <w:sz w:val="32"/>
          <w:u w:val="single"/>
        </w:rPr>
      </w:pPr>
    </w:p>
    <w:p>
      <w:pPr>
        <w:spacing w:before="90"/>
        <w:ind w:left="3424" w:right="0" w:firstLine="0"/>
        <w:jc w:val="left"/>
        <w:rPr>
          <w:b/>
          <w:sz w:val="32"/>
        </w:rPr>
      </w:pPr>
      <w:r>
        <w:rPr>
          <w:b/>
          <w:sz w:val="32"/>
          <w:u w:val="single"/>
        </w:rPr>
        <w:t>MGT360: BUSINESS COMMUNICATIONS</w:t>
      </w:r>
    </w:p>
    <w:p>
      <w:pPr>
        <w:pStyle w:val="2"/>
      </w:pPr>
    </w:p>
    <w:p>
      <w:pPr>
        <w:pStyle w:val="5"/>
        <w:jc w:val="center"/>
        <w:rPr>
          <w:sz w:val="20"/>
        </w:rPr>
      </w:pPr>
      <w:r>
        <w:rPr>
          <w:rFonts w:hint="eastAsia"/>
          <w:sz w:val="36"/>
        </w:rPr>
        <w:t>Course Schedule</w:t>
      </w:r>
    </w:p>
    <w:p>
      <w:pPr>
        <w:pStyle w:val="5"/>
        <w:rPr>
          <w:sz w:val="20"/>
        </w:rPr>
      </w:pPr>
    </w:p>
    <w:p>
      <w:pPr>
        <w:pStyle w:val="5"/>
        <w:rPr>
          <w:sz w:val="20"/>
        </w:rPr>
      </w:pPr>
    </w:p>
    <w:p>
      <w:pPr>
        <w:pStyle w:val="5"/>
        <w:spacing w:before="11"/>
      </w:pPr>
    </w:p>
    <w:p>
      <w:pPr>
        <w:spacing w:before="0"/>
        <w:ind w:left="121" w:right="7436" w:firstLine="0"/>
        <w:jc w:val="left"/>
        <w:rPr>
          <w:b/>
          <w:sz w:val="22"/>
        </w:rPr>
      </w:pPr>
    </w:p>
    <w:p>
      <w:pPr>
        <w:spacing w:before="0"/>
        <w:ind w:left="121" w:right="7436" w:firstLine="0"/>
        <w:jc w:val="left"/>
        <w:rPr>
          <w:rFonts w:hint="eastAsia" w:eastAsia="宋体"/>
          <w:sz w:val="22"/>
          <w:lang w:val="en-US" w:eastAsia="zh-CN"/>
        </w:rPr>
      </w:pPr>
      <w:r>
        <w:rPr>
          <w:b/>
          <w:sz w:val="22"/>
        </w:rPr>
        <w:t>Instructor</w:t>
      </w:r>
      <w:r>
        <w:rPr>
          <w:sz w:val="22"/>
        </w:rPr>
        <w:t xml:space="preserve">: </w:t>
      </w:r>
      <w:r>
        <w:rPr>
          <w:rFonts w:hint="eastAsia" w:eastAsia="宋体"/>
          <w:sz w:val="22"/>
          <w:lang w:val="en-US" w:eastAsia="zh-CN"/>
        </w:rPr>
        <w:t>Gary</w:t>
      </w:r>
    </w:p>
    <w:p>
      <w:pPr>
        <w:spacing w:before="0"/>
        <w:ind w:left="121" w:right="7436" w:firstLine="0"/>
        <w:jc w:val="left"/>
        <w:rPr>
          <w:b/>
          <w:sz w:val="22"/>
        </w:rPr>
      </w:pPr>
      <w:r>
        <w:rPr>
          <w:b/>
          <w:sz w:val="22"/>
        </w:rPr>
        <w:t xml:space="preserve">Title: </w:t>
      </w:r>
      <w:r>
        <w:rPr>
          <w:sz w:val="22"/>
        </w:rPr>
        <w:t xml:space="preserve">Associate Professor </w:t>
      </w:r>
      <w:r>
        <w:rPr>
          <w:b/>
          <w:sz w:val="22"/>
        </w:rPr>
        <w:t>Office:</w:t>
      </w:r>
    </w:p>
    <w:p>
      <w:pPr>
        <w:pStyle w:val="3"/>
        <w:spacing w:before="0" w:line="252" w:lineRule="exact"/>
        <w:rPr>
          <w:u w:val="none"/>
        </w:rPr>
      </w:pPr>
      <w:r>
        <w:rPr>
          <w:u w:val="none"/>
        </w:rPr>
        <w:t>Phone:</w:t>
      </w:r>
    </w:p>
    <w:p>
      <w:pPr>
        <w:pStyle w:val="5"/>
        <w:spacing w:before="1"/>
        <w:ind w:left="121"/>
      </w:pPr>
      <w:r>
        <w:rPr>
          <w:b/>
        </w:rPr>
        <w:t>E-Mail</w:t>
      </w:r>
      <w:r>
        <w:t xml:space="preserve">: </w:t>
      </w:r>
      <w:r>
        <w:rPr>
          <w:rFonts w:hint="eastAsia"/>
        </w:rPr>
        <w:t>igor.irho@gmail.com</w:t>
      </w:r>
    </w:p>
    <w:p>
      <w:pPr>
        <w:pStyle w:val="5"/>
      </w:pPr>
    </w:p>
    <w:p>
      <w:pPr>
        <w:pStyle w:val="5"/>
        <w:ind w:left="121"/>
      </w:pPr>
      <w:r>
        <w:rPr>
          <w:b/>
        </w:rPr>
        <w:t xml:space="preserve">Office Hours: </w:t>
      </w:r>
      <w:r>
        <w:t>China Time Saturday mornings after class by appointment. Email to me ahead of time with your questions.</w:t>
      </w:r>
    </w:p>
    <w:p>
      <w:pPr>
        <w:pStyle w:val="5"/>
        <w:spacing w:before="2"/>
        <w:rPr>
          <w:sz w:val="17"/>
        </w:rPr>
      </w:pPr>
      <w:r>
        <mc:AlternateContent>
          <mc:Choice Requires="wps">
            <w:drawing>
              <wp:anchor distT="0" distB="0" distL="0" distR="0" simplePos="0" relativeHeight="251662336" behindDoc="1" locked="0" layoutInCell="1" allowOverlap="1">
                <wp:simplePos x="0" y="0"/>
                <wp:positionH relativeFrom="page">
                  <wp:posOffset>915035</wp:posOffset>
                </wp:positionH>
                <wp:positionV relativeFrom="paragraph">
                  <wp:posOffset>154305</wp:posOffset>
                </wp:positionV>
                <wp:extent cx="6216015" cy="0"/>
                <wp:effectExtent l="0" t="0" r="0" b="0"/>
                <wp:wrapTopAndBottom/>
                <wp:docPr id="4" name="直线 5"/>
                <wp:cNvGraphicFramePr/>
                <a:graphic xmlns:a="http://schemas.openxmlformats.org/drawingml/2006/main">
                  <a:graphicData uri="http://schemas.microsoft.com/office/word/2010/wordprocessingShape">
                    <wps:wsp>
                      <wps:cNvCnPr/>
                      <wps:spPr>
                        <a:xfrm>
                          <a:off x="0" y="0"/>
                          <a:ext cx="6216015" cy="0"/>
                        </a:xfrm>
                        <a:prstGeom prst="line">
                          <a:avLst/>
                        </a:prstGeom>
                        <a:ln w="8801"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2.05pt;margin-top:12.15pt;height:0pt;width:489.45pt;mso-position-horizontal-relative:page;mso-wrap-distance-bottom:0pt;mso-wrap-distance-top:0pt;z-index:-251654144;mso-width-relative:page;mso-height-relative:page;" filled="f" stroked="t" coordsize="21600,21600" o:gfxdata="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pgg5DX&#10;AAAACgEAAA8AAAAAAAAAAQAgAAAAIgAAAGRycy9kb3ducmV2LnhtbFBLAQIUABQAAAAIAIdO4kDh&#10;2d4H6AEAANsDAAAOAAAAAAAAAAEAIAAAACYBAABkcnMvZTJvRG9jLnhtbFBLBQYAAAAABgAGAFkB&#10;AACABQAAAAA=&#10;">
                <v:fill on="f" focussize="0,0"/>
                <v:stroke weight="0.692992125984252pt" color="#000000" joinstyle="round"/>
                <v:imagedata o:title=""/>
                <o:lock v:ext="edit" aspectratio="f"/>
                <w10:wrap type="topAndBottom"/>
              </v:line>
            </w:pict>
          </mc:Fallback>
        </mc:AlternateContent>
      </w:r>
    </w:p>
    <w:p>
      <w:pPr>
        <w:pStyle w:val="5"/>
        <w:rPr>
          <w:sz w:val="20"/>
        </w:rPr>
      </w:pPr>
    </w:p>
    <w:p>
      <w:pPr>
        <w:pStyle w:val="5"/>
        <w:spacing w:before="7"/>
        <w:rPr>
          <w:sz w:val="19"/>
        </w:rPr>
      </w:pPr>
    </w:p>
    <w:p>
      <w:pPr>
        <w:pStyle w:val="3"/>
        <w:rPr>
          <w:u w:val="none"/>
        </w:rPr>
      </w:pPr>
      <w:r>
        <w:rPr>
          <w:u w:val="single"/>
        </w:rPr>
        <w:t>Course Description</w:t>
      </w:r>
    </w:p>
    <w:p>
      <w:pPr>
        <w:pStyle w:val="5"/>
        <w:spacing w:before="11"/>
        <w:rPr>
          <w:b/>
          <w:sz w:val="13"/>
        </w:rPr>
      </w:pPr>
    </w:p>
    <w:p>
      <w:pPr>
        <w:pStyle w:val="5"/>
        <w:spacing w:before="93"/>
        <w:ind w:left="121" w:right="1895"/>
      </w:pPr>
      <w:r>
        <w:t>This course analyzes elements in the communication process with business and management applications. Emphasis is placed on letters, reports, memoranda, and presentations during the communication process.</w:t>
      </w:r>
    </w:p>
    <w:p>
      <w:pPr>
        <w:pStyle w:val="3"/>
        <w:rPr>
          <w:u w:val="none"/>
        </w:rPr>
      </w:pPr>
      <w:r>
        <w:rPr>
          <w:u w:val="single"/>
        </w:rPr>
        <w:t>Grading Policy</w:t>
      </w:r>
    </w:p>
    <w:p>
      <w:pPr>
        <w:pStyle w:val="5"/>
        <w:rPr>
          <w:b/>
          <w:sz w:val="20"/>
        </w:rPr>
      </w:pPr>
    </w:p>
    <w:p>
      <w:pPr>
        <w:pStyle w:val="5"/>
        <w:spacing w:before="1" w:after="1"/>
        <w:rPr>
          <w:b/>
          <w:sz w:val="24"/>
        </w:rPr>
      </w:pPr>
    </w:p>
    <w:tbl>
      <w:tblPr>
        <w:tblStyle w:val="6"/>
        <w:tblW w:w="0" w:type="auto"/>
        <w:tblInd w:w="2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4"/>
        <w:gridCol w:w="1936"/>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514" w:type="dxa"/>
            <w:shd w:val="clear" w:color="auto" w:fill="BEBEBE"/>
          </w:tcPr>
          <w:p>
            <w:pPr>
              <w:pStyle w:val="10"/>
              <w:spacing w:line="236" w:lineRule="exact"/>
              <w:ind w:left="630"/>
              <w:rPr>
                <w:b/>
                <w:sz w:val="22"/>
              </w:rPr>
            </w:pPr>
            <w:r>
              <w:rPr>
                <w:b/>
                <w:sz w:val="22"/>
              </w:rPr>
              <w:t>Assignment</w:t>
            </w:r>
          </w:p>
        </w:tc>
        <w:tc>
          <w:tcPr>
            <w:tcW w:w="1936" w:type="dxa"/>
            <w:shd w:val="clear" w:color="auto" w:fill="BEBEBE"/>
          </w:tcPr>
          <w:p>
            <w:pPr>
              <w:pStyle w:val="10"/>
              <w:spacing w:line="236" w:lineRule="exact"/>
              <w:ind w:left="472" w:right="459"/>
              <w:jc w:val="center"/>
              <w:rPr>
                <w:b/>
                <w:sz w:val="22"/>
              </w:rPr>
            </w:pPr>
            <w:r>
              <w:rPr>
                <w:b/>
                <w:sz w:val="22"/>
              </w:rPr>
              <w:t>Due Date</w:t>
            </w:r>
          </w:p>
        </w:tc>
        <w:tc>
          <w:tcPr>
            <w:tcW w:w="1526" w:type="dxa"/>
            <w:shd w:val="clear" w:color="auto" w:fill="BEBEBE"/>
          </w:tcPr>
          <w:p>
            <w:pPr>
              <w:pStyle w:val="10"/>
              <w:spacing w:line="236" w:lineRule="exact"/>
              <w:ind w:left="150" w:right="138"/>
              <w:jc w:val="center"/>
              <w:rPr>
                <w:b/>
                <w:sz w:val="22"/>
              </w:rPr>
            </w:pPr>
            <w:r>
              <w:rPr>
                <w:b/>
                <w:sz w:val="22"/>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514" w:type="dxa"/>
          </w:tcPr>
          <w:p>
            <w:pPr>
              <w:pStyle w:val="10"/>
              <w:spacing w:line="234" w:lineRule="exact"/>
              <w:rPr>
                <w:sz w:val="22"/>
              </w:rPr>
            </w:pPr>
            <w:r>
              <w:rPr>
                <w:sz w:val="22"/>
              </w:rPr>
              <w:t>Mid-Term Examination</w:t>
            </w:r>
          </w:p>
        </w:tc>
        <w:tc>
          <w:tcPr>
            <w:tcW w:w="1936" w:type="dxa"/>
          </w:tcPr>
          <w:p>
            <w:pPr>
              <w:pStyle w:val="10"/>
              <w:spacing w:line="234" w:lineRule="exact"/>
              <w:ind w:left="471" w:right="459"/>
              <w:jc w:val="center"/>
              <w:rPr>
                <w:sz w:val="22"/>
              </w:rPr>
            </w:pPr>
            <w:r>
              <w:rPr>
                <w:sz w:val="22"/>
              </w:rPr>
              <w:t>TBD</w:t>
            </w:r>
          </w:p>
        </w:tc>
        <w:tc>
          <w:tcPr>
            <w:tcW w:w="1526" w:type="dxa"/>
          </w:tcPr>
          <w:p>
            <w:pPr>
              <w:pStyle w:val="10"/>
              <w:spacing w:line="234" w:lineRule="exact"/>
              <w:ind w:left="150" w:right="135"/>
              <w:jc w:val="center"/>
              <w:rPr>
                <w:sz w:val="22"/>
              </w:rPr>
            </w:pPr>
            <w:r>
              <w:rPr>
                <w:sz w:val="2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514" w:type="dxa"/>
          </w:tcPr>
          <w:p>
            <w:pPr>
              <w:pStyle w:val="10"/>
              <w:spacing w:line="232" w:lineRule="exact"/>
              <w:rPr>
                <w:sz w:val="22"/>
              </w:rPr>
            </w:pPr>
            <w:r>
              <w:rPr>
                <w:sz w:val="22"/>
              </w:rPr>
              <w:t>Final Examination</w:t>
            </w:r>
          </w:p>
        </w:tc>
        <w:tc>
          <w:tcPr>
            <w:tcW w:w="1936" w:type="dxa"/>
          </w:tcPr>
          <w:p>
            <w:pPr>
              <w:pStyle w:val="10"/>
              <w:spacing w:line="232" w:lineRule="exact"/>
              <w:ind w:left="471" w:right="459"/>
              <w:jc w:val="center"/>
              <w:rPr>
                <w:sz w:val="22"/>
              </w:rPr>
            </w:pPr>
            <w:r>
              <w:rPr>
                <w:sz w:val="22"/>
              </w:rPr>
              <w:t>TBD</w:t>
            </w:r>
          </w:p>
        </w:tc>
        <w:tc>
          <w:tcPr>
            <w:tcW w:w="1526" w:type="dxa"/>
          </w:tcPr>
          <w:p>
            <w:pPr>
              <w:pStyle w:val="10"/>
              <w:spacing w:line="232" w:lineRule="exact"/>
              <w:ind w:left="150" w:right="135"/>
              <w:jc w:val="center"/>
              <w:rPr>
                <w:sz w:val="22"/>
              </w:rPr>
            </w:pPr>
            <w:r>
              <w:rPr>
                <w:sz w:val="2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14" w:type="dxa"/>
          </w:tcPr>
          <w:p>
            <w:pPr>
              <w:pStyle w:val="10"/>
              <w:spacing w:before="3" w:line="254" w:lineRule="exact"/>
              <w:ind w:right="496"/>
              <w:rPr>
                <w:sz w:val="22"/>
              </w:rPr>
            </w:pPr>
            <w:r>
              <w:rPr>
                <w:sz w:val="22"/>
              </w:rPr>
              <w:t>Individual Assignments-Week</w:t>
            </w:r>
          </w:p>
        </w:tc>
        <w:tc>
          <w:tcPr>
            <w:tcW w:w="1936" w:type="dxa"/>
          </w:tcPr>
          <w:p>
            <w:pPr>
              <w:pStyle w:val="10"/>
              <w:spacing w:before="3" w:line="254" w:lineRule="exact"/>
              <w:ind w:left="511" w:right="380" w:hanging="98"/>
              <w:rPr>
                <w:sz w:val="22"/>
              </w:rPr>
            </w:pPr>
            <w:r>
              <w:rPr>
                <w:sz w:val="22"/>
              </w:rPr>
              <w:t>Per Course Schedule</w:t>
            </w:r>
          </w:p>
        </w:tc>
        <w:tc>
          <w:tcPr>
            <w:tcW w:w="1526" w:type="dxa"/>
          </w:tcPr>
          <w:p>
            <w:pPr>
              <w:pStyle w:val="10"/>
              <w:spacing w:line="253" w:lineRule="exact"/>
              <w:ind w:left="150" w:right="135"/>
              <w:jc w:val="center"/>
              <w:rPr>
                <w:sz w:val="22"/>
              </w:rPr>
            </w:pPr>
            <w:r>
              <w:rPr>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514" w:type="dxa"/>
          </w:tcPr>
          <w:p>
            <w:pPr>
              <w:pStyle w:val="10"/>
              <w:spacing w:line="234" w:lineRule="exact"/>
              <w:rPr>
                <w:sz w:val="22"/>
              </w:rPr>
            </w:pPr>
            <w:r>
              <w:rPr>
                <w:sz w:val="22"/>
              </w:rPr>
              <w:t>Discussion Boards</w:t>
            </w:r>
          </w:p>
        </w:tc>
        <w:tc>
          <w:tcPr>
            <w:tcW w:w="1936" w:type="dxa"/>
          </w:tcPr>
          <w:p>
            <w:pPr>
              <w:pStyle w:val="10"/>
              <w:ind w:left="0"/>
              <w:rPr>
                <w:rFonts w:ascii="Times New Roman"/>
                <w:sz w:val="18"/>
              </w:rPr>
            </w:pPr>
          </w:p>
        </w:tc>
        <w:tc>
          <w:tcPr>
            <w:tcW w:w="1526" w:type="dxa"/>
          </w:tcPr>
          <w:p>
            <w:pPr>
              <w:pStyle w:val="1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14" w:type="dxa"/>
          </w:tcPr>
          <w:p>
            <w:pPr>
              <w:pStyle w:val="10"/>
              <w:spacing w:before="125"/>
              <w:rPr>
                <w:sz w:val="22"/>
              </w:rPr>
            </w:pPr>
            <w:r>
              <w:rPr>
                <w:sz w:val="22"/>
              </w:rPr>
              <w:t>Team Project</w:t>
            </w:r>
          </w:p>
        </w:tc>
        <w:tc>
          <w:tcPr>
            <w:tcW w:w="1936" w:type="dxa"/>
          </w:tcPr>
          <w:p>
            <w:pPr>
              <w:pStyle w:val="10"/>
              <w:spacing w:before="4" w:line="252" w:lineRule="exact"/>
              <w:ind w:left="597" w:right="317" w:hanging="244"/>
              <w:rPr>
                <w:sz w:val="22"/>
              </w:rPr>
            </w:pPr>
            <w:r>
              <w:rPr>
                <w:sz w:val="22"/>
              </w:rPr>
              <w:t>On or before Week 5</w:t>
            </w:r>
          </w:p>
        </w:tc>
        <w:tc>
          <w:tcPr>
            <w:tcW w:w="1526" w:type="dxa"/>
          </w:tcPr>
          <w:p>
            <w:pPr>
              <w:pStyle w:val="10"/>
              <w:spacing w:before="125"/>
              <w:ind w:left="150" w:right="135"/>
              <w:jc w:val="center"/>
              <w:rPr>
                <w:sz w:val="22"/>
              </w:rPr>
            </w:pPr>
            <w:r>
              <w:rPr>
                <w:sz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hRule="atLeast"/>
        </w:trPr>
        <w:tc>
          <w:tcPr>
            <w:tcW w:w="2514" w:type="dxa"/>
          </w:tcPr>
          <w:p>
            <w:pPr>
              <w:pStyle w:val="10"/>
              <w:ind w:left="0"/>
              <w:rPr>
                <w:rFonts w:ascii="Times New Roman"/>
                <w:sz w:val="18"/>
              </w:rPr>
            </w:pPr>
          </w:p>
        </w:tc>
        <w:tc>
          <w:tcPr>
            <w:tcW w:w="1936" w:type="dxa"/>
          </w:tcPr>
          <w:p>
            <w:pPr>
              <w:pStyle w:val="10"/>
              <w:spacing w:line="234" w:lineRule="exact"/>
              <w:ind w:left="603"/>
              <w:rPr>
                <w:b/>
                <w:sz w:val="22"/>
              </w:rPr>
            </w:pPr>
            <w:r>
              <w:rPr>
                <w:b/>
                <w:sz w:val="22"/>
              </w:rPr>
              <w:t>TOTAL</w:t>
            </w:r>
          </w:p>
        </w:tc>
        <w:tc>
          <w:tcPr>
            <w:tcW w:w="1526" w:type="dxa"/>
          </w:tcPr>
          <w:p>
            <w:pPr>
              <w:pStyle w:val="10"/>
              <w:spacing w:line="234" w:lineRule="exact"/>
              <w:ind w:left="150" w:right="137"/>
              <w:jc w:val="center"/>
              <w:rPr>
                <w:b/>
                <w:sz w:val="22"/>
              </w:rPr>
            </w:pPr>
            <w:r>
              <w:rPr>
                <w:b/>
                <w:sz w:val="22"/>
              </w:rPr>
              <w:t>100%</w:t>
            </w:r>
          </w:p>
        </w:tc>
      </w:tr>
    </w:tbl>
    <w:p>
      <w:pPr>
        <w:pStyle w:val="5"/>
        <w:spacing w:before="83"/>
        <w:ind w:left="1820"/>
      </w:pPr>
      <w:r>
        <w:t>Class Participation Bonus: up to extra 10% maximum bonus</w:t>
      </w:r>
    </w:p>
    <w:p>
      <w:pPr>
        <w:pStyle w:val="5"/>
        <w:spacing w:before="3"/>
        <w:rPr>
          <w:sz w:val="29"/>
        </w:rPr>
      </w:pPr>
    </w:p>
    <w:p>
      <w:pPr>
        <w:pStyle w:val="3"/>
        <w:rPr>
          <w:u w:val="none"/>
        </w:rPr>
      </w:pPr>
      <w:r>
        <w:rPr>
          <w:u w:val="thick"/>
        </w:rPr>
        <w:t>Grading Scale</w:t>
      </w:r>
    </w:p>
    <w:p>
      <w:pPr>
        <w:pStyle w:val="5"/>
        <w:rPr>
          <w:b/>
          <w:sz w:val="20"/>
        </w:rPr>
      </w:pPr>
    </w:p>
    <w:p>
      <w:pPr>
        <w:pStyle w:val="5"/>
        <w:spacing w:before="11"/>
        <w:rPr>
          <w:b/>
          <w:sz w:val="23"/>
        </w:rPr>
      </w:pPr>
    </w:p>
    <w:tbl>
      <w:tblPr>
        <w:tblStyle w:val="6"/>
        <w:tblW w:w="0" w:type="auto"/>
        <w:tblInd w:w="2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1860"/>
        <w:gridCol w:w="1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862" w:type="dxa"/>
            <w:shd w:val="clear" w:color="auto" w:fill="BDBDBD"/>
          </w:tcPr>
          <w:p>
            <w:pPr>
              <w:pStyle w:val="10"/>
              <w:spacing w:line="243" w:lineRule="exact"/>
              <w:ind w:left="611"/>
              <w:rPr>
                <w:b/>
                <w:sz w:val="22"/>
              </w:rPr>
            </w:pPr>
            <w:r>
              <w:rPr>
                <w:b/>
                <w:sz w:val="22"/>
              </w:rPr>
              <w:t>Grade</w:t>
            </w:r>
          </w:p>
        </w:tc>
        <w:tc>
          <w:tcPr>
            <w:tcW w:w="1860" w:type="dxa"/>
            <w:shd w:val="clear" w:color="auto" w:fill="BDBDBD"/>
          </w:tcPr>
          <w:p>
            <w:pPr>
              <w:pStyle w:val="10"/>
              <w:spacing w:line="243" w:lineRule="exact"/>
              <w:ind w:left="143" w:right="137"/>
              <w:jc w:val="center"/>
              <w:rPr>
                <w:b/>
                <w:sz w:val="22"/>
              </w:rPr>
            </w:pPr>
            <w:r>
              <w:rPr>
                <w:b/>
                <w:sz w:val="22"/>
              </w:rPr>
              <w:t>Numeric Value</w:t>
            </w:r>
          </w:p>
        </w:tc>
        <w:tc>
          <w:tcPr>
            <w:tcW w:w="1862" w:type="dxa"/>
            <w:shd w:val="clear" w:color="auto" w:fill="BDBDBD"/>
          </w:tcPr>
          <w:p>
            <w:pPr>
              <w:pStyle w:val="10"/>
              <w:spacing w:line="243" w:lineRule="exact"/>
              <w:ind w:left="278" w:right="272"/>
              <w:jc w:val="center"/>
              <w:rPr>
                <w:b/>
                <w:sz w:val="22"/>
              </w:rPr>
            </w:pPr>
            <w:r>
              <w:rPr>
                <w:b/>
                <w:sz w:val="22"/>
              </w:rPr>
              <w:t>Standard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pPr>
              <w:pStyle w:val="10"/>
              <w:spacing w:line="234" w:lineRule="exact"/>
              <w:ind w:left="0" w:right="115"/>
              <w:jc w:val="center"/>
              <w:rPr>
                <w:sz w:val="22"/>
              </w:rPr>
            </w:pPr>
            <w:r>
              <w:rPr>
                <w:sz w:val="22"/>
              </w:rPr>
              <w:t>A</w:t>
            </w:r>
          </w:p>
        </w:tc>
        <w:tc>
          <w:tcPr>
            <w:tcW w:w="1860" w:type="dxa"/>
          </w:tcPr>
          <w:p>
            <w:pPr>
              <w:pStyle w:val="10"/>
              <w:spacing w:line="234" w:lineRule="exact"/>
              <w:ind w:left="143" w:right="135"/>
              <w:jc w:val="center"/>
              <w:rPr>
                <w:sz w:val="22"/>
              </w:rPr>
            </w:pPr>
            <w:r>
              <w:rPr>
                <w:sz w:val="22"/>
              </w:rPr>
              <w:t>90-100</w:t>
            </w:r>
          </w:p>
        </w:tc>
        <w:tc>
          <w:tcPr>
            <w:tcW w:w="1862" w:type="dxa"/>
          </w:tcPr>
          <w:p>
            <w:pPr>
              <w:pStyle w:val="10"/>
              <w:spacing w:line="234" w:lineRule="exact"/>
              <w:ind w:left="277" w:right="272"/>
              <w:jc w:val="center"/>
              <w:rPr>
                <w:sz w:val="22"/>
              </w:rPr>
            </w:pPr>
            <w:r>
              <w:rPr>
                <w:sz w:val="22"/>
              </w:rPr>
              <w:t>Excellent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862" w:type="dxa"/>
          </w:tcPr>
          <w:p>
            <w:pPr>
              <w:pStyle w:val="10"/>
              <w:spacing w:line="246" w:lineRule="exact"/>
              <w:ind w:left="280" w:right="272"/>
              <w:jc w:val="center"/>
              <w:rPr>
                <w:sz w:val="22"/>
              </w:rPr>
            </w:pPr>
            <w:r>
              <w:rPr>
                <w:sz w:val="22"/>
              </w:rPr>
              <w:t>B+</w:t>
            </w:r>
          </w:p>
        </w:tc>
        <w:tc>
          <w:tcPr>
            <w:tcW w:w="1860" w:type="dxa"/>
          </w:tcPr>
          <w:p>
            <w:pPr>
              <w:pStyle w:val="10"/>
              <w:spacing w:line="246" w:lineRule="exact"/>
              <w:ind w:left="143" w:right="115"/>
              <w:jc w:val="center"/>
              <w:rPr>
                <w:sz w:val="22"/>
              </w:rPr>
            </w:pPr>
            <w:r>
              <w:rPr>
                <w:sz w:val="22"/>
              </w:rPr>
              <w:t>85-89</w:t>
            </w:r>
          </w:p>
        </w:tc>
        <w:tc>
          <w:tcPr>
            <w:tcW w:w="1862" w:type="dxa"/>
          </w:tcPr>
          <w:p>
            <w:pPr>
              <w:pStyle w:val="1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862" w:type="dxa"/>
          </w:tcPr>
          <w:p>
            <w:pPr>
              <w:pStyle w:val="10"/>
              <w:spacing w:line="247" w:lineRule="exact"/>
              <w:ind w:left="0" w:right="115"/>
              <w:jc w:val="center"/>
              <w:rPr>
                <w:sz w:val="22"/>
              </w:rPr>
            </w:pPr>
            <w:r>
              <w:rPr>
                <w:sz w:val="22"/>
              </w:rPr>
              <w:t>B</w:t>
            </w:r>
          </w:p>
        </w:tc>
        <w:tc>
          <w:tcPr>
            <w:tcW w:w="1860" w:type="dxa"/>
          </w:tcPr>
          <w:p>
            <w:pPr>
              <w:pStyle w:val="10"/>
              <w:spacing w:line="247" w:lineRule="exact"/>
              <w:ind w:left="143" w:right="115"/>
              <w:jc w:val="center"/>
              <w:rPr>
                <w:sz w:val="22"/>
              </w:rPr>
            </w:pPr>
            <w:r>
              <w:rPr>
                <w:sz w:val="22"/>
              </w:rPr>
              <w:t>80-84</w:t>
            </w:r>
          </w:p>
        </w:tc>
        <w:tc>
          <w:tcPr>
            <w:tcW w:w="1862" w:type="dxa"/>
          </w:tcPr>
          <w:p>
            <w:pPr>
              <w:pStyle w:val="10"/>
              <w:spacing w:line="247" w:lineRule="exact"/>
              <w:ind w:left="280" w:right="250"/>
              <w:jc w:val="center"/>
              <w:rPr>
                <w:sz w:val="22"/>
              </w:rPr>
            </w:pPr>
            <w:r>
              <w:rPr>
                <w:sz w:val="22"/>
              </w:rPr>
              <w:t>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862" w:type="dxa"/>
          </w:tcPr>
          <w:p>
            <w:pPr>
              <w:pStyle w:val="10"/>
              <w:spacing w:line="246" w:lineRule="exact"/>
              <w:ind w:left="280" w:right="260"/>
              <w:jc w:val="center"/>
              <w:rPr>
                <w:sz w:val="22"/>
              </w:rPr>
            </w:pPr>
            <w:r>
              <w:rPr>
                <w:sz w:val="22"/>
              </w:rPr>
              <w:t>C+</w:t>
            </w:r>
          </w:p>
        </w:tc>
        <w:tc>
          <w:tcPr>
            <w:tcW w:w="1860" w:type="dxa"/>
          </w:tcPr>
          <w:p>
            <w:pPr>
              <w:pStyle w:val="10"/>
              <w:spacing w:line="246" w:lineRule="exact"/>
              <w:ind w:left="143" w:right="115"/>
              <w:jc w:val="center"/>
              <w:rPr>
                <w:sz w:val="22"/>
              </w:rPr>
            </w:pPr>
            <w:r>
              <w:rPr>
                <w:sz w:val="22"/>
              </w:rPr>
              <w:t>75-79</w:t>
            </w:r>
          </w:p>
        </w:tc>
        <w:tc>
          <w:tcPr>
            <w:tcW w:w="1862" w:type="dxa"/>
          </w:tcPr>
          <w:p>
            <w:pPr>
              <w:pStyle w:val="1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862" w:type="dxa"/>
          </w:tcPr>
          <w:p>
            <w:pPr>
              <w:pStyle w:val="10"/>
              <w:spacing w:line="247" w:lineRule="exact"/>
              <w:ind w:left="0" w:right="103"/>
              <w:jc w:val="center"/>
              <w:rPr>
                <w:sz w:val="22"/>
              </w:rPr>
            </w:pPr>
            <w:r>
              <w:rPr>
                <w:sz w:val="22"/>
              </w:rPr>
              <w:t>C</w:t>
            </w:r>
          </w:p>
        </w:tc>
        <w:tc>
          <w:tcPr>
            <w:tcW w:w="1860" w:type="dxa"/>
          </w:tcPr>
          <w:p>
            <w:pPr>
              <w:pStyle w:val="10"/>
              <w:spacing w:line="247" w:lineRule="exact"/>
              <w:ind w:left="143" w:right="115"/>
              <w:jc w:val="center"/>
              <w:rPr>
                <w:sz w:val="22"/>
              </w:rPr>
            </w:pPr>
            <w:r>
              <w:rPr>
                <w:sz w:val="22"/>
              </w:rPr>
              <w:t>70-74</w:t>
            </w:r>
          </w:p>
        </w:tc>
        <w:tc>
          <w:tcPr>
            <w:tcW w:w="1862" w:type="dxa"/>
          </w:tcPr>
          <w:p>
            <w:pPr>
              <w:pStyle w:val="10"/>
              <w:spacing w:line="247" w:lineRule="exact"/>
              <w:ind w:left="280" w:right="270"/>
              <w:jc w:val="center"/>
              <w:rPr>
                <w:sz w:val="22"/>
              </w:rPr>
            </w:pPr>
            <w:r>
              <w:rPr>
                <w:sz w:val="22"/>
              </w:rPr>
              <w:t>Average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862" w:type="dxa"/>
          </w:tcPr>
          <w:p>
            <w:pPr>
              <w:pStyle w:val="10"/>
              <w:spacing w:line="246" w:lineRule="exact"/>
              <w:ind w:left="280" w:right="217"/>
              <w:jc w:val="center"/>
              <w:rPr>
                <w:sz w:val="22"/>
              </w:rPr>
            </w:pPr>
            <w:r>
              <w:rPr>
                <w:sz w:val="22"/>
              </w:rPr>
              <w:t>D**</w:t>
            </w:r>
          </w:p>
        </w:tc>
        <w:tc>
          <w:tcPr>
            <w:tcW w:w="1860" w:type="dxa"/>
          </w:tcPr>
          <w:p>
            <w:pPr>
              <w:pStyle w:val="10"/>
              <w:spacing w:line="246" w:lineRule="exact"/>
              <w:ind w:left="143" w:right="115"/>
              <w:jc w:val="center"/>
              <w:rPr>
                <w:sz w:val="22"/>
              </w:rPr>
            </w:pPr>
            <w:r>
              <w:rPr>
                <w:sz w:val="22"/>
              </w:rPr>
              <w:t>60-69</w:t>
            </w:r>
          </w:p>
        </w:tc>
        <w:tc>
          <w:tcPr>
            <w:tcW w:w="1862" w:type="dxa"/>
          </w:tcPr>
          <w:p>
            <w:pPr>
              <w:pStyle w:val="10"/>
              <w:spacing w:line="246" w:lineRule="exact"/>
              <w:ind w:left="280" w:right="272"/>
              <w:jc w:val="center"/>
              <w:rPr>
                <w:sz w:val="22"/>
              </w:rPr>
            </w:pPr>
            <w:r>
              <w:rPr>
                <w:sz w:val="22"/>
              </w:rPr>
              <w:t>Min. Passing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862" w:type="dxa"/>
          </w:tcPr>
          <w:p>
            <w:pPr>
              <w:pStyle w:val="10"/>
              <w:spacing w:line="247" w:lineRule="exact"/>
              <w:ind w:left="0" w:right="127"/>
              <w:jc w:val="center"/>
              <w:rPr>
                <w:sz w:val="22"/>
              </w:rPr>
            </w:pPr>
            <w:r>
              <w:rPr>
                <w:sz w:val="22"/>
              </w:rPr>
              <w:t>F</w:t>
            </w:r>
          </w:p>
        </w:tc>
        <w:tc>
          <w:tcPr>
            <w:tcW w:w="1860" w:type="dxa"/>
          </w:tcPr>
          <w:p>
            <w:pPr>
              <w:pStyle w:val="10"/>
              <w:spacing w:line="247" w:lineRule="exact"/>
              <w:ind w:left="143" w:right="135"/>
              <w:jc w:val="center"/>
              <w:rPr>
                <w:sz w:val="22"/>
              </w:rPr>
            </w:pPr>
            <w:r>
              <w:rPr>
                <w:sz w:val="22"/>
              </w:rPr>
              <w:t>Below 60</w:t>
            </w:r>
          </w:p>
        </w:tc>
        <w:tc>
          <w:tcPr>
            <w:tcW w:w="1862" w:type="dxa"/>
          </w:tcPr>
          <w:p>
            <w:pPr>
              <w:pStyle w:val="10"/>
              <w:spacing w:line="247" w:lineRule="exact"/>
              <w:ind w:left="274" w:right="272"/>
              <w:jc w:val="center"/>
              <w:rPr>
                <w:sz w:val="22"/>
              </w:rPr>
            </w:pPr>
            <w:r>
              <w:rPr>
                <w:sz w:val="22"/>
              </w:rPr>
              <w:t>Failure</w:t>
            </w:r>
          </w:p>
        </w:tc>
      </w:tr>
    </w:tbl>
    <w:p>
      <w:pPr>
        <w:pStyle w:val="5"/>
        <w:spacing w:before="9"/>
        <w:rPr>
          <w:b/>
          <w:sz w:val="14"/>
        </w:rPr>
      </w:pPr>
    </w:p>
    <w:p>
      <w:pPr>
        <w:pStyle w:val="5"/>
        <w:spacing w:before="93"/>
        <w:ind w:left="1646" w:right="2730" w:hanging="36"/>
      </w:pPr>
      <w:r>
        <w:t>**For Aviation Training Institute students, minimum passing grade for all courses in the Airframe and Power plant curriculum is a “C”.</w:t>
      </w:r>
    </w:p>
    <w:p>
      <w:pPr>
        <w:pStyle w:val="3"/>
        <w:spacing w:before="85"/>
        <w:ind w:left="2692"/>
        <w:rPr>
          <w:u w:val="none"/>
        </w:rPr>
      </w:pPr>
      <w:r>
        <w:rPr>
          <w:u w:val="none"/>
        </w:rPr>
        <w:t>Deadlines are firm. Lateness will be penalized</w:t>
      </w:r>
    </w:p>
    <w:p>
      <w:pPr>
        <w:pStyle w:val="5"/>
        <w:rPr>
          <w:b/>
          <w:sz w:val="24"/>
        </w:rPr>
      </w:pPr>
    </w:p>
    <w:p>
      <w:pPr>
        <w:pStyle w:val="3"/>
        <w:spacing w:line="252" w:lineRule="exact"/>
        <w:ind w:left="103" w:right="8178"/>
        <w:jc w:val="center"/>
        <w:rPr>
          <w:u w:val="none"/>
        </w:rPr>
      </w:pPr>
      <w:r>
        <w:rPr>
          <w:u w:val="thick"/>
        </w:rPr>
        <w:t>Course Schedule</w:t>
      </w:r>
    </w:p>
    <w:p>
      <w:pPr>
        <w:pStyle w:val="4"/>
        <w:spacing w:line="252" w:lineRule="exact"/>
        <w:ind w:left="103" w:right="63"/>
        <w:jc w:val="center"/>
        <w:rPr>
          <w:i/>
        </w:rPr>
      </w:pPr>
      <w:r>
        <w:rPr>
          <w:i/>
        </w:rPr>
        <w:t>Studying Approach</w:t>
      </w:r>
    </w:p>
    <w:p>
      <w:pPr>
        <w:spacing w:before="1"/>
        <w:ind w:left="121" w:right="0" w:firstLine="0"/>
        <w:jc w:val="left"/>
        <w:rPr>
          <w:b/>
          <w:i/>
          <w:sz w:val="22"/>
        </w:rPr>
      </w:pPr>
      <w:r>
        <w:rPr>
          <w:b/>
          <w:i/>
          <w:sz w:val="22"/>
        </w:rPr>
        <w:t>Before reading the text of each Chapter, read the LEARNING OUTCOMES at the beginning of each Chapter and the SUMMARY OF LEARNING OUTCOMES at the end of each Chapter. This should help you focus on major concepts during your reading of the text.</w:t>
      </w:r>
    </w:p>
    <w:p>
      <w:pPr>
        <w:pStyle w:val="5"/>
        <w:spacing w:before="11"/>
        <w:rPr>
          <w:b/>
          <w:i/>
          <w:sz w:val="21"/>
        </w:rPr>
      </w:pPr>
    </w:p>
    <w:p>
      <w:pPr>
        <w:spacing w:before="0"/>
        <w:ind w:left="121" w:right="0" w:firstLine="0"/>
        <w:jc w:val="left"/>
        <w:rPr>
          <w:b/>
          <w:i/>
          <w:sz w:val="22"/>
        </w:rPr>
      </w:pPr>
      <w:r>
        <w:rPr>
          <w:b/>
          <w:i/>
          <w:sz w:val="22"/>
        </w:rPr>
        <w:t>The Lecture Notes will reinforce the text and PowerPoint for each Chapter.</w:t>
      </w:r>
    </w:p>
    <w:p>
      <w:pPr>
        <w:pStyle w:val="5"/>
        <w:spacing w:before="1" w:after="1"/>
        <w:rPr>
          <w:b/>
          <w:i/>
          <w:sz w:val="24"/>
        </w:rPr>
      </w:pPr>
    </w:p>
    <w:tbl>
      <w:tblPr>
        <w:tblStyle w:val="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2702"/>
        <w:gridCol w:w="306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164" w:type="dxa"/>
            <w:shd w:val="clear" w:color="auto" w:fill="BEBEBE"/>
          </w:tcPr>
          <w:p>
            <w:pPr>
              <w:pStyle w:val="10"/>
              <w:spacing w:line="253" w:lineRule="exact"/>
              <w:rPr>
                <w:b/>
                <w:sz w:val="22"/>
              </w:rPr>
            </w:pPr>
            <w:r>
              <w:rPr>
                <w:b/>
                <w:sz w:val="22"/>
              </w:rPr>
              <w:t>Week</w:t>
            </w:r>
          </w:p>
        </w:tc>
        <w:tc>
          <w:tcPr>
            <w:tcW w:w="2702" w:type="dxa"/>
            <w:shd w:val="clear" w:color="auto" w:fill="BEBEBE"/>
          </w:tcPr>
          <w:p>
            <w:pPr>
              <w:pStyle w:val="10"/>
              <w:spacing w:line="253" w:lineRule="exact"/>
              <w:rPr>
                <w:b/>
                <w:sz w:val="22"/>
              </w:rPr>
            </w:pPr>
            <w:r>
              <w:rPr>
                <w:b/>
                <w:sz w:val="22"/>
              </w:rPr>
              <w:t>Chapters and Topics</w:t>
            </w:r>
          </w:p>
        </w:tc>
        <w:tc>
          <w:tcPr>
            <w:tcW w:w="3060" w:type="dxa"/>
            <w:shd w:val="clear" w:color="auto" w:fill="BEBEBE"/>
          </w:tcPr>
          <w:p>
            <w:pPr>
              <w:pStyle w:val="10"/>
              <w:spacing w:before="2" w:line="254" w:lineRule="exact"/>
              <w:ind w:right="114"/>
              <w:rPr>
                <w:b/>
                <w:sz w:val="22"/>
              </w:rPr>
            </w:pPr>
            <w:r>
              <w:rPr>
                <w:b/>
                <w:sz w:val="22"/>
              </w:rPr>
              <w:t>Individual Assignments- Week Discussion Boards</w:t>
            </w:r>
          </w:p>
        </w:tc>
        <w:tc>
          <w:tcPr>
            <w:tcW w:w="1710" w:type="dxa"/>
            <w:shd w:val="clear" w:color="auto" w:fill="BEBEBE"/>
          </w:tcPr>
          <w:p>
            <w:pPr>
              <w:pStyle w:val="10"/>
              <w:spacing w:line="253" w:lineRule="exact"/>
              <w:rPr>
                <w:b/>
                <w:sz w:val="22"/>
              </w:rPr>
            </w:pPr>
            <w:r>
              <w:rPr>
                <w:b/>
                <w:sz w:val="22"/>
              </w:rPr>
              <w:t>Team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164" w:type="dxa"/>
            <w:tcBorders>
              <w:bottom w:val="nil"/>
            </w:tcBorders>
          </w:tcPr>
          <w:p>
            <w:pPr>
              <w:pStyle w:val="10"/>
              <w:spacing w:line="249" w:lineRule="exact"/>
              <w:rPr>
                <w:sz w:val="22"/>
              </w:rPr>
            </w:pPr>
            <w:r>
              <w:rPr>
                <w:sz w:val="22"/>
              </w:rPr>
              <w:t>Week 1</w:t>
            </w:r>
          </w:p>
        </w:tc>
        <w:tc>
          <w:tcPr>
            <w:tcW w:w="2702" w:type="dxa"/>
            <w:tcBorders>
              <w:bottom w:val="nil"/>
            </w:tcBorders>
          </w:tcPr>
          <w:p>
            <w:pPr>
              <w:pStyle w:val="10"/>
              <w:ind w:right="434"/>
              <w:rPr>
                <w:sz w:val="22"/>
              </w:rPr>
            </w:pPr>
            <w:r>
              <w:rPr>
                <w:sz w:val="22"/>
              </w:rPr>
              <w:t>1.Business Communication in the Digital Age</w:t>
            </w:r>
          </w:p>
        </w:tc>
        <w:tc>
          <w:tcPr>
            <w:tcW w:w="3060" w:type="dxa"/>
            <w:vMerge w:val="restart"/>
          </w:tcPr>
          <w:p>
            <w:pPr>
              <w:pStyle w:val="10"/>
              <w:ind w:right="114"/>
              <w:rPr>
                <w:sz w:val="22"/>
              </w:rPr>
            </w:pPr>
            <w:r>
              <w:rPr>
                <w:sz w:val="22"/>
              </w:rPr>
              <w:t>Chapter 1 Learning Objective 3 is to describe</w:t>
            </w:r>
            <w:r>
              <w:rPr>
                <w:spacing w:val="-12"/>
                <w:sz w:val="22"/>
              </w:rPr>
              <w:t xml:space="preserve"> </w:t>
            </w:r>
            <w:r>
              <w:rPr>
                <w:sz w:val="22"/>
              </w:rPr>
              <w:t>the significant trends in today’s dynamic, networked, work environment, and recognize that social media and other communication technologies require excellent skills in any economic</w:t>
            </w:r>
            <w:r>
              <w:rPr>
                <w:spacing w:val="-1"/>
                <w:sz w:val="22"/>
              </w:rPr>
              <w:t xml:space="preserve"> </w:t>
            </w:r>
            <w:r>
              <w:rPr>
                <w:sz w:val="22"/>
              </w:rPr>
              <w:t>climate.</w:t>
            </w:r>
          </w:p>
          <w:p>
            <w:pPr>
              <w:pStyle w:val="10"/>
              <w:spacing w:before="7"/>
              <w:ind w:left="0"/>
              <w:rPr>
                <w:b/>
                <w:i/>
                <w:sz w:val="21"/>
              </w:rPr>
            </w:pPr>
          </w:p>
          <w:p>
            <w:pPr>
              <w:pStyle w:val="10"/>
              <w:ind w:right="113"/>
              <w:rPr>
                <w:sz w:val="22"/>
              </w:rPr>
            </w:pPr>
            <w:r>
              <w:rPr>
                <w:sz w:val="22"/>
              </w:rPr>
              <w:t>Based on Learning</w:t>
            </w:r>
            <w:r>
              <w:rPr>
                <w:spacing w:val="-12"/>
                <w:sz w:val="22"/>
              </w:rPr>
              <w:t xml:space="preserve"> </w:t>
            </w:r>
            <w:r>
              <w:rPr>
                <w:sz w:val="22"/>
              </w:rPr>
              <w:t>Objective 3, how do you feel about the work-life balance in today’s 24/7 “anytime, anywhere” digital workplace? Do you anticipate negative effects on your health and personal life?</w:t>
            </w:r>
          </w:p>
        </w:tc>
        <w:tc>
          <w:tcPr>
            <w:tcW w:w="1710" w:type="dxa"/>
            <w:vMerge w:val="restart"/>
          </w:tcPr>
          <w:p>
            <w:pPr>
              <w:pStyle w:val="10"/>
              <w:ind w:right="97"/>
              <w:rPr>
                <w:sz w:val="22"/>
              </w:rPr>
            </w:pPr>
            <w:r>
              <w:rPr>
                <w:sz w:val="22"/>
              </w:rPr>
              <w:t xml:space="preserve">Form Teams </w:t>
            </w:r>
            <w:r>
              <w:rPr>
                <w:spacing w:val="-7"/>
                <w:sz w:val="22"/>
              </w:rPr>
              <w:t xml:space="preserve">of </w:t>
            </w:r>
            <w:r>
              <w:rPr>
                <w:sz w:val="22"/>
              </w:rPr>
              <w:t>5 members and tell your Class Representative</w:t>
            </w:r>
          </w:p>
          <w:p>
            <w:pPr>
              <w:pStyle w:val="10"/>
              <w:numPr>
                <w:ilvl w:val="0"/>
                <w:numId w:val="1"/>
              </w:numPr>
              <w:tabs>
                <w:tab w:val="left" w:pos="440"/>
              </w:tabs>
              <w:spacing w:before="0" w:after="0" w:line="240" w:lineRule="auto"/>
              <w:ind w:left="110" w:right="109" w:firstLine="0"/>
              <w:jc w:val="left"/>
              <w:rPr>
                <w:sz w:val="22"/>
              </w:rPr>
            </w:pPr>
            <w:r>
              <w:rPr>
                <w:sz w:val="22"/>
              </w:rPr>
              <w:t xml:space="preserve">the names and student identification numbers of each Team Member and </w:t>
            </w:r>
            <w:r>
              <w:rPr>
                <w:spacing w:val="-7"/>
                <w:sz w:val="22"/>
              </w:rPr>
              <w:t xml:space="preserve">of </w:t>
            </w:r>
            <w:r>
              <w:rPr>
                <w:sz w:val="22"/>
              </w:rPr>
              <w:t>the Team Leader your choose;</w:t>
            </w:r>
            <w:r>
              <w:rPr>
                <w:spacing w:val="-1"/>
                <w:sz w:val="22"/>
              </w:rPr>
              <w:t xml:space="preserve"> </w:t>
            </w:r>
            <w:r>
              <w:rPr>
                <w:sz w:val="22"/>
              </w:rPr>
              <w:t>and</w:t>
            </w:r>
          </w:p>
          <w:p>
            <w:pPr>
              <w:pStyle w:val="10"/>
              <w:numPr>
                <w:ilvl w:val="0"/>
                <w:numId w:val="1"/>
              </w:numPr>
              <w:tabs>
                <w:tab w:val="left" w:pos="440"/>
              </w:tabs>
              <w:spacing w:before="0" w:after="0" w:line="240" w:lineRule="auto"/>
              <w:ind w:left="110" w:right="183" w:firstLine="0"/>
              <w:jc w:val="left"/>
              <w:rPr>
                <w:sz w:val="22"/>
              </w:rPr>
            </w:pPr>
            <w:r>
              <w:rPr>
                <w:sz w:val="22"/>
              </w:rPr>
              <w:t xml:space="preserve">the topic </w:t>
            </w:r>
            <w:r>
              <w:rPr>
                <w:spacing w:val="-7"/>
                <w:sz w:val="22"/>
              </w:rPr>
              <w:t xml:space="preserve">of </w:t>
            </w:r>
            <w:r>
              <w:rPr>
                <w:sz w:val="22"/>
              </w:rPr>
              <w:t>your Team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18"/>
              <w:ind w:right="80"/>
              <w:rPr>
                <w:sz w:val="22"/>
              </w:rPr>
            </w:pPr>
            <w:r>
              <w:rPr>
                <w:sz w:val="22"/>
              </w:rPr>
              <w:t>2.Professionalism; Team, Meeting, Listening, Nonverbal, and Etiquette Skills</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18"/>
              <w:rPr>
                <w:sz w:val="22"/>
              </w:rPr>
            </w:pPr>
            <w:r>
              <w:rPr>
                <w:sz w:val="22"/>
              </w:rPr>
              <w:t>3.Intercultural Communications</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18"/>
              <w:ind w:right="250"/>
              <w:rPr>
                <w:sz w:val="22"/>
              </w:rPr>
            </w:pPr>
            <w:r>
              <w:rPr>
                <w:sz w:val="22"/>
              </w:rPr>
              <w:t>*Lecture Notes for each Chapter</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164" w:type="dxa"/>
            <w:tcBorders>
              <w:top w:val="nil"/>
            </w:tcBorders>
          </w:tcPr>
          <w:p>
            <w:pPr>
              <w:pStyle w:val="10"/>
              <w:ind w:left="0"/>
              <w:rPr>
                <w:rFonts w:ascii="Times New Roman"/>
                <w:sz w:val="20"/>
              </w:rPr>
            </w:pPr>
          </w:p>
        </w:tc>
        <w:tc>
          <w:tcPr>
            <w:tcW w:w="2702" w:type="dxa"/>
            <w:tcBorders>
              <w:top w:val="nil"/>
            </w:tcBorders>
          </w:tcPr>
          <w:p>
            <w:pPr>
              <w:pStyle w:val="10"/>
              <w:spacing w:before="118"/>
              <w:ind w:right="250"/>
              <w:rPr>
                <w:sz w:val="22"/>
              </w:rPr>
            </w:pPr>
            <w:r>
              <w:rPr>
                <w:sz w:val="22"/>
              </w:rPr>
              <w:t>*Summary of Learning Objectives at the end of each Chapter</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1164" w:type="dxa"/>
            <w:tcBorders>
              <w:bottom w:val="nil"/>
            </w:tcBorders>
          </w:tcPr>
          <w:p>
            <w:pPr>
              <w:pStyle w:val="10"/>
              <w:spacing w:line="253" w:lineRule="exact"/>
              <w:rPr>
                <w:sz w:val="22"/>
              </w:rPr>
            </w:pPr>
            <w:r>
              <w:rPr>
                <w:sz w:val="22"/>
              </w:rPr>
              <w:t>Week 2</w:t>
            </w:r>
          </w:p>
        </w:tc>
        <w:tc>
          <w:tcPr>
            <w:tcW w:w="2702" w:type="dxa"/>
            <w:tcBorders>
              <w:bottom w:val="nil"/>
            </w:tcBorders>
          </w:tcPr>
          <w:p>
            <w:pPr>
              <w:pStyle w:val="10"/>
              <w:numPr>
                <w:ilvl w:val="0"/>
                <w:numId w:val="2"/>
              </w:numPr>
              <w:tabs>
                <w:tab w:val="left" w:pos="295"/>
              </w:tabs>
              <w:spacing w:before="0" w:after="0" w:line="240" w:lineRule="auto"/>
              <w:ind w:left="110" w:right="587" w:firstLine="0"/>
              <w:jc w:val="left"/>
              <w:rPr>
                <w:sz w:val="22"/>
              </w:rPr>
            </w:pPr>
            <w:r>
              <w:rPr>
                <w:sz w:val="22"/>
              </w:rPr>
              <w:t>Planning</w:t>
            </w:r>
            <w:r>
              <w:rPr>
                <w:spacing w:val="-7"/>
                <w:sz w:val="22"/>
              </w:rPr>
              <w:t xml:space="preserve"> </w:t>
            </w:r>
            <w:r>
              <w:rPr>
                <w:sz w:val="22"/>
              </w:rPr>
              <w:t>Business Messages</w:t>
            </w:r>
          </w:p>
          <w:p>
            <w:pPr>
              <w:pStyle w:val="10"/>
              <w:spacing w:before="10"/>
              <w:ind w:left="0"/>
              <w:rPr>
                <w:b/>
                <w:i/>
                <w:sz w:val="21"/>
              </w:rPr>
            </w:pPr>
          </w:p>
          <w:p>
            <w:pPr>
              <w:pStyle w:val="10"/>
              <w:numPr>
                <w:ilvl w:val="0"/>
                <w:numId w:val="2"/>
              </w:numPr>
              <w:tabs>
                <w:tab w:val="left" w:pos="295"/>
              </w:tabs>
              <w:spacing w:before="0" w:after="0" w:line="240" w:lineRule="auto"/>
              <w:ind w:left="110" w:right="858" w:firstLine="0"/>
              <w:jc w:val="both"/>
              <w:rPr>
                <w:sz w:val="22"/>
              </w:rPr>
            </w:pPr>
            <w:r>
              <w:rPr>
                <w:sz w:val="22"/>
              </w:rPr>
              <w:t xml:space="preserve">Organizing and Drafting </w:t>
            </w:r>
            <w:r>
              <w:rPr>
                <w:spacing w:val="-3"/>
                <w:sz w:val="22"/>
              </w:rPr>
              <w:t xml:space="preserve">Business </w:t>
            </w:r>
            <w:r>
              <w:rPr>
                <w:sz w:val="22"/>
              </w:rPr>
              <w:t>Messages</w:t>
            </w:r>
          </w:p>
        </w:tc>
        <w:tc>
          <w:tcPr>
            <w:tcW w:w="3060" w:type="dxa"/>
            <w:tcBorders>
              <w:bottom w:val="nil"/>
            </w:tcBorders>
          </w:tcPr>
          <w:p>
            <w:pPr>
              <w:pStyle w:val="10"/>
              <w:ind w:right="167"/>
              <w:rPr>
                <w:sz w:val="22"/>
              </w:rPr>
            </w:pPr>
            <w:r>
              <w:rPr>
                <w:sz w:val="22"/>
              </w:rPr>
              <w:t>Chapter 4 Learning Objective 3 is to analyze the purpose of the message, anticipate the audience, and select the best communication channel.</w:t>
            </w:r>
          </w:p>
        </w:tc>
        <w:tc>
          <w:tcPr>
            <w:tcW w:w="1710" w:type="dxa"/>
            <w:vMerge w:val="restart"/>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164" w:type="dxa"/>
            <w:tcBorders>
              <w:top w:val="nil"/>
            </w:tcBorders>
          </w:tcPr>
          <w:p>
            <w:pPr>
              <w:pStyle w:val="10"/>
              <w:ind w:left="0"/>
              <w:rPr>
                <w:rFonts w:ascii="Times New Roman"/>
                <w:sz w:val="20"/>
              </w:rPr>
            </w:pPr>
          </w:p>
        </w:tc>
        <w:tc>
          <w:tcPr>
            <w:tcW w:w="2702" w:type="dxa"/>
            <w:tcBorders>
              <w:top w:val="nil"/>
            </w:tcBorders>
          </w:tcPr>
          <w:p>
            <w:pPr>
              <w:pStyle w:val="10"/>
              <w:spacing w:before="118"/>
              <w:ind w:right="581"/>
              <w:rPr>
                <w:sz w:val="22"/>
              </w:rPr>
            </w:pPr>
            <w:r>
              <w:rPr>
                <w:sz w:val="22"/>
              </w:rPr>
              <w:t>6.Revising Business Messages</w:t>
            </w:r>
          </w:p>
          <w:p>
            <w:pPr>
              <w:pStyle w:val="10"/>
              <w:ind w:left="0"/>
              <w:rPr>
                <w:b/>
                <w:i/>
                <w:sz w:val="22"/>
              </w:rPr>
            </w:pPr>
          </w:p>
          <w:p>
            <w:pPr>
              <w:pStyle w:val="10"/>
              <w:spacing w:before="1" w:line="232" w:lineRule="exact"/>
              <w:rPr>
                <w:sz w:val="22"/>
              </w:rPr>
            </w:pPr>
            <w:r>
              <w:rPr>
                <w:sz w:val="22"/>
              </w:rPr>
              <w:t>*Lecture Notes for each</w:t>
            </w:r>
          </w:p>
        </w:tc>
        <w:tc>
          <w:tcPr>
            <w:tcW w:w="3060" w:type="dxa"/>
            <w:tcBorders>
              <w:top w:val="nil"/>
            </w:tcBorders>
          </w:tcPr>
          <w:p>
            <w:pPr>
              <w:pStyle w:val="10"/>
              <w:spacing w:before="118"/>
              <w:ind w:right="94"/>
              <w:rPr>
                <w:sz w:val="22"/>
              </w:rPr>
            </w:pPr>
            <w:r>
              <w:rPr>
                <w:sz w:val="22"/>
              </w:rPr>
              <w:t>Based on Learning Objective 3, think about a time when</w:t>
            </w:r>
          </w:p>
          <w:p>
            <w:pPr>
              <w:pStyle w:val="10"/>
              <w:spacing w:before="3" w:line="254" w:lineRule="exact"/>
              <w:ind w:right="253"/>
              <w:rPr>
                <w:sz w:val="22"/>
              </w:rPr>
            </w:pPr>
            <w:r>
              <w:rPr>
                <w:sz w:val="22"/>
              </w:rPr>
              <w:t>someone had to reveal bad news to you. Did you feel</w:t>
            </w:r>
          </w:p>
        </w:tc>
        <w:tc>
          <w:tcPr>
            <w:tcW w:w="1710" w:type="dxa"/>
            <w:vMerge w:val="continue"/>
            <w:tcBorders>
              <w:top w:val="nil"/>
            </w:tcBorders>
          </w:tcPr>
          <w:p>
            <w:pPr>
              <w:rPr>
                <w:sz w:val="2"/>
                <w:szCs w:val="2"/>
              </w:rPr>
            </w:pPr>
          </w:p>
        </w:tc>
      </w:tr>
    </w:tbl>
    <w:p>
      <w:pPr>
        <w:spacing w:after="0"/>
        <w:rPr>
          <w:sz w:val="2"/>
          <w:szCs w:val="2"/>
        </w:rPr>
        <w:sectPr>
          <w:footerReference r:id="rId5" w:type="default"/>
          <w:pgSz w:w="12240" w:h="15840"/>
          <w:pgMar w:top="640" w:right="800" w:bottom="1200" w:left="1320" w:header="0" w:footer="905" w:gutter="0"/>
          <w:cols w:space="720" w:num="1"/>
        </w:sectPr>
      </w:pPr>
    </w:p>
    <w:tbl>
      <w:tblPr>
        <w:tblStyle w:val="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2702"/>
        <w:gridCol w:w="306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1164" w:type="dxa"/>
          </w:tcPr>
          <w:p>
            <w:pPr>
              <w:pStyle w:val="10"/>
              <w:ind w:left="0"/>
              <w:rPr>
                <w:rFonts w:ascii="Times New Roman"/>
                <w:sz w:val="20"/>
              </w:rPr>
            </w:pPr>
          </w:p>
        </w:tc>
        <w:tc>
          <w:tcPr>
            <w:tcW w:w="2702" w:type="dxa"/>
          </w:tcPr>
          <w:p>
            <w:pPr>
              <w:pStyle w:val="10"/>
              <w:spacing w:line="253" w:lineRule="exact"/>
              <w:rPr>
                <w:sz w:val="22"/>
              </w:rPr>
            </w:pPr>
            <w:r>
              <w:rPr>
                <w:sz w:val="22"/>
              </w:rPr>
              <w:t>Chapter</w:t>
            </w:r>
          </w:p>
          <w:p>
            <w:pPr>
              <w:pStyle w:val="10"/>
              <w:ind w:left="0"/>
              <w:rPr>
                <w:b/>
                <w:i/>
                <w:sz w:val="22"/>
              </w:rPr>
            </w:pPr>
          </w:p>
          <w:p>
            <w:pPr>
              <w:pStyle w:val="10"/>
              <w:ind w:right="250"/>
              <w:rPr>
                <w:sz w:val="22"/>
              </w:rPr>
            </w:pPr>
            <w:r>
              <w:rPr>
                <w:sz w:val="22"/>
              </w:rPr>
              <w:t>*Summary of Learning Objectives at the end of each Chapter</w:t>
            </w:r>
          </w:p>
        </w:tc>
        <w:tc>
          <w:tcPr>
            <w:tcW w:w="3060" w:type="dxa"/>
          </w:tcPr>
          <w:p>
            <w:pPr>
              <w:pStyle w:val="10"/>
              <w:ind w:right="114"/>
              <w:rPr>
                <w:sz w:val="22"/>
              </w:rPr>
            </w:pPr>
            <w:r>
              <w:rPr>
                <w:sz w:val="22"/>
              </w:rPr>
              <w:t>that the best communication was used to deliver that news? What channels are richest? Should they always</w:t>
            </w:r>
          </w:p>
          <w:p>
            <w:pPr>
              <w:pStyle w:val="10"/>
              <w:spacing w:before="3" w:line="254" w:lineRule="exact"/>
              <w:ind w:right="229"/>
              <w:rPr>
                <w:sz w:val="22"/>
              </w:rPr>
            </w:pPr>
            <w:r>
              <w:rPr>
                <w:sz w:val="22"/>
              </w:rPr>
              <w:t>be used to reveal bad news or be persuasive?</w:t>
            </w:r>
          </w:p>
        </w:tc>
        <w:tc>
          <w:tcPr>
            <w:tcW w:w="1710"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5" w:hRule="atLeast"/>
        </w:trPr>
        <w:tc>
          <w:tcPr>
            <w:tcW w:w="1164" w:type="dxa"/>
          </w:tcPr>
          <w:p>
            <w:pPr>
              <w:pStyle w:val="10"/>
              <w:spacing w:line="248" w:lineRule="exact"/>
              <w:rPr>
                <w:sz w:val="22"/>
              </w:rPr>
            </w:pPr>
            <w:r>
              <w:rPr>
                <w:sz w:val="22"/>
              </w:rPr>
              <w:t>Week 3</w:t>
            </w:r>
          </w:p>
        </w:tc>
        <w:tc>
          <w:tcPr>
            <w:tcW w:w="2702" w:type="dxa"/>
          </w:tcPr>
          <w:p>
            <w:pPr>
              <w:pStyle w:val="10"/>
              <w:numPr>
                <w:ilvl w:val="0"/>
                <w:numId w:val="3"/>
              </w:numPr>
              <w:tabs>
                <w:tab w:val="left" w:pos="295"/>
              </w:tabs>
              <w:spacing w:before="0" w:after="0" w:line="240" w:lineRule="auto"/>
              <w:ind w:left="110" w:right="479" w:firstLine="0"/>
              <w:jc w:val="left"/>
              <w:rPr>
                <w:sz w:val="22"/>
              </w:rPr>
            </w:pPr>
            <w:r>
              <w:rPr>
                <w:sz w:val="22"/>
              </w:rPr>
              <w:t>Short Workplace Messages and</w:t>
            </w:r>
            <w:r>
              <w:rPr>
                <w:spacing w:val="-11"/>
                <w:sz w:val="22"/>
              </w:rPr>
              <w:t xml:space="preserve"> </w:t>
            </w:r>
            <w:r>
              <w:rPr>
                <w:sz w:val="22"/>
              </w:rPr>
              <w:t>Digital Media</w:t>
            </w:r>
          </w:p>
          <w:p>
            <w:pPr>
              <w:pStyle w:val="10"/>
              <w:spacing w:before="6"/>
              <w:ind w:left="0"/>
              <w:rPr>
                <w:b/>
                <w:i/>
                <w:sz w:val="21"/>
              </w:rPr>
            </w:pPr>
          </w:p>
          <w:p>
            <w:pPr>
              <w:pStyle w:val="10"/>
              <w:numPr>
                <w:ilvl w:val="0"/>
                <w:numId w:val="3"/>
              </w:numPr>
              <w:tabs>
                <w:tab w:val="left" w:pos="295"/>
              </w:tabs>
              <w:spacing w:before="0" w:after="0" w:line="240" w:lineRule="auto"/>
              <w:ind w:left="294" w:right="0" w:hanging="185"/>
              <w:jc w:val="left"/>
              <w:rPr>
                <w:sz w:val="22"/>
              </w:rPr>
            </w:pPr>
            <w:r>
              <w:rPr>
                <w:sz w:val="22"/>
              </w:rPr>
              <w:t>Positive</w:t>
            </w:r>
            <w:r>
              <w:rPr>
                <w:spacing w:val="1"/>
                <w:sz w:val="22"/>
              </w:rPr>
              <w:t xml:space="preserve"> </w:t>
            </w:r>
            <w:r>
              <w:rPr>
                <w:sz w:val="22"/>
              </w:rPr>
              <w:t>Messages</w:t>
            </w:r>
          </w:p>
          <w:p>
            <w:pPr>
              <w:pStyle w:val="10"/>
              <w:ind w:left="0"/>
              <w:rPr>
                <w:b/>
                <w:i/>
                <w:sz w:val="22"/>
              </w:rPr>
            </w:pPr>
          </w:p>
          <w:p>
            <w:pPr>
              <w:pStyle w:val="10"/>
              <w:ind w:right="250"/>
              <w:rPr>
                <w:sz w:val="22"/>
              </w:rPr>
            </w:pPr>
            <w:r>
              <w:rPr>
                <w:sz w:val="22"/>
              </w:rPr>
              <w:t>*Lecture Notes for each Chapter</w:t>
            </w:r>
          </w:p>
          <w:p>
            <w:pPr>
              <w:pStyle w:val="10"/>
              <w:spacing w:before="1"/>
              <w:ind w:left="0"/>
              <w:rPr>
                <w:b/>
                <w:i/>
                <w:sz w:val="22"/>
              </w:rPr>
            </w:pPr>
          </w:p>
          <w:p>
            <w:pPr>
              <w:pStyle w:val="10"/>
              <w:ind w:right="250"/>
              <w:rPr>
                <w:sz w:val="22"/>
              </w:rPr>
            </w:pPr>
            <w:r>
              <w:rPr>
                <w:sz w:val="22"/>
              </w:rPr>
              <w:t>*Summary of Learning Objectives at the end of each Chapter</w:t>
            </w:r>
          </w:p>
        </w:tc>
        <w:tc>
          <w:tcPr>
            <w:tcW w:w="3060" w:type="dxa"/>
          </w:tcPr>
          <w:p>
            <w:pPr>
              <w:pStyle w:val="10"/>
              <w:spacing w:line="250" w:lineRule="exact"/>
              <w:rPr>
                <w:sz w:val="22"/>
              </w:rPr>
            </w:pPr>
            <w:r>
              <w:rPr>
                <w:sz w:val="22"/>
              </w:rPr>
              <w:t>Midterm Exam</w:t>
            </w:r>
          </w:p>
        </w:tc>
        <w:tc>
          <w:tcPr>
            <w:tcW w:w="1710"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164" w:type="dxa"/>
            <w:tcBorders>
              <w:bottom w:val="nil"/>
            </w:tcBorders>
          </w:tcPr>
          <w:p>
            <w:pPr>
              <w:pStyle w:val="10"/>
              <w:spacing w:line="253" w:lineRule="exact"/>
              <w:rPr>
                <w:sz w:val="22"/>
              </w:rPr>
            </w:pPr>
            <w:r>
              <w:rPr>
                <w:sz w:val="22"/>
              </w:rPr>
              <w:t>Week 4</w:t>
            </w:r>
          </w:p>
        </w:tc>
        <w:tc>
          <w:tcPr>
            <w:tcW w:w="2702" w:type="dxa"/>
            <w:tcBorders>
              <w:bottom w:val="nil"/>
            </w:tcBorders>
          </w:tcPr>
          <w:p>
            <w:pPr>
              <w:pStyle w:val="10"/>
              <w:spacing w:line="253" w:lineRule="exact"/>
              <w:rPr>
                <w:sz w:val="22"/>
              </w:rPr>
            </w:pPr>
            <w:r>
              <w:rPr>
                <w:sz w:val="22"/>
              </w:rPr>
              <w:t>9.Negative Messages</w:t>
            </w:r>
          </w:p>
        </w:tc>
        <w:tc>
          <w:tcPr>
            <w:tcW w:w="3060" w:type="dxa"/>
            <w:vMerge w:val="restart"/>
          </w:tcPr>
          <w:p>
            <w:pPr>
              <w:pStyle w:val="10"/>
              <w:ind w:right="114"/>
              <w:rPr>
                <w:sz w:val="22"/>
              </w:rPr>
            </w:pPr>
            <w:r>
              <w:rPr>
                <w:sz w:val="22"/>
              </w:rPr>
              <w:t>Chapter 10 Learning Objective 2 is to describe the four-part AIDA strategy (see Figure 10.4 at page 345) for creating successful persuasive messages, and apply the four elements to draft effective and ethical business messages.</w:t>
            </w:r>
          </w:p>
          <w:p>
            <w:pPr>
              <w:pStyle w:val="10"/>
              <w:spacing w:before="11"/>
              <w:ind w:left="0"/>
              <w:rPr>
                <w:b/>
                <w:i/>
                <w:sz w:val="21"/>
              </w:rPr>
            </w:pPr>
          </w:p>
          <w:p>
            <w:pPr>
              <w:pStyle w:val="10"/>
              <w:ind w:right="113"/>
              <w:rPr>
                <w:sz w:val="22"/>
              </w:rPr>
            </w:pPr>
            <w:r>
              <w:rPr>
                <w:sz w:val="22"/>
              </w:rPr>
              <w:t>Based on Learning</w:t>
            </w:r>
            <w:r>
              <w:rPr>
                <w:spacing w:val="-12"/>
                <w:sz w:val="22"/>
              </w:rPr>
              <w:t xml:space="preserve"> </w:t>
            </w:r>
            <w:r>
              <w:rPr>
                <w:sz w:val="22"/>
              </w:rPr>
              <w:t>Objective 2, think of a product you have used and like. If you were trying to sell that product, what rational appeals would you</w:t>
            </w:r>
            <w:r>
              <w:rPr>
                <w:spacing w:val="-2"/>
                <w:sz w:val="22"/>
              </w:rPr>
              <w:t xml:space="preserve"> </w:t>
            </w:r>
            <w:r>
              <w:rPr>
                <w:sz w:val="22"/>
              </w:rPr>
              <w:t>use?</w:t>
            </w:r>
          </w:p>
          <w:p>
            <w:pPr>
              <w:pStyle w:val="10"/>
              <w:ind w:right="114"/>
              <w:rPr>
                <w:sz w:val="22"/>
              </w:rPr>
            </w:pPr>
            <w:r>
              <w:rPr>
                <w:sz w:val="22"/>
              </w:rPr>
              <w:t>What emotional appeals would you use? Try to sell that product to your classmates?</w:t>
            </w:r>
          </w:p>
        </w:tc>
        <w:tc>
          <w:tcPr>
            <w:tcW w:w="1710" w:type="dxa"/>
            <w:vMerge w:val="restart"/>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18"/>
              <w:ind w:right="128"/>
              <w:rPr>
                <w:sz w:val="22"/>
              </w:rPr>
            </w:pPr>
            <w:r>
              <w:rPr>
                <w:sz w:val="22"/>
              </w:rPr>
              <w:t>10.Persuasive and Sales Messages</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18"/>
              <w:ind w:right="250"/>
              <w:rPr>
                <w:sz w:val="22"/>
              </w:rPr>
            </w:pPr>
            <w:r>
              <w:rPr>
                <w:sz w:val="22"/>
              </w:rPr>
              <w:t>11.Reporting in the Digital Age Workplace</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28" w:line="239" w:lineRule="exact"/>
              <w:rPr>
                <w:sz w:val="22"/>
              </w:rPr>
            </w:pPr>
            <w:r>
              <w:rPr>
                <w:sz w:val="22"/>
              </w:rPr>
              <w:t>Article by Steven C.</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164" w:type="dxa"/>
            <w:tcBorders>
              <w:top w:val="nil"/>
              <w:bottom w:val="nil"/>
            </w:tcBorders>
          </w:tcPr>
          <w:p>
            <w:pPr>
              <w:pStyle w:val="10"/>
              <w:ind w:left="0"/>
              <w:rPr>
                <w:rFonts w:ascii="Times New Roman"/>
                <w:sz w:val="18"/>
              </w:rPr>
            </w:pPr>
          </w:p>
        </w:tc>
        <w:tc>
          <w:tcPr>
            <w:tcW w:w="2702" w:type="dxa"/>
            <w:tcBorders>
              <w:top w:val="nil"/>
              <w:bottom w:val="nil"/>
            </w:tcBorders>
          </w:tcPr>
          <w:p>
            <w:pPr>
              <w:pStyle w:val="10"/>
              <w:spacing w:line="238" w:lineRule="exact"/>
              <w:rPr>
                <w:sz w:val="22"/>
              </w:rPr>
            </w:pPr>
            <w:r>
              <w:rPr>
                <w:sz w:val="22"/>
              </w:rPr>
              <w:t>McNeeley: QMS vs.</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164" w:type="dxa"/>
            <w:tcBorders>
              <w:top w:val="nil"/>
              <w:bottom w:val="nil"/>
            </w:tcBorders>
          </w:tcPr>
          <w:p>
            <w:pPr>
              <w:pStyle w:val="10"/>
              <w:ind w:left="0"/>
              <w:rPr>
                <w:rFonts w:ascii="Times New Roman"/>
                <w:sz w:val="18"/>
              </w:rPr>
            </w:pPr>
          </w:p>
        </w:tc>
        <w:tc>
          <w:tcPr>
            <w:tcW w:w="2702" w:type="dxa"/>
            <w:tcBorders>
              <w:top w:val="nil"/>
              <w:bottom w:val="nil"/>
            </w:tcBorders>
          </w:tcPr>
          <w:p>
            <w:pPr>
              <w:pStyle w:val="10"/>
              <w:spacing w:line="238" w:lineRule="exact"/>
              <w:rPr>
                <w:sz w:val="22"/>
              </w:rPr>
            </w:pPr>
            <w:r>
              <w:rPr>
                <w:sz w:val="22"/>
              </w:rPr>
              <w:t>SMS, Lessons Learned</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line="252" w:lineRule="exact"/>
              <w:rPr>
                <w:sz w:val="22"/>
              </w:rPr>
            </w:pPr>
            <w:r>
              <w:rPr>
                <w:sz w:val="22"/>
              </w:rPr>
              <w:t>from Toyota, Flight</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26"/>
              <w:rPr>
                <w:sz w:val="22"/>
              </w:rPr>
            </w:pPr>
            <w:r>
              <w:rPr>
                <w:sz w:val="22"/>
              </w:rPr>
              <w:t>S</w:t>
            </w:r>
            <w:r>
              <w:rPr>
                <w:position w:val="1"/>
                <w:sz w:val="22"/>
              </w:rPr>
              <w:t>afety Information Feb.</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9"/>
              <w:rPr>
                <w:b/>
                <w:sz w:val="22"/>
              </w:rPr>
            </w:pPr>
            <w:r>
              <w:rPr>
                <w:position w:val="1"/>
                <w:sz w:val="22"/>
              </w:rPr>
              <w:t xml:space="preserve">2010 cited in </w:t>
            </w:r>
            <w:r>
              <w:rPr>
                <w:b/>
                <w:sz w:val="22"/>
                <w:u w:val="thick"/>
              </w:rPr>
              <w:t>Additional</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23"/>
              <w:rPr>
                <w:b/>
                <w:sz w:val="22"/>
              </w:rPr>
            </w:pPr>
            <w:r>
              <w:rPr>
                <w:b/>
                <w:sz w:val="22"/>
                <w:u w:val="thick"/>
              </w:rPr>
              <w:t>Suggested Reading</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23"/>
              <w:rPr>
                <w:sz w:val="22"/>
              </w:rPr>
            </w:pPr>
            <w:r>
              <w:rPr>
                <w:b/>
                <w:sz w:val="22"/>
                <w:u w:val="single"/>
              </w:rPr>
              <w:t xml:space="preserve">List </w:t>
            </w:r>
            <w:r>
              <w:rPr>
                <w:sz w:val="22"/>
                <w:u w:val="single"/>
              </w:rPr>
              <w:t>in this Syllabus.</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65"/>
              <w:ind w:right="250"/>
              <w:rPr>
                <w:sz w:val="22"/>
              </w:rPr>
            </w:pPr>
            <w:r>
              <w:rPr>
                <w:sz w:val="22"/>
              </w:rPr>
              <w:t>*Lecture Notes for each Chapter</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1164" w:type="dxa"/>
            <w:tcBorders>
              <w:top w:val="nil"/>
            </w:tcBorders>
          </w:tcPr>
          <w:p>
            <w:pPr>
              <w:pStyle w:val="10"/>
              <w:ind w:left="0"/>
              <w:rPr>
                <w:rFonts w:ascii="Times New Roman"/>
                <w:sz w:val="20"/>
              </w:rPr>
            </w:pPr>
          </w:p>
        </w:tc>
        <w:tc>
          <w:tcPr>
            <w:tcW w:w="2702" w:type="dxa"/>
            <w:tcBorders>
              <w:top w:val="nil"/>
            </w:tcBorders>
          </w:tcPr>
          <w:p>
            <w:pPr>
              <w:pStyle w:val="10"/>
              <w:spacing w:before="116"/>
              <w:ind w:right="250"/>
              <w:rPr>
                <w:sz w:val="22"/>
              </w:rPr>
            </w:pPr>
            <w:r>
              <w:rPr>
                <w:sz w:val="22"/>
              </w:rPr>
              <w:t>*Summary of Learning Objectives at the end of each Chapter</w:t>
            </w:r>
          </w:p>
        </w:tc>
        <w:tc>
          <w:tcPr>
            <w:tcW w:w="3060" w:type="dxa"/>
            <w:vMerge w:val="continue"/>
            <w:tcBorders>
              <w:top w:val="nil"/>
            </w:tcBorders>
          </w:tcPr>
          <w:p>
            <w:pPr>
              <w:rPr>
                <w:sz w:val="2"/>
                <w:szCs w:val="2"/>
              </w:rPr>
            </w:pPr>
          </w:p>
        </w:tc>
        <w:tc>
          <w:tcPr>
            <w:tcW w:w="1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64" w:type="dxa"/>
            <w:tcBorders>
              <w:bottom w:val="nil"/>
            </w:tcBorders>
          </w:tcPr>
          <w:p>
            <w:pPr>
              <w:pStyle w:val="10"/>
              <w:spacing w:line="253" w:lineRule="exact"/>
              <w:rPr>
                <w:sz w:val="22"/>
              </w:rPr>
            </w:pPr>
            <w:r>
              <w:rPr>
                <w:sz w:val="22"/>
              </w:rPr>
              <w:t>Week 5</w:t>
            </w:r>
          </w:p>
        </w:tc>
        <w:tc>
          <w:tcPr>
            <w:tcW w:w="2702" w:type="dxa"/>
            <w:tcBorders>
              <w:bottom w:val="nil"/>
            </w:tcBorders>
          </w:tcPr>
          <w:p>
            <w:pPr>
              <w:pStyle w:val="10"/>
              <w:rPr>
                <w:sz w:val="22"/>
              </w:rPr>
            </w:pPr>
            <w:r>
              <w:rPr>
                <w:sz w:val="22"/>
              </w:rPr>
              <w:t>12.Informal Business Reports</w:t>
            </w:r>
          </w:p>
        </w:tc>
        <w:tc>
          <w:tcPr>
            <w:tcW w:w="3060" w:type="dxa"/>
            <w:vMerge w:val="restart"/>
          </w:tcPr>
          <w:p>
            <w:pPr>
              <w:pStyle w:val="10"/>
              <w:ind w:left="0"/>
              <w:rPr>
                <w:rFonts w:ascii="Times New Roman"/>
                <w:sz w:val="20"/>
              </w:rPr>
            </w:pPr>
          </w:p>
        </w:tc>
        <w:tc>
          <w:tcPr>
            <w:tcW w:w="1710" w:type="dxa"/>
            <w:tcBorders>
              <w:bottom w:val="nil"/>
            </w:tcBorders>
          </w:tcPr>
          <w:p>
            <w:pPr>
              <w:pStyle w:val="10"/>
              <w:ind w:right="237"/>
              <w:rPr>
                <w:sz w:val="22"/>
              </w:rPr>
            </w:pPr>
            <w:r>
              <w:rPr>
                <w:sz w:val="22"/>
              </w:rPr>
              <w:t>Submit Team Project Paper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1164" w:type="dxa"/>
            <w:tcBorders>
              <w:top w:val="nil"/>
              <w:bottom w:val="nil"/>
            </w:tcBorders>
          </w:tcPr>
          <w:p>
            <w:pPr>
              <w:pStyle w:val="10"/>
              <w:ind w:left="0"/>
              <w:rPr>
                <w:rFonts w:ascii="Times New Roman"/>
                <w:sz w:val="20"/>
              </w:rPr>
            </w:pPr>
          </w:p>
        </w:tc>
        <w:tc>
          <w:tcPr>
            <w:tcW w:w="2702" w:type="dxa"/>
            <w:tcBorders>
              <w:top w:val="nil"/>
              <w:bottom w:val="nil"/>
            </w:tcBorders>
          </w:tcPr>
          <w:p>
            <w:pPr>
              <w:pStyle w:val="10"/>
              <w:spacing w:before="118"/>
              <w:rPr>
                <w:sz w:val="22"/>
              </w:rPr>
            </w:pPr>
            <w:r>
              <w:rPr>
                <w:sz w:val="22"/>
              </w:rPr>
              <w:t>13.Proposals, Business Plans, and Formal Business Reports</w:t>
            </w:r>
          </w:p>
        </w:tc>
        <w:tc>
          <w:tcPr>
            <w:tcW w:w="3060" w:type="dxa"/>
            <w:vMerge w:val="continue"/>
            <w:tcBorders>
              <w:top w:val="nil"/>
            </w:tcBorders>
          </w:tcPr>
          <w:p>
            <w:pPr>
              <w:rPr>
                <w:sz w:val="2"/>
                <w:szCs w:val="2"/>
              </w:rPr>
            </w:pPr>
          </w:p>
        </w:tc>
        <w:tc>
          <w:tcPr>
            <w:tcW w:w="1710"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4" w:type="dxa"/>
            <w:tcBorders>
              <w:top w:val="nil"/>
            </w:tcBorders>
          </w:tcPr>
          <w:p>
            <w:pPr>
              <w:pStyle w:val="10"/>
              <w:ind w:left="0"/>
              <w:rPr>
                <w:rFonts w:ascii="Times New Roman"/>
                <w:sz w:val="20"/>
              </w:rPr>
            </w:pPr>
          </w:p>
        </w:tc>
        <w:tc>
          <w:tcPr>
            <w:tcW w:w="2702" w:type="dxa"/>
            <w:tcBorders>
              <w:top w:val="nil"/>
            </w:tcBorders>
          </w:tcPr>
          <w:p>
            <w:pPr>
              <w:pStyle w:val="10"/>
              <w:spacing w:before="118" w:line="250" w:lineRule="atLeast"/>
              <w:ind w:right="1216"/>
              <w:rPr>
                <w:sz w:val="22"/>
              </w:rPr>
            </w:pPr>
            <w:r>
              <w:rPr>
                <w:sz w:val="22"/>
              </w:rPr>
              <w:t>14.Business Presentations</w:t>
            </w:r>
          </w:p>
        </w:tc>
        <w:tc>
          <w:tcPr>
            <w:tcW w:w="3060" w:type="dxa"/>
            <w:vMerge w:val="continue"/>
            <w:tcBorders>
              <w:top w:val="nil"/>
            </w:tcBorders>
          </w:tcPr>
          <w:p>
            <w:pPr>
              <w:rPr>
                <w:sz w:val="2"/>
                <w:szCs w:val="2"/>
              </w:rPr>
            </w:pPr>
          </w:p>
        </w:tc>
        <w:tc>
          <w:tcPr>
            <w:tcW w:w="1710" w:type="dxa"/>
            <w:tcBorders>
              <w:top w:val="nil"/>
            </w:tcBorders>
          </w:tcPr>
          <w:p>
            <w:pPr>
              <w:pStyle w:val="10"/>
              <w:ind w:left="0"/>
              <w:rPr>
                <w:rFonts w:ascii="Times New Roman"/>
                <w:sz w:val="20"/>
              </w:rPr>
            </w:pPr>
          </w:p>
        </w:tc>
      </w:tr>
    </w:tbl>
    <w:p>
      <w:pPr>
        <w:spacing w:after="0"/>
        <w:rPr>
          <w:rFonts w:ascii="Times New Roman"/>
          <w:sz w:val="20"/>
        </w:rPr>
        <w:sectPr>
          <w:pgSz w:w="12240" w:h="15840"/>
          <w:pgMar w:top="720" w:right="800" w:bottom="1100" w:left="1320" w:header="0" w:footer="905" w:gutter="0"/>
          <w:cols w:space="720" w:num="1"/>
        </w:sectPr>
      </w:pPr>
    </w:p>
    <w:tbl>
      <w:tblPr>
        <w:tblStyle w:val="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2702"/>
        <w:gridCol w:w="306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4" w:hRule="atLeast"/>
        </w:trPr>
        <w:tc>
          <w:tcPr>
            <w:tcW w:w="1164" w:type="dxa"/>
          </w:tcPr>
          <w:p>
            <w:pPr>
              <w:pStyle w:val="10"/>
              <w:ind w:left="0"/>
              <w:rPr>
                <w:rFonts w:ascii="Times New Roman"/>
                <w:sz w:val="20"/>
              </w:rPr>
            </w:pPr>
          </w:p>
        </w:tc>
        <w:tc>
          <w:tcPr>
            <w:tcW w:w="2702" w:type="dxa"/>
          </w:tcPr>
          <w:p>
            <w:pPr>
              <w:pStyle w:val="10"/>
              <w:ind w:left="0"/>
              <w:rPr>
                <w:b/>
                <w:i/>
                <w:sz w:val="22"/>
              </w:rPr>
            </w:pPr>
          </w:p>
          <w:p>
            <w:pPr>
              <w:pStyle w:val="10"/>
              <w:ind w:right="250"/>
              <w:rPr>
                <w:sz w:val="22"/>
              </w:rPr>
            </w:pPr>
            <w:r>
              <w:rPr>
                <w:sz w:val="22"/>
              </w:rPr>
              <w:t>*Lecture Notes for each Chapter</w:t>
            </w:r>
          </w:p>
          <w:p>
            <w:pPr>
              <w:pStyle w:val="10"/>
              <w:spacing w:before="11"/>
              <w:ind w:left="0"/>
              <w:rPr>
                <w:b/>
                <w:i/>
                <w:sz w:val="21"/>
              </w:rPr>
            </w:pPr>
          </w:p>
          <w:p>
            <w:pPr>
              <w:pStyle w:val="10"/>
              <w:ind w:right="250"/>
              <w:rPr>
                <w:sz w:val="22"/>
              </w:rPr>
            </w:pPr>
            <w:r>
              <w:rPr>
                <w:sz w:val="22"/>
              </w:rPr>
              <w:t>*Summary of Learning Objectives at the end of each Chapter</w:t>
            </w:r>
          </w:p>
        </w:tc>
        <w:tc>
          <w:tcPr>
            <w:tcW w:w="3060" w:type="dxa"/>
          </w:tcPr>
          <w:p>
            <w:pPr>
              <w:pStyle w:val="10"/>
              <w:ind w:left="0"/>
              <w:rPr>
                <w:rFonts w:ascii="Times New Roman"/>
                <w:sz w:val="20"/>
              </w:rPr>
            </w:pPr>
          </w:p>
        </w:tc>
        <w:tc>
          <w:tcPr>
            <w:tcW w:w="1710"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9" w:hRule="atLeast"/>
        </w:trPr>
        <w:tc>
          <w:tcPr>
            <w:tcW w:w="1164" w:type="dxa"/>
          </w:tcPr>
          <w:p>
            <w:pPr>
              <w:pStyle w:val="10"/>
              <w:spacing w:line="253" w:lineRule="exact"/>
              <w:rPr>
                <w:sz w:val="22"/>
              </w:rPr>
            </w:pPr>
            <w:r>
              <w:rPr>
                <w:sz w:val="22"/>
              </w:rPr>
              <w:t>Week 6</w:t>
            </w:r>
          </w:p>
        </w:tc>
        <w:tc>
          <w:tcPr>
            <w:tcW w:w="2702" w:type="dxa"/>
          </w:tcPr>
          <w:p>
            <w:pPr>
              <w:pStyle w:val="10"/>
              <w:numPr>
                <w:ilvl w:val="0"/>
                <w:numId w:val="4"/>
              </w:numPr>
              <w:tabs>
                <w:tab w:val="left" w:pos="417"/>
              </w:tabs>
              <w:spacing w:before="0" w:after="0" w:line="237" w:lineRule="auto"/>
              <w:ind w:left="110" w:right="184" w:firstLine="0"/>
              <w:jc w:val="left"/>
              <w:rPr>
                <w:sz w:val="22"/>
              </w:rPr>
            </w:pPr>
            <w:r>
              <w:rPr>
                <w:sz w:val="22"/>
              </w:rPr>
              <w:t>The Job Search. Resumes, and Cover Letters in the Digital</w:t>
            </w:r>
            <w:r>
              <w:rPr>
                <w:spacing w:val="-13"/>
                <w:sz w:val="22"/>
              </w:rPr>
              <w:t xml:space="preserve"> </w:t>
            </w:r>
            <w:r>
              <w:rPr>
                <w:sz w:val="22"/>
              </w:rPr>
              <w:t>Age</w:t>
            </w:r>
          </w:p>
          <w:p>
            <w:pPr>
              <w:pStyle w:val="10"/>
              <w:spacing w:before="2"/>
              <w:ind w:left="0"/>
              <w:rPr>
                <w:b/>
                <w:i/>
                <w:sz w:val="21"/>
              </w:rPr>
            </w:pPr>
          </w:p>
          <w:p>
            <w:pPr>
              <w:pStyle w:val="10"/>
              <w:numPr>
                <w:ilvl w:val="0"/>
                <w:numId w:val="4"/>
              </w:numPr>
              <w:tabs>
                <w:tab w:val="left" w:pos="417"/>
              </w:tabs>
              <w:spacing w:before="1" w:after="0" w:line="237" w:lineRule="auto"/>
              <w:ind w:left="110" w:right="672" w:firstLine="0"/>
              <w:jc w:val="left"/>
              <w:rPr>
                <w:sz w:val="22"/>
              </w:rPr>
            </w:pPr>
            <w:r>
              <w:rPr>
                <w:sz w:val="22"/>
              </w:rPr>
              <w:t>Interviewing</w:t>
            </w:r>
            <w:r>
              <w:rPr>
                <w:spacing w:val="-6"/>
                <w:sz w:val="22"/>
              </w:rPr>
              <w:t xml:space="preserve"> </w:t>
            </w:r>
            <w:r>
              <w:rPr>
                <w:sz w:val="22"/>
              </w:rPr>
              <w:t>and Following</w:t>
            </w:r>
            <w:r>
              <w:rPr>
                <w:spacing w:val="1"/>
                <w:sz w:val="22"/>
              </w:rPr>
              <w:t xml:space="preserve"> </w:t>
            </w:r>
            <w:r>
              <w:rPr>
                <w:sz w:val="22"/>
              </w:rPr>
              <w:t>Up</w:t>
            </w:r>
          </w:p>
          <w:p>
            <w:pPr>
              <w:pStyle w:val="10"/>
              <w:spacing w:before="11"/>
              <w:ind w:left="0"/>
              <w:rPr>
                <w:b/>
                <w:i/>
                <w:sz w:val="21"/>
              </w:rPr>
            </w:pPr>
          </w:p>
          <w:p>
            <w:pPr>
              <w:pStyle w:val="10"/>
              <w:ind w:right="250"/>
              <w:rPr>
                <w:sz w:val="22"/>
              </w:rPr>
            </w:pPr>
            <w:r>
              <w:rPr>
                <w:sz w:val="22"/>
              </w:rPr>
              <w:t>*Lecture Notes for each Chapter</w:t>
            </w:r>
          </w:p>
          <w:p>
            <w:pPr>
              <w:pStyle w:val="10"/>
              <w:spacing w:before="9"/>
              <w:ind w:left="0"/>
              <w:rPr>
                <w:b/>
                <w:i/>
                <w:sz w:val="21"/>
              </w:rPr>
            </w:pPr>
          </w:p>
          <w:p>
            <w:pPr>
              <w:pStyle w:val="10"/>
              <w:spacing w:line="237" w:lineRule="auto"/>
              <w:ind w:right="250"/>
              <w:rPr>
                <w:sz w:val="22"/>
              </w:rPr>
            </w:pPr>
            <w:r>
              <w:rPr>
                <w:sz w:val="22"/>
              </w:rPr>
              <w:t>*Summary of Learning Objectives at the end of each Chapter</w:t>
            </w:r>
          </w:p>
        </w:tc>
        <w:tc>
          <w:tcPr>
            <w:tcW w:w="3060" w:type="dxa"/>
          </w:tcPr>
          <w:p>
            <w:pPr>
              <w:pStyle w:val="10"/>
              <w:spacing w:line="253" w:lineRule="exact"/>
              <w:rPr>
                <w:sz w:val="22"/>
              </w:rPr>
            </w:pPr>
            <w:r>
              <w:rPr>
                <w:sz w:val="22"/>
              </w:rPr>
              <w:t>Final Exam</w:t>
            </w:r>
          </w:p>
        </w:tc>
        <w:tc>
          <w:tcPr>
            <w:tcW w:w="1710" w:type="dxa"/>
          </w:tcPr>
          <w:p>
            <w:pPr>
              <w:pStyle w:val="10"/>
              <w:ind w:left="0"/>
              <w:rPr>
                <w:rFonts w:ascii="Times New Roman"/>
                <w:sz w:val="20"/>
              </w:rPr>
            </w:pPr>
          </w:p>
        </w:tc>
      </w:tr>
    </w:tbl>
    <w:tbl>
      <w:tblPr>
        <w:tblStyle w:val="6"/>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noWrap w:val="0"/>
            <w:vAlign w:val="center"/>
          </w:tcPr>
          <w:p>
            <w:pPr>
              <w:snapToGrid w:val="0"/>
              <w:spacing w:before="120" w:after="120" w:line="288" w:lineRule="auto"/>
              <w:jc w:val="left"/>
              <w:rPr>
                <w:rFonts w:hint="eastAsia" w:ascii="Times New Roman" w:hAnsi="Times New Roman" w:eastAsia="宋体"/>
                <w:color w:val="000000"/>
                <w:sz w:val="20"/>
                <w:szCs w:val="20"/>
                <w:lang w:eastAsia="zh-CN"/>
              </w:rPr>
            </w:pPr>
            <w:r>
              <w:rPr>
                <w:rFonts w:ascii="Times New Roman" w:hAnsi="Times New Roman"/>
                <w:sz w:val="20"/>
                <w:szCs w:val="20"/>
              </w:rPr>
              <w:t>Instructor</w:t>
            </w:r>
            <w:r>
              <w:rPr>
                <w:rFonts w:ascii="Times New Roman"/>
                <w:color w:val="000000"/>
                <w:sz w:val="20"/>
                <w:szCs w:val="20"/>
              </w:rPr>
              <w:t>：</w:t>
            </w:r>
            <w:r>
              <w:rPr>
                <w:rFonts w:hint="eastAsia" w:ascii="Times New Roman" w:hAnsi="Times New Roman" w:eastAsia="宋体"/>
                <w:color w:val="000000"/>
                <w:sz w:val="20"/>
                <w:szCs w:val="20"/>
                <w:lang w:eastAsia="zh-CN"/>
              </w:rPr>
              <w:drawing>
                <wp:inline distT="0" distB="0" distL="114300" distR="114300">
                  <wp:extent cx="457835" cy="277495"/>
                  <wp:effectExtent l="0" t="0" r="18415" b="8255"/>
                  <wp:docPr id="2" name="图片 3" descr="166326666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663266668241"/>
                          <pic:cNvPicPr>
                            <a:picLocks noChangeAspect="1"/>
                          </pic:cNvPicPr>
                        </pic:nvPicPr>
                        <pic:blipFill>
                          <a:blip r:embed="rId8">
                            <a:lum bright="29999"/>
                          </a:blip>
                          <a:stretch>
                            <a:fillRect/>
                          </a:stretch>
                        </pic:blipFill>
                        <pic:spPr>
                          <a:xfrm>
                            <a:off x="0" y="0"/>
                            <a:ext cx="457835" cy="277495"/>
                          </a:xfrm>
                          <a:prstGeom prst="rect">
                            <a:avLst/>
                          </a:prstGeom>
                          <a:noFill/>
                          <a:ln>
                            <a:noFill/>
                          </a:ln>
                        </pic:spPr>
                      </pic:pic>
                    </a:graphicData>
                  </a:graphic>
                </wp:inline>
              </w:drawing>
            </w:r>
          </w:p>
          <w:p>
            <w:pPr>
              <w:snapToGrid w:val="0"/>
              <w:spacing w:before="120" w:after="120" w:line="288" w:lineRule="auto"/>
              <w:jc w:val="left"/>
              <w:rPr>
                <w:rFonts w:ascii="Times New Roman" w:hAnsi="Times New Roman"/>
                <w:color w:val="000000"/>
                <w:sz w:val="20"/>
                <w:szCs w:val="20"/>
                <w:highlight w:val="yellow"/>
              </w:rPr>
            </w:pPr>
            <w:r>
              <w:rPr>
                <w:rFonts w:hint="default" w:ascii="Times New Roman" w:hAnsi="Times New Roman" w:eastAsia="宋体" w:cs="Times New Roman"/>
                <w:sz w:val="21"/>
                <w:szCs w:val="21"/>
                <w:lang w:val="en-US" w:eastAsia="zh-CN"/>
              </w:rPr>
              <w:t xml:space="preserve">Time：August 27, </w:t>
            </w:r>
            <w:r>
              <w:rPr>
                <w:rFonts w:hint="eastAsia" w:ascii="Times New Roman" w:hAnsi="Times New Roman" w:eastAsia="宋体" w:cs="Times New Roman"/>
                <w:sz w:val="21"/>
                <w:szCs w:val="21"/>
                <w:lang w:val="en-US" w:eastAsia="zh-CN"/>
              </w:rPr>
              <w:t>2022</w:t>
            </w:r>
          </w:p>
        </w:tc>
        <w:tc>
          <w:tcPr>
            <w:tcW w:w="4324" w:type="dxa"/>
            <w:noWrap w:val="0"/>
            <w:vAlign w:val="center"/>
          </w:tcPr>
          <w:p>
            <w:pPr>
              <w:snapToGrid w:val="0"/>
              <w:spacing w:before="120" w:after="120" w:line="288" w:lineRule="auto"/>
              <w:jc w:val="center"/>
              <w:rPr>
                <w:rFonts w:hint="eastAsia" w:ascii="Times New Roman" w:hAnsi="Times New Roman" w:eastAsia="宋体"/>
                <w:color w:val="000000"/>
                <w:sz w:val="20"/>
                <w:szCs w:val="20"/>
                <w:highlight w:val="yellow"/>
                <w:lang w:eastAsia="zh-CN"/>
              </w:rPr>
            </w:pPr>
            <w:r>
              <w:rPr>
                <w:rFonts w:hint="default" w:ascii="Times New Roman" w:hAnsi="Times New Roman" w:eastAsia="宋体" w:cs="Times New Roman"/>
                <w:sz w:val="21"/>
                <w:szCs w:val="21"/>
                <w:lang w:val="en-US" w:eastAsia="zh-CN"/>
              </w:rPr>
              <w:t>Department head audited signature:</w:t>
            </w:r>
            <w:r>
              <w:rPr>
                <w:rFonts w:hint="default" w:ascii="Times New Roman" w:hAnsi="Times New Roman" w:eastAsia="宋体" w:cs="Times New Roman"/>
                <w:sz w:val="21"/>
                <w:szCs w:val="21"/>
                <w:lang w:val="en-US" w:eastAsia="zh-CN"/>
              </w:rPr>
              <w:drawing>
                <wp:inline distT="0" distB="0" distL="114300" distR="114300">
                  <wp:extent cx="601345" cy="280670"/>
                  <wp:effectExtent l="0" t="0" r="8255" b="5080"/>
                  <wp:docPr id="3" name="图片 2" descr="153588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35883053(1)"/>
                          <pic:cNvPicPr>
                            <a:picLocks noChangeAspect="1"/>
                          </pic:cNvPicPr>
                        </pic:nvPicPr>
                        <pic:blipFill>
                          <a:blip r:embed="rId9"/>
                          <a:stretch>
                            <a:fillRect/>
                          </a:stretch>
                        </pic:blipFill>
                        <pic:spPr>
                          <a:xfrm>
                            <a:off x="0" y="0"/>
                            <a:ext cx="601345" cy="280670"/>
                          </a:xfrm>
                          <a:prstGeom prst="rect">
                            <a:avLst/>
                          </a:prstGeom>
                          <a:noFill/>
                          <a:ln>
                            <a:noFill/>
                          </a:ln>
                        </pic:spPr>
                      </pic:pic>
                    </a:graphicData>
                  </a:graphic>
                </wp:inline>
              </w:drawing>
            </w:r>
          </w:p>
        </w:tc>
      </w:tr>
    </w:tbl>
    <w:p>
      <w:bookmarkStart w:id="0" w:name="_GoBack"/>
      <w:bookmarkEnd w:id="0"/>
    </w:p>
    <w:sectPr>
      <w:pgSz w:w="12240" w:h="15840"/>
      <w:pgMar w:top="720" w:right="800" w:bottom="1100" w:left="1320" w:header="0" w:footer="9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373380</wp:posOffset>
              </wp:positionH>
              <wp:positionV relativeFrom="page">
                <wp:posOffset>9237980</wp:posOffset>
              </wp:positionV>
              <wp:extent cx="7017385" cy="31115"/>
              <wp:effectExtent l="0" t="0" r="8255" b="14605"/>
              <wp:wrapNone/>
              <wp:docPr id="5" name="矩形 1"/>
              <wp:cNvGraphicFramePr/>
              <a:graphic xmlns:a="http://schemas.openxmlformats.org/drawingml/2006/main">
                <a:graphicData uri="http://schemas.microsoft.com/office/word/2010/wordprocessingShape">
                  <wps:wsp>
                    <wps:cNvSpPr/>
                    <wps:spPr>
                      <a:xfrm>
                        <a:off x="0" y="0"/>
                        <a:ext cx="7017385" cy="31115"/>
                      </a:xfrm>
                      <a:prstGeom prst="rect">
                        <a:avLst/>
                      </a:prstGeom>
                      <a:solidFill>
                        <a:srgbClr val="000000"/>
                      </a:solidFill>
                      <a:ln>
                        <a:noFill/>
                      </a:ln>
                    </wps:spPr>
                    <wps:bodyPr upright="1"/>
                  </wps:wsp>
                </a:graphicData>
              </a:graphic>
            </wp:anchor>
          </w:drawing>
        </mc:Choice>
        <mc:Fallback>
          <w:pict>
            <v:rect id="矩形 1" o:spid="_x0000_s1026" o:spt="1" style="position:absolute;left:0pt;margin-left:29.4pt;margin-top:727.4pt;height:2.45pt;width:552.55pt;mso-position-horizontal-relative:page;mso-position-vertical-relative:page;z-index:-251657216;mso-width-relative:page;mso-height-relative:page;" fillcolor="#000000" filled="t" stroked="f" coordsize="21600,21600" o:gfxdata="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YhX&#10;kNsAAAANAQAADwAAAAAAAAABACAAAAAiAAAAZHJzL2Rvd25yZXYueG1sUEsBAhQAFAAAAAgAh07i&#10;QNmm/DOtAQAAXgMAAA4AAAAAAAAAAQAgAAAAKg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6539865</wp:posOffset>
              </wp:positionH>
              <wp:positionV relativeFrom="page">
                <wp:posOffset>9292590</wp:posOffset>
              </wp:positionV>
              <wp:extent cx="675640" cy="167640"/>
              <wp:effectExtent l="0" t="0" r="0" b="0"/>
              <wp:wrapNone/>
              <wp:docPr id="6" name="文本框 2"/>
              <wp:cNvGraphicFramePr/>
              <a:graphic xmlns:a="http://schemas.openxmlformats.org/drawingml/2006/main">
                <a:graphicData uri="http://schemas.microsoft.com/office/word/2010/wordprocessingShape">
                  <wps:wsp>
                    <wps:cNvSpPr txBox="1"/>
                    <wps:spPr>
                      <a:xfrm>
                        <a:off x="0" y="0"/>
                        <a:ext cx="675640" cy="167640"/>
                      </a:xfrm>
                      <a:prstGeom prst="rect">
                        <a:avLst/>
                      </a:prstGeom>
                      <a:noFill/>
                      <a:ln>
                        <a:noFill/>
                      </a:ln>
                    </wps:spPr>
                    <wps:txbx>
                      <w:txbxContent>
                        <w:p>
                          <w:pPr>
                            <w:spacing w:before="13"/>
                            <w:ind w:left="20" w:right="0" w:firstLine="0"/>
                            <w:jc w:val="left"/>
                            <w:rPr>
                              <w:sz w:val="20"/>
                            </w:rPr>
                          </w:pPr>
                          <w:r>
                            <w:rPr>
                              <w:sz w:val="20"/>
                            </w:rPr>
                            <w:t xml:space="preserve">Page </w:t>
                          </w:r>
                          <w:r>
                            <w:fldChar w:fldCharType="begin"/>
                          </w:r>
                          <w:r>
                            <w:rPr>
                              <w:sz w:val="20"/>
                            </w:rPr>
                            <w:instrText xml:space="preserve"> PAGE </w:instrText>
                          </w:r>
                          <w:r>
                            <w:fldChar w:fldCharType="separate"/>
                          </w:r>
                          <w:r>
                            <w:t>6</w:t>
                          </w:r>
                          <w:r>
                            <w:fldChar w:fldCharType="end"/>
                          </w:r>
                          <w:r>
                            <w:rPr>
                              <w:sz w:val="20"/>
                            </w:rPr>
                            <w:t xml:space="preserve"> of 7</w:t>
                          </w:r>
                        </w:p>
                      </w:txbxContent>
                    </wps:txbx>
                    <wps:bodyPr lIns="0" tIns="0" rIns="0" bIns="0" upright="1"/>
                  </wps:wsp>
                </a:graphicData>
              </a:graphic>
            </wp:anchor>
          </w:drawing>
        </mc:Choice>
        <mc:Fallback>
          <w:pict>
            <v:shape id="文本框 2" o:spid="_x0000_s1026" o:spt="202" type="#_x0000_t202" style="position:absolute;left:0pt;margin-left:514.95pt;margin-top:731.7pt;height:13.2pt;width:53.2pt;mso-position-horizontal-relative:page;mso-position-vertical-relative:page;z-index:-251656192;mso-width-relative:page;mso-height-relative:page;" filled="f" stroked="f" coordsize="21600,21600" o:gfxdata="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jY6OtwAAAAPAQAADwAAAAAAAAABACAAAAAiAAAAZHJzL2Rvd25yZXYueG1sUEsB&#10;AhQAFAAAAAgAh07iQEbdXuu4AQAAcQMAAA4AAAAAAAAAAQAgAAAAKwEAAGRycy9lMm9Eb2MueG1s&#10;UEsFBgAAAAAGAAYAWQEAAFUFAAAAAA==&#10;">
              <v:fill on="f" focussize="0,0"/>
              <v:stroke on="f"/>
              <v:imagedata o:title=""/>
              <o:lock v:ext="edit" aspectratio="f"/>
              <v:textbox inset="0mm,0mm,0mm,0mm">
                <w:txbxContent>
                  <w:p>
                    <w:pPr>
                      <w:spacing w:before="13"/>
                      <w:ind w:left="20" w:right="0" w:firstLine="0"/>
                      <w:jc w:val="left"/>
                      <w:rPr>
                        <w:sz w:val="20"/>
                      </w:rPr>
                    </w:pPr>
                    <w:r>
                      <w:rPr>
                        <w:sz w:val="20"/>
                      </w:rPr>
                      <w:t xml:space="preserve">Page </w:t>
                    </w:r>
                    <w:r>
                      <w:fldChar w:fldCharType="begin"/>
                    </w:r>
                    <w:r>
                      <w:rPr>
                        <w:sz w:val="20"/>
                      </w:rPr>
                      <w:instrText xml:space="preserve"> PAGE </w:instrText>
                    </w:r>
                    <w:r>
                      <w:fldChar w:fldCharType="separate"/>
                    </w:r>
                    <w:r>
                      <w:t>6</w:t>
                    </w:r>
                    <w:r>
                      <w:fldChar w:fldCharType="end"/>
                    </w:r>
                    <w:r>
                      <w:rPr>
                        <w:sz w:val="20"/>
                      </w:rPr>
                      <w:t xml:space="preserve"> of 7</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502285</wp:posOffset>
              </wp:positionH>
              <wp:positionV relativeFrom="page">
                <wp:posOffset>9302750</wp:posOffset>
              </wp:positionV>
              <wp:extent cx="2584450" cy="311150"/>
              <wp:effectExtent l="0" t="0" r="0" b="0"/>
              <wp:wrapNone/>
              <wp:docPr id="7" name="文本框 3"/>
              <wp:cNvGraphicFramePr/>
              <a:graphic xmlns:a="http://schemas.openxmlformats.org/drawingml/2006/main">
                <a:graphicData uri="http://schemas.microsoft.com/office/word/2010/wordprocessingShape">
                  <wps:wsp>
                    <wps:cNvSpPr txBox="1"/>
                    <wps:spPr>
                      <a:xfrm>
                        <a:off x="0" y="0"/>
                        <a:ext cx="2584450" cy="311150"/>
                      </a:xfrm>
                      <a:prstGeom prst="rect">
                        <a:avLst/>
                      </a:prstGeom>
                      <a:noFill/>
                      <a:ln>
                        <a:noFill/>
                      </a:ln>
                    </wps:spPr>
                    <wps:txbx>
                      <w:txbxContent>
                        <w:p>
                          <w:pPr>
                            <w:pStyle w:val="5"/>
                            <w:spacing w:line="242" w:lineRule="exact"/>
                            <w:ind w:left="20"/>
                            <w:rPr>
                              <w:rFonts w:ascii="Calibri"/>
                            </w:rPr>
                          </w:pPr>
                          <w:r>
                            <w:rPr>
                              <w:rFonts w:ascii="Calibri"/>
                            </w:rPr>
                            <w:t>MGT360 Business Communications</w:t>
                          </w:r>
                        </w:p>
                        <w:p>
                          <w:pPr>
                            <w:spacing w:before="0" w:line="228" w:lineRule="exact"/>
                            <w:ind w:left="20" w:right="0" w:firstLine="0"/>
                            <w:jc w:val="left"/>
                            <w:rPr>
                              <w:sz w:val="20"/>
                            </w:rPr>
                          </w:pPr>
                          <w:r>
                            <w:rPr>
                              <w:sz w:val="20"/>
                            </w:rPr>
                            <w:t>Vaughn College of Aeronautics &amp; Technology</w:t>
                          </w:r>
                        </w:p>
                      </w:txbxContent>
                    </wps:txbx>
                    <wps:bodyPr lIns="0" tIns="0" rIns="0" bIns="0" upright="1"/>
                  </wps:wsp>
                </a:graphicData>
              </a:graphic>
            </wp:anchor>
          </w:drawing>
        </mc:Choice>
        <mc:Fallback>
          <w:pict>
            <v:shape id="文本框 3" o:spid="_x0000_s1026" o:spt="202" type="#_x0000_t202" style="position:absolute;left:0pt;margin-left:39.55pt;margin-top:732.5pt;height:24.5pt;width:203.5pt;mso-position-horizontal-relative:page;mso-position-vertical-relative:page;z-index:-251655168;mso-width-relative:page;mso-height-relative:page;" filled="f" stroked="f" coordsize="21600,21600" o:gfxdata="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aH6E2QAAAAwBAAAPAAAAAAAAAAEAIAAAACIAAABkcnMvZG93bnJldi54bWxQSwEC&#10;FAAUAAAACACHTuJAJv/dbboBAAByAwAADgAAAAAAAAABACAAAAAoAQAAZHJzL2Uyb0RvYy54bWxQ&#10;SwUGAAAAAAYABgBZAQAAVAUAAAAA&#10;">
              <v:fill on="f" focussize="0,0"/>
              <v:stroke on="f"/>
              <v:imagedata o:title=""/>
              <o:lock v:ext="edit" aspectratio="f"/>
              <v:textbox inset="0mm,0mm,0mm,0mm">
                <w:txbxContent>
                  <w:p>
                    <w:pPr>
                      <w:pStyle w:val="5"/>
                      <w:spacing w:line="242" w:lineRule="exact"/>
                      <w:ind w:left="20"/>
                      <w:rPr>
                        <w:rFonts w:ascii="Calibri"/>
                      </w:rPr>
                    </w:pPr>
                    <w:r>
                      <w:rPr>
                        <w:rFonts w:ascii="Calibri"/>
                      </w:rPr>
                      <w:t>MGT360 Business Communications</w:t>
                    </w:r>
                  </w:p>
                  <w:p>
                    <w:pPr>
                      <w:spacing w:before="0" w:line="228" w:lineRule="exact"/>
                      <w:ind w:left="20" w:right="0" w:firstLine="0"/>
                      <w:jc w:val="left"/>
                      <w:rPr>
                        <w:sz w:val="20"/>
                      </w:rPr>
                    </w:pPr>
                    <w:r>
                      <w:rPr>
                        <w:sz w:val="20"/>
                      </w:rPr>
                      <w:t>Vaughn College of Aeronautics &amp; Technology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5"/>
      <w:numFmt w:val="decimal"/>
      <w:lvlText w:val="%1."/>
      <w:lvlJc w:val="left"/>
      <w:pPr>
        <w:ind w:left="110" w:hanging="307"/>
        <w:jc w:val="left"/>
      </w:pPr>
      <w:rPr>
        <w:rFonts w:hint="default" w:ascii="Arial" w:hAnsi="Arial" w:eastAsia="Arial" w:cs="Arial"/>
        <w:spacing w:val="-1"/>
        <w:w w:val="100"/>
        <w:sz w:val="20"/>
        <w:szCs w:val="20"/>
        <w:lang w:val="en-US" w:eastAsia="en-US" w:bidi="en-US"/>
      </w:rPr>
    </w:lvl>
    <w:lvl w:ilvl="1" w:tentative="0">
      <w:start w:val="0"/>
      <w:numFmt w:val="bullet"/>
      <w:lvlText w:val="•"/>
      <w:lvlJc w:val="left"/>
      <w:pPr>
        <w:ind w:left="377" w:hanging="307"/>
      </w:pPr>
      <w:rPr>
        <w:rFonts w:hint="default"/>
        <w:lang w:val="en-US" w:eastAsia="en-US" w:bidi="en-US"/>
      </w:rPr>
    </w:lvl>
    <w:lvl w:ilvl="2" w:tentative="0">
      <w:start w:val="0"/>
      <w:numFmt w:val="bullet"/>
      <w:lvlText w:val="•"/>
      <w:lvlJc w:val="left"/>
      <w:pPr>
        <w:ind w:left="634" w:hanging="307"/>
      </w:pPr>
      <w:rPr>
        <w:rFonts w:hint="default"/>
        <w:lang w:val="en-US" w:eastAsia="en-US" w:bidi="en-US"/>
      </w:rPr>
    </w:lvl>
    <w:lvl w:ilvl="3" w:tentative="0">
      <w:start w:val="0"/>
      <w:numFmt w:val="bullet"/>
      <w:lvlText w:val="•"/>
      <w:lvlJc w:val="left"/>
      <w:pPr>
        <w:ind w:left="891" w:hanging="307"/>
      </w:pPr>
      <w:rPr>
        <w:rFonts w:hint="default"/>
        <w:lang w:val="en-US" w:eastAsia="en-US" w:bidi="en-US"/>
      </w:rPr>
    </w:lvl>
    <w:lvl w:ilvl="4" w:tentative="0">
      <w:start w:val="0"/>
      <w:numFmt w:val="bullet"/>
      <w:lvlText w:val="•"/>
      <w:lvlJc w:val="left"/>
      <w:pPr>
        <w:ind w:left="1148" w:hanging="307"/>
      </w:pPr>
      <w:rPr>
        <w:rFonts w:hint="default"/>
        <w:lang w:val="en-US" w:eastAsia="en-US" w:bidi="en-US"/>
      </w:rPr>
    </w:lvl>
    <w:lvl w:ilvl="5" w:tentative="0">
      <w:start w:val="0"/>
      <w:numFmt w:val="bullet"/>
      <w:lvlText w:val="•"/>
      <w:lvlJc w:val="left"/>
      <w:pPr>
        <w:ind w:left="1406" w:hanging="307"/>
      </w:pPr>
      <w:rPr>
        <w:rFonts w:hint="default"/>
        <w:lang w:val="en-US" w:eastAsia="en-US" w:bidi="en-US"/>
      </w:rPr>
    </w:lvl>
    <w:lvl w:ilvl="6" w:tentative="0">
      <w:start w:val="0"/>
      <w:numFmt w:val="bullet"/>
      <w:lvlText w:val="•"/>
      <w:lvlJc w:val="left"/>
      <w:pPr>
        <w:ind w:left="1663" w:hanging="307"/>
      </w:pPr>
      <w:rPr>
        <w:rFonts w:hint="default"/>
        <w:lang w:val="en-US" w:eastAsia="en-US" w:bidi="en-US"/>
      </w:rPr>
    </w:lvl>
    <w:lvl w:ilvl="7" w:tentative="0">
      <w:start w:val="0"/>
      <w:numFmt w:val="bullet"/>
      <w:lvlText w:val="•"/>
      <w:lvlJc w:val="left"/>
      <w:pPr>
        <w:ind w:left="1920" w:hanging="307"/>
      </w:pPr>
      <w:rPr>
        <w:rFonts w:hint="default"/>
        <w:lang w:val="en-US" w:eastAsia="en-US" w:bidi="en-US"/>
      </w:rPr>
    </w:lvl>
    <w:lvl w:ilvl="8" w:tentative="0">
      <w:start w:val="0"/>
      <w:numFmt w:val="bullet"/>
      <w:lvlText w:val="•"/>
      <w:lvlJc w:val="left"/>
      <w:pPr>
        <w:ind w:left="2177" w:hanging="307"/>
      </w:pPr>
      <w:rPr>
        <w:rFonts w:hint="default"/>
        <w:lang w:val="en-US" w:eastAsia="en-US" w:bidi="en-US"/>
      </w:rPr>
    </w:lvl>
  </w:abstractNum>
  <w:abstractNum w:abstractNumId="1">
    <w:nsid w:val="0248C179"/>
    <w:multiLevelType w:val="multilevel"/>
    <w:tmpl w:val="0248C179"/>
    <w:lvl w:ilvl="0" w:tentative="0">
      <w:start w:val="7"/>
      <w:numFmt w:val="decimal"/>
      <w:lvlText w:val="%1."/>
      <w:lvlJc w:val="left"/>
      <w:pPr>
        <w:ind w:left="110" w:hanging="185"/>
        <w:jc w:val="left"/>
      </w:pPr>
      <w:rPr>
        <w:rFonts w:hint="default" w:ascii="Arial" w:hAnsi="Arial" w:eastAsia="Arial" w:cs="Arial"/>
        <w:spacing w:val="-1"/>
        <w:w w:val="100"/>
        <w:sz w:val="20"/>
        <w:szCs w:val="20"/>
        <w:lang w:val="en-US" w:eastAsia="en-US" w:bidi="en-US"/>
      </w:rPr>
    </w:lvl>
    <w:lvl w:ilvl="1" w:tentative="0">
      <w:start w:val="0"/>
      <w:numFmt w:val="bullet"/>
      <w:lvlText w:val="•"/>
      <w:lvlJc w:val="left"/>
      <w:pPr>
        <w:ind w:left="377" w:hanging="185"/>
      </w:pPr>
      <w:rPr>
        <w:rFonts w:hint="default"/>
        <w:lang w:val="en-US" w:eastAsia="en-US" w:bidi="en-US"/>
      </w:rPr>
    </w:lvl>
    <w:lvl w:ilvl="2" w:tentative="0">
      <w:start w:val="0"/>
      <w:numFmt w:val="bullet"/>
      <w:lvlText w:val="•"/>
      <w:lvlJc w:val="left"/>
      <w:pPr>
        <w:ind w:left="634" w:hanging="185"/>
      </w:pPr>
      <w:rPr>
        <w:rFonts w:hint="default"/>
        <w:lang w:val="en-US" w:eastAsia="en-US" w:bidi="en-US"/>
      </w:rPr>
    </w:lvl>
    <w:lvl w:ilvl="3" w:tentative="0">
      <w:start w:val="0"/>
      <w:numFmt w:val="bullet"/>
      <w:lvlText w:val="•"/>
      <w:lvlJc w:val="left"/>
      <w:pPr>
        <w:ind w:left="891" w:hanging="185"/>
      </w:pPr>
      <w:rPr>
        <w:rFonts w:hint="default"/>
        <w:lang w:val="en-US" w:eastAsia="en-US" w:bidi="en-US"/>
      </w:rPr>
    </w:lvl>
    <w:lvl w:ilvl="4" w:tentative="0">
      <w:start w:val="0"/>
      <w:numFmt w:val="bullet"/>
      <w:lvlText w:val="•"/>
      <w:lvlJc w:val="left"/>
      <w:pPr>
        <w:ind w:left="1148" w:hanging="185"/>
      </w:pPr>
      <w:rPr>
        <w:rFonts w:hint="default"/>
        <w:lang w:val="en-US" w:eastAsia="en-US" w:bidi="en-US"/>
      </w:rPr>
    </w:lvl>
    <w:lvl w:ilvl="5" w:tentative="0">
      <w:start w:val="0"/>
      <w:numFmt w:val="bullet"/>
      <w:lvlText w:val="•"/>
      <w:lvlJc w:val="left"/>
      <w:pPr>
        <w:ind w:left="1406" w:hanging="185"/>
      </w:pPr>
      <w:rPr>
        <w:rFonts w:hint="default"/>
        <w:lang w:val="en-US" w:eastAsia="en-US" w:bidi="en-US"/>
      </w:rPr>
    </w:lvl>
    <w:lvl w:ilvl="6" w:tentative="0">
      <w:start w:val="0"/>
      <w:numFmt w:val="bullet"/>
      <w:lvlText w:val="•"/>
      <w:lvlJc w:val="left"/>
      <w:pPr>
        <w:ind w:left="1663" w:hanging="185"/>
      </w:pPr>
      <w:rPr>
        <w:rFonts w:hint="default"/>
        <w:lang w:val="en-US" w:eastAsia="en-US" w:bidi="en-US"/>
      </w:rPr>
    </w:lvl>
    <w:lvl w:ilvl="7" w:tentative="0">
      <w:start w:val="0"/>
      <w:numFmt w:val="bullet"/>
      <w:lvlText w:val="•"/>
      <w:lvlJc w:val="left"/>
      <w:pPr>
        <w:ind w:left="1920" w:hanging="185"/>
      </w:pPr>
      <w:rPr>
        <w:rFonts w:hint="default"/>
        <w:lang w:val="en-US" w:eastAsia="en-US" w:bidi="en-US"/>
      </w:rPr>
    </w:lvl>
    <w:lvl w:ilvl="8" w:tentative="0">
      <w:start w:val="0"/>
      <w:numFmt w:val="bullet"/>
      <w:lvlText w:val="•"/>
      <w:lvlJc w:val="left"/>
      <w:pPr>
        <w:ind w:left="2177" w:hanging="185"/>
      </w:pPr>
      <w:rPr>
        <w:rFonts w:hint="default"/>
        <w:lang w:val="en-US" w:eastAsia="en-US" w:bidi="en-US"/>
      </w:rPr>
    </w:lvl>
  </w:abstractNum>
  <w:abstractNum w:abstractNumId="2">
    <w:nsid w:val="25B654F3"/>
    <w:multiLevelType w:val="multilevel"/>
    <w:tmpl w:val="25B654F3"/>
    <w:lvl w:ilvl="0" w:tentative="0">
      <w:start w:val="1"/>
      <w:numFmt w:val="decimal"/>
      <w:lvlText w:val="(%1)"/>
      <w:lvlJc w:val="left"/>
      <w:pPr>
        <w:ind w:left="110" w:hanging="330"/>
        <w:jc w:val="left"/>
      </w:pPr>
      <w:rPr>
        <w:rFonts w:hint="default" w:ascii="Arial" w:hAnsi="Arial" w:eastAsia="Arial" w:cs="Arial"/>
        <w:spacing w:val="-3"/>
        <w:w w:val="100"/>
        <w:sz w:val="22"/>
        <w:szCs w:val="22"/>
        <w:lang w:val="en-US" w:eastAsia="en-US" w:bidi="en-US"/>
      </w:rPr>
    </w:lvl>
    <w:lvl w:ilvl="1" w:tentative="0">
      <w:start w:val="0"/>
      <w:numFmt w:val="bullet"/>
      <w:lvlText w:val="•"/>
      <w:lvlJc w:val="left"/>
      <w:pPr>
        <w:ind w:left="278" w:hanging="330"/>
      </w:pPr>
      <w:rPr>
        <w:rFonts w:hint="default"/>
        <w:lang w:val="en-US" w:eastAsia="en-US" w:bidi="en-US"/>
      </w:rPr>
    </w:lvl>
    <w:lvl w:ilvl="2" w:tentative="0">
      <w:start w:val="0"/>
      <w:numFmt w:val="bullet"/>
      <w:lvlText w:val="•"/>
      <w:lvlJc w:val="left"/>
      <w:pPr>
        <w:ind w:left="436" w:hanging="330"/>
      </w:pPr>
      <w:rPr>
        <w:rFonts w:hint="default"/>
        <w:lang w:val="en-US" w:eastAsia="en-US" w:bidi="en-US"/>
      </w:rPr>
    </w:lvl>
    <w:lvl w:ilvl="3" w:tentative="0">
      <w:start w:val="0"/>
      <w:numFmt w:val="bullet"/>
      <w:lvlText w:val="•"/>
      <w:lvlJc w:val="left"/>
      <w:pPr>
        <w:ind w:left="594" w:hanging="330"/>
      </w:pPr>
      <w:rPr>
        <w:rFonts w:hint="default"/>
        <w:lang w:val="en-US" w:eastAsia="en-US" w:bidi="en-US"/>
      </w:rPr>
    </w:lvl>
    <w:lvl w:ilvl="4" w:tentative="0">
      <w:start w:val="0"/>
      <w:numFmt w:val="bullet"/>
      <w:lvlText w:val="•"/>
      <w:lvlJc w:val="left"/>
      <w:pPr>
        <w:ind w:left="752" w:hanging="330"/>
      </w:pPr>
      <w:rPr>
        <w:rFonts w:hint="default"/>
        <w:lang w:val="en-US" w:eastAsia="en-US" w:bidi="en-US"/>
      </w:rPr>
    </w:lvl>
    <w:lvl w:ilvl="5" w:tentative="0">
      <w:start w:val="0"/>
      <w:numFmt w:val="bullet"/>
      <w:lvlText w:val="•"/>
      <w:lvlJc w:val="left"/>
      <w:pPr>
        <w:ind w:left="910" w:hanging="330"/>
      </w:pPr>
      <w:rPr>
        <w:rFonts w:hint="default"/>
        <w:lang w:val="en-US" w:eastAsia="en-US" w:bidi="en-US"/>
      </w:rPr>
    </w:lvl>
    <w:lvl w:ilvl="6" w:tentative="0">
      <w:start w:val="0"/>
      <w:numFmt w:val="bullet"/>
      <w:lvlText w:val="•"/>
      <w:lvlJc w:val="left"/>
      <w:pPr>
        <w:ind w:left="1068" w:hanging="330"/>
      </w:pPr>
      <w:rPr>
        <w:rFonts w:hint="default"/>
        <w:lang w:val="en-US" w:eastAsia="en-US" w:bidi="en-US"/>
      </w:rPr>
    </w:lvl>
    <w:lvl w:ilvl="7" w:tentative="0">
      <w:start w:val="0"/>
      <w:numFmt w:val="bullet"/>
      <w:lvlText w:val="•"/>
      <w:lvlJc w:val="left"/>
      <w:pPr>
        <w:ind w:left="1226" w:hanging="330"/>
      </w:pPr>
      <w:rPr>
        <w:rFonts w:hint="default"/>
        <w:lang w:val="en-US" w:eastAsia="en-US" w:bidi="en-US"/>
      </w:rPr>
    </w:lvl>
    <w:lvl w:ilvl="8" w:tentative="0">
      <w:start w:val="0"/>
      <w:numFmt w:val="bullet"/>
      <w:lvlText w:val="•"/>
      <w:lvlJc w:val="left"/>
      <w:pPr>
        <w:ind w:left="1384" w:hanging="330"/>
      </w:pPr>
      <w:rPr>
        <w:rFonts w:hint="default"/>
        <w:lang w:val="en-US" w:eastAsia="en-US" w:bidi="en-US"/>
      </w:rPr>
    </w:lvl>
  </w:abstractNum>
  <w:abstractNum w:abstractNumId="3">
    <w:nsid w:val="72183CF9"/>
    <w:multiLevelType w:val="multilevel"/>
    <w:tmpl w:val="72183CF9"/>
    <w:lvl w:ilvl="0" w:tentative="0">
      <w:start w:val="4"/>
      <w:numFmt w:val="decimal"/>
      <w:lvlText w:val="%1."/>
      <w:lvlJc w:val="left"/>
      <w:pPr>
        <w:ind w:left="110" w:hanging="185"/>
        <w:jc w:val="left"/>
      </w:pPr>
      <w:rPr>
        <w:rFonts w:hint="default" w:ascii="Arial" w:hAnsi="Arial" w:eastAsia="Arial" w:cs="Arial"/>
        <w:spacing w:val="-1"/>
        <w:w w:val="100"/>
        <w:sz w:val="20"/>
        <w:szCs w:val="20"/>
        <w:lang w:val="en-US" w:eastAsia="en-US" w:bidi="en-US"/>
      </w:rPr>
    </w:lvl>
    <w:lvl w:ilvl="1" w:tentative="0">
      <w:start w:val="0"/>
      <w:numFmt w:val="bullet"/>
      <w:lvlText w:val="•"/>
      <w:lvlJc w:val="left"/>
      <w:pPr>
        <w:ind w:left="377" w:hanging="185"/>
      </w:pPr>
      <w:rPr>
        <w:rFonts w:hint="default"/>
        <w:lang w:val="en-US" w:eastAsia="en-US" w:bidi="en-US"/>
      </w:rPr>
    </w:lvl>
    <w:lvl w:ilvl="2" w:tentative="0">
      <w:start w:val="0"/>
      <w:numFmt w:val="bullet"/>
      <w:lvlText w:val="•"/>
      <w:lvlJc w:val="left"/>
      <w:pPr>
        <w:ind w:left="634" w:hanging="185"/>
      </w:pPr>
      <w:rPr>
        <w:rFonts w:hint="default"/>
        <w:lang w:val="en-US" w:eastAsia="en-US" w:bidi="en-US"/>
      </w:rPr>
    </w:lvl>
    <w:lvl w:ilvl="3" w:tentative="0">
      <w:start w:val="0"/>
      <w:numFmt w:val="bullet"/>
      <w:lvlText w:val="•"/>
      <w:lvlJc w:val="left"/>
      <w:pPr>
        <w:ind w:left="891" w:hanging="185"/>
      </w:pPr>
      <w:rPr>
        <w:rFonts w:hint="default"/>
        <w:lang w:val="en-US" w:eastAsia="en-US" w:bidi="en-US"/>
      </w:rPr>
    </w:lvl>
    <w:lvl w:ilvl="4" w:tentative="0">
      <w:start w:val="0"/>
      <w:numFmt w:val="bullet"/>
      <w:lvlText w:val="•"/>
      <w:lvlJc w:val="left"/>
      <w:pPr>
        <w:ind w:left="1148" w:hanging="185"/>
      </w:pPr>
      <w:rPr>
        <w:rFonts w:hint="default"/>
        <w:lang w:val="en-US" w:eastAsia="en-US" w:bidi="en-US"/>
      </w:rPr>
    </w:lvl>
    <w:lvl w:ilvl="5" w:tentative="0">
      <w:start w:val="0"/>
      <w:numFmt w:val="bullet"/>
      <w:lvlText w:val="•"/>
      <w:lvlJc w:val="left"/>
      <w:pPr>
        <w:ind w:left="1406" w:hanging="185"/>
      </w:pPr>
      <w:rPr>
        <w:rFonts w:hint="default"/>
        <w:lang w:val="en-US" w:eastAsia="en-US" w:bidi="en-US"/>
      </w:rPr>
    </w:lvl>
    <w:lvl w:ilvl="6" w:tentative="0">
      <w:start w:val="0"/>
      <w:numFmt w:val="bullet"/>
      <w:lvlText w:val="•"/>
      <w:lvlJc w:val="left"/>
      <w:pPr>
        <w:ind w:left="1663" w:hanging="185"/>
      </w:pPr>
      <w:rPr>
        <w:rFonts w:hint="default"/>
        <w:lang w:val="en-US" w:eastAsia="en-US" w:bidi="en-US"/>
      </w:rPr>
    </w:lvl>
    <w:lvl w:ilvl="7" w:tentative="0">
      <w:start w:val="0"/>
      <w:numFmt w:val="bullet"/>
      <w:lvlText w:val="•"/>
      <w:lvlJc w:val="left"/>
      <w:pPr>
        <w:ind w:left="1920" w:hanging="185"/>
      </w:pPr>
      <w:rPr>
        <w:rFonts w:hint="default"/>
        <w:lang w:val="en-US" w:eastAsia="en-US" w:bidi="en-US"/>
      </w:rPr>
    </w:lvl>
    <w:lvl w:ilvl="8" w:tentative="0">
      <w:start w:val="0"/>
      <w:numFmt w:val="bullet"/>
      <w:lvlText w:val="•"/>
      <w:lvlJc w:val="left"/>
      <w:pPr>
        <w:ind w:left="2177" w:hanging="185"/>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00000000"/>
    <w:rsid w:val="01E633C9"/>
    <w:rsid w:val="36FE4ADF"/>
    <w:rsid w:val="4E595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ind w:left="3424"/>
      <w:outlineLvl w:val="1"/>
    </w:pPr>
    <w:rPr>
      <w:rFonts w:ascii="Arial" w:hAnsi="Arial" w:eastAsia="Arial" w:cs="Arial"/>
      <w:sz w:val="32"/>
      <w:szCs w:val="32"/>
      <w:lang w:val="en-US" w:eastAsia="en-US" w:bidi="en-US"/>
    </w:rPr>
  </w:style>
  <w:style w:type="paragraph" w:styleId="3">
    <w:name w:val="heading 2"/>
    <w:basedOn w:val="1"/>
    <w:next w:val="1"/>
    <w:qFormat/>
    <w:uiPriority w:val="1"/>
    <w:pPr>
      <w:spacing w:before="93"/>
      <w:ind w:left="121"/>
      <w:outlineLvl w:val="2"/>
    </w:pPr>
    <w:rPr>
      <w:rFonts w:ascii="Arial" w:hAnsi="Arial" w:eastAsia="Arial" w:cs="Arial"/>
      <w:b/>
      <w:bCs/>
      <w:sz w:val="22"/>
      <w:szCs w:val="22"/>
      <w:u w:val="single" w:color="000000"/>
      <w:lang w:val="en-US" w:eastAsia="en-US" w:bidi="en-US"/>
    </w:rPr>
  </w:style>
  <w:style w:type="paragraph" w:styleId="4">
    <w:name w:val="heading 3"/>
    <w:basedOn w:val="1"/>
    <w:next w:val="1"/>
    <w:qFormat/>
    <w:uiPriority w:val="1"/>
    <w:pPr>
      <w:ind w:left="121"/>
      <w:outlineLvl w:val="3"/>
    </w:pPr>
    <w:rPr>
      <w:rFonts w:ascii="Arial" w:hAnsi="Arial" w:eastAsia="Arial" w:cs="Arial"/>
      <w:b/>
      <w:bCs/>
      <w:i/>
      <w:sz w:val="22"/>
      <w:szCs w:val="22"/>
      <w:lang w:val="en-US" w:eastAsia="en-US" w:bidi="en-US"/>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Arial" w:hAnsi="Arial" w:eastAsia="Arial" w:cs="Arial"/>
      <w:sz w:val="22"/>
      <w:szCs w:val="22"/>
      <w:lang w:val="en-US" w:eastAsia="en-US" w:bidi="en-US"/>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842" w:hanging="361"/>
    </w:pPr>
    <w:rPr>
      <w:rFonts w:ascii="Arial" w:hAnsi="Arial" w:eastAsia="Arial" w:cs="Arial"/>
      <w:lang w:val="en-US" w:eastAsia="en-US" w:bidi="en-US"/>
    </w:rPr>
  </w:style>
  <w:style w:type="paragraph" w:customStyle="1" w:styleId="10">
    <w:name w:val="Table Paragraph"/>
    <w:basedOn w:val="1"/>
    <w:qFormat/>
    <w:uiPriority w:val="1"/>
    <w:pPr>
      <w:ind w:left="11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2020-12-02T07:23:00Z</dcterms:created>
  <dc:creator>Katherine Aquino</dc:creator>
  <cp:lastModifiedBy>Bunny</cp:lastModifiedBy>
  <dcterms:modified xsi:type="dcterms:W3CDTF">2022-09-29T03:41:40Z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Writer</vt:lpwstr>
  </property>
  <property fmtid="{D5CDD505-2E9C-101B-9397-08002B2CF9AE}" pid="4" name="LastSaved">
    <vt:filetime>2020-10-23T00:00:00Z</vt:filetime>
  </property>
  <property fmtid="{D5CDD505-2E9C-101B-9397-08002B2CF9AE}" pid="5" name="KSOProductBuildVer">
    <vt:lpwstr>2052-11.1.0.12358</vt:lpwstr>
  </property>
  <property fmtid="{D5CDD505-2E9C-101B-9397-08002B2CF9AE}" pid="6" name="ICV">
    <vt:lpwstr>E2E61D0AF4F24500B6704B405A464D28</vt:lpwstr>
  </property>
</Properties>
</file>