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BEB2" w14:textId="77777777" w:rsidR="0057336A" w:rsidRDefault="00000000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8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E5075" wp14:editId="46918A52">
                <wp:simplePos x="0" y="0"/>
                <wp:positionH relativeFrom="page">
                  <wp:posOffset>835660</wp:posOffset>
                </wp:positionH>
                <wp:positionV relativeFrom="page">
                  <wp:posOffset>388620</wp:posOffset>
                </wp:positionV>
                <wp:extent cx="2635250" cy="28067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44254" w14:textId="77777777" w:rsidR="0057336A" w:rsidRDefault="00000000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E5075" id="_x0000_t202" coordsize="21600,21600" o:spt="202" path="m,l,21600r21600,l21600,xe">
                <v:stroke joinstyle="miter"/>
                <v:path gradientshapeok="t" o:connecttype="rect"/>
              </v:shapetype>
              <v:shape id="文本框 20" o:spid="_x0000_s1026" type="#_x0000_t202" style="position:absolute;left:0;text-align:left;margin-left:65.8pt;margin-top:30.6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59P063AAAAAoBAAAPAAAAZHJzL2Rvd25yZXYueG1sTI/BTsMwEETvSPyD&#10;tUjcqJOSRijEqRASVyTa0rMbL3GEvY5st0379SwnOM7O0+xMu569EyeMaQykoFwUIJD6YEYaFOy2&#10;bw9PIFLWZLQLhAoumGDd3d60ujHhTB942uRBcAilRiuwOU+NlKm36HVahAmJva8Qvc4s4yBN1GcO&#10;904ui6KWXo/EH6ye8NVi/705egX7wV/3n+UUrfGuovfrZbsLo1L3d/PLM4iMc/6D4bc+V4eOOx3C&#10;kUwSjvVjWTOqoC6XIBhYVTUfDuwUqwpk18r/E7of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Ln0/TrcAAAACgEAAA8AAAAAAAAAAAAAAAAAdAQAAGRycy9kb3ducmV2LnhtbFBLBQYA&#10;AAAABAAEAPMAAAB9BQAAAAA=&#10;" stroked="f" strokeweight=".5pt">
                <v:textbox>
                  <w:txbxContent>
                    <w:p w14:paraId="58744254" w14:textId="77777777" w:rsidR="0057336A" w:rsidRDefault="00000000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bookmarkStart w:id="1" w:name="_Toc356550369"/>
      <w:r>
        <w:rPr>
          <w:b/>
          <w:sz w:val="28"/>
          <w:szCs w:val="30"/>
        </w:rPr>
        <w:t>日语听力</w:t>
      </w:r>
      <w:bookmarkEnd w:id="1"/>
      <w:r>
        <w:rPr>
          <w:rFonts w:hint="eastAsia"/>
          <w:b/>
          <w:sz w:val="28"/>
          <w:szCs w:val="30"/>
        </w:rPr>
        <w:t>初级Ⅱ】</w:t>
      </w:r>
      <w:bookmarkEnd w:id="0"/>
    </w:p>
    <w:p w14:paraId="0B0A8D08" w14:textId="77777777" w:rsidR="0057336A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Listening </w:t>
      </w:r>
      <w:r>
        <w:rPr>
          <w:rFonts w:hint="eastAsia"/>
          <w:b/>
          <w:sz w:val="28"/>
          <w:szCs w:val="30"/>
        </w:rPr>
        <w:t>Ⅱ】</w:t>
      </w:r>
    </w:p>
    <w:p w14:paraId="2ED121A2" w14:textId="77777777" w:rsidR="0057336A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28040065" w14:textId="77777777" w:rsidR="0057336A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0145011</w:t>
      </w:r>
      <w:r>
        <w:rPr>
          <w:color w:val="000000"/>
          <w:sz w:val="20"/>
          <w:szCs w:val="20"/>
        </w:rPr>
        <w:t>】</w:t>
      </w:r>
    </w:p>
    <w:p w14:paraId="3C8FF38A" w14:textId="77777777" w:rsidR="0057336A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797ECE98" w14:textId="77777777" w:rsidR="0057336A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商务日语，计算机日语</w:t>
      </w:r>
      <w:r>
        <w:rPr>
          <w:color w:val="000000"/>
          <w:sz w:val="20"/>
          <w:szCs w:val="20"/>
        </w:rPr>
        <w:t>】</w:t>
      </w:r>
    </w:p>
    <w:p w14:paraId="10C898C7" w14:textId="77777777" w:rsidR="0057336A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7A99D1FF" w14:textId="77777777" w:rsidR="0057336A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  <w:r>
        <w:rPr>
          <w:b/>
          <w:bCs/>
          <w:color w:val="000000"/>
          <w:szCs w:val="21"/>
        </w:rPr>
        <w:t xml:space="preserve"> </w:t>
      </w:r>
    </w:p>
    <w:p w14:paraId="7A1A1D51" w14:textId="77777777" w:rsidR="0057336A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6E3AC07" w14:textId="77777777" w:rsidR="0057336A" w:rsidRDefault="0000000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《新经典日本语听力教程（第一册）》，刘利国，外语教学与研究出版社，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</w:p>
    <w:p w14:paraId="774B6F44" w14:textId="77777777" w:rsidR="0057336A" w:rsidRDefault="0000000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《新经典日本语听力教程（第二册）》，刘利国，外语教学与研究出版社，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】</w:t>
      </w:r>
    </w:p>
    <w:p w14:paraId="23F88508" w14:textId="77777777" w:rsidR="0057336A" w:rsidRDefault="00000000">
      <w:pPr>
        <w:adjustRightInd w:val="0"/>
        <w:snapToGrid w:val="0"/>
        <w:spacing w:line="300" w:lineRule="auto"/>
        <w:ind w:firstLineChars="400" w:firstLine="80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</w:t>
      </w:r>
      <w:r>
        <w:rPr>
          <w:sz w:val="20"/>
          <w:szCs w:val="20"/>
        </w:rPr>
        <w:t>《日本语听力（入门篇）》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沙秀程主编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华东师范大学出版社，</w:t>
      </w:r>
      <w:r>
        <w:rPr>
          <w:sz w:val="20"/>
          <w:szCs w:val="20"/>
        </w:rPr>
        <w:t>2001</w:t>
      </w:r>
    </w:p>
    <w:p w14:paraId="10144B2B" w14:textId="77777777" w:rsidR="0057336A" w:rsidRDefault="00000000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</w:rPr>
        <w:t>《日语听力</w:t>
      </w:r>
      <w:r>
        <w:rPr>
          <w:rFonts w:hint="eastAsia"/>
          <w:sz w:val="20"/>
        </w:rPr>
        <w:t>1</w:t>
      </w:r>
      <w:r>
        <w:rPr>
          <w:sz w:val="20"/>
        </w:rPr>
        <w:t>》</w:t>
      </w:r>
      <w:r>
        <w:rPr>
          <w:rFonts w:hint="eastAsia"/>
          <w:sz w:val="20"/>
        </w:rPr>
        <w:t>，张鸿成，张明明，钱力奋总主编，大连理工大学出版社</w:t>
      </w:r>
    </w:p>
    <w:p w14:paraId="75945A21" w14:textId="77777777" w:rsidR="0057336A" w:rsidRDefault="00000000">
      <w:pPr>
        <w:adjustRightInd w:val="0"/>
        <w:snapToGrid w:val="0"/>
        <w:spacing w:line="300" w:lineRule="auto"/>
        <w:ind w:leftChars="450" w:left="2245" w:hangingChars="650" w:hanging="1300"/>
        <w:rPr>
          <w:sz w:val="20"/>
          <w:szCs w:val="20"/>
        </w:rPr>
      </w:pPr>
      <w:r>
        <w:rPr>
          <w:rFonts w:hint="eastAsia"/>
          <w:sz w:val="20"/>
          <w:szCs w:val="20"/>
        </w:rPr>
        <w:t>《综合日语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》，</w:t>
      </w:r>
      <w:r>
        <w:rPr>
          <w:rFonts w:hint="eastAsia"/>
          <w:sz w:val="20"/>
        </w:rPr>
        <w:t>张鸿成，张明明，钱力奋总主编，大连理工大学出版社</w:t>
      </w:r>
      <w:r>
        <w:rPr>
          <w:rFonts w:hint="eastAsia"/>
          <w:color w:val="000000"/>
          <w:sz w:val="20"/>
          <w:szCs w:val="20"/>
        </w:rPr>
        <w:t>】</w:t>
      </w:r>
    </w:p>
    <w:p w14:paraId="575295F4" w14:textId="77777777" w:rsidR="0057336A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日语听力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，基础日语Ⅱ</w:t>
      </w:r>
      <w:r>
        <w:rPr>
          <w:color w:val="000000"/>
          <w:sz w:val="20"/>
          <w:szCs w:val="20"/>
        </w:rPr>
        <w:t>】</w:t>
      </w:r>
    </w:p>
    <w:p w14:paraId="164F961F" w14:textId="77777777" w:rsidR="0057336A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color w:val="000000"/>
          <w:sz w:val="20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63EECFF" w14:textId="77777777" w:rsidR="0057336A" w:rsidRDefault="00000000">
      <w:pPr>
        <w:widowControl/>
        <w:adjustRightInd w:val="0"/>
        <w:snapToGrid w:val="0"/>
        <w:spacing w:beforeLines="50" w:before="156" w:afterLines="50" w:after="156" w:line="288" w:lineRule="auto"/>
        <w:ind w:firstLineChars="200" w:firstLine="4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听、说、读、写、译是日语教学五大基本技能，听力在日语学习中占有十分重要的地位，也是学生学习中的一个难点。事实上，要真正掌握日语，听力的基本功训练不可或缺；听解能力的提高也有助于日语综合能力的提高。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学会模仿日本人的日常会话，为进一步开始交际实践训练打好基础。本课程为日语听力课程的第三册，主要为日语专业专科二年级下的学生所设，要求学生在扎实掌握前两册的听力练习后，在听力方面更上一个层次。</w:t>
      </w:r>
    </w:p>
    <w:p w14:paraId="37169BEC" w14:textId="77777777" w:rsidR="0057336A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</w:t>
      </w:r>
      <w:r>
        <w:rPr>
          <w:rFonts w:hint="eastAsia"/>
          <w:color w:val="000000"/>
          <w:sz w:val="20"/>
          <w:szCs w:val="20"/>
        </w:rPr>
        <w:t>32</w:t>
      </w:r>
      <w:r>
        <w:rPr>
          <w:rFonts w:hint="eastAsia"/>
          <w:color w:val="000000"/>
          <w:sz w:val="20"/>
          <w:szCs w:val="20"/>
        </w:rPr>
        <w:t>，且全部为实践课时，即独立实践课，共计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学分。</w:t>
      </w:r>
    </w:p>
    <w:p w14:paraId="796889CB" w14:textId="77777777" w:rsidR="0057336A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A7B2184" w14:textId="77777777" w:rsidR="0057336A" w:rsidRDefault="00000000">
      <w:pPr>
        <w:adjustRightInd w:val="0"/>
        <w:snapToGrid w:val="0"/>
        <w:spacing w:line="300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商务日语，计算机日语专业二年级</w:t>
      </w:r>
      <w:r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学期开设。与基础日语课程同步，训练日语听力能力，为后续课程打下基础。</w:t>
      </w:r>
    </w:p>
    <w:p w14:paraId="20C186AB" w14:textId="77777777" w:rsidR="0057336A" w:rsidRDefault="0057336A">
      <w:pPr>
        <w:snapToGrid w:val="0"/>
        <w:spacing w:line="288" w:lineRule="auto"/>
        <w:rPr>
          <w:color w:val="000000"/>
          <w:sz w:val="20"/>
          <w:szCs w:val="20"/>
        </w:rPr>
      </w:pPr>
    </w:p>
    <w:p w14:paraId="3B580D10" w14:textId="77777777" w:rsidR="0057336A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E169CB" w:rsidRPr="00E169CB" w14:paraId="0A8971BD" w14:textId="77777777" w:rsidTr="008C5CBB">
        <w:tc>
          <w:tcPr>
            <w:tcW w:w="6912" w:type="dxa"/>
            <w:gridSpan w:val="2"/>
            <w:shd w:val="clear" w:color="auto" w:fill="auto"/>
          </w:tcPr>
          <w:p w14:paraId="38A80F2B" w14:textId="77777777" w:rsidR="00E169CB" w:rsidRPr="00E169CB" w:rsidRDefault="00E169CB" w:rsidP="00E169C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E169CB"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225AA570" w14:textId="77777777" w:rsidR="00E169CB" w:rsidRPr="00E169CB" w:rsidRDefault="00E169CB" w:rsidP="00E169CB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E169CB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E169CB" w:rsidRPr="00E169CB" w14:paraId="4405A57F" w14:textId="77777777" w:rsidTr="008C5CBB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5DD0E0A" w14:textId="77777777" w:rsidR="00E169CB" w:rsidRPr="00E169CB" w:rsidRDefault="00E169CB" w:rsidP="00E169C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70802F" w14:textId="77777777" w:rsidR="00E169CB" w:rsidRPr="00E169CB" w:rsidRDefault="00E169CB" w:rsidP="00E169C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2F249CB" w14:textId="77777777" w:rsidR="00E169CB" w:rsidRPr="00E169CB" w:rsidRDefault="00E169CB" w:rsidP="00E169C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A509D81" w14:textId="77777777" w:rsidTr="008C5CBB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27AACE2F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B49AC4" w14:textId="77777777" w:rsidR="00E169CB" w:rsidRPr="00E169CB" w:rsidRDefault="00E169CB" w:rsidP="00E169C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 w:rsidRPr="00E169C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A24C29" w14:textId="77777777" w:rsidR="00E169CB" w:rsidRPr="00E169CB" w:rsidRDefault="00E169CB" w:rsidP="00E169C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152366D7" w14:textId="77777777" w:rsidTr="008C5CBB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1B74B2F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CC2470" w14:textId="77777777" w:rsidR="00E169CB" w:rsidRPr="00E169CB" w:rsidRDefault="00E169CB" w:rsidP="00E169C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9EB8C6" w14:textId="77777777" w:rsidR="00E169CB" w:rsidRPr="00E169CB" w:rsidRDefault="00E169CB" w:rsidP="00E169C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213EB41" w14:textId="77777777" w:rsidTr="008C5CBB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0A2CF098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916AA51" w14:textId="77777777" w:rsidR="00E169CB" w:rsidRPr="00E169CB" w:rsidRDefault="00E169CB" w:rsidP="00E169CB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90E0FB" w14:textId="77777777" w:rsidR="00E169CB" w:rsidRPr="00E169CB" w:rsidRDefault="00E169CB" w:rsidP="00E169C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12B9BA6E" w14:textId="77777777" w:rsidTr="008C5CBB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134F002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6E85CEF" w14:textId="77777777" w:rsidR="00E169CB" w:rsidRPr="00E169CB" w:rsidRDefault="00E169CB" w:rsidP="00E169CB">
            <w:pPr>
              <w:rPr>
                <w:rFonts w:ascii="MS Mincho" w:eastAsia="宋体" w:hAnsi="MS Mincho" w:cs="Times New Roman"/>
                <w:bCs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421F5B" w14:textId="77777777" w:rsidR="00E169CB" w:rsidRPr="00E169CB" w:rsidRDefault="00E169CB" w:rsidP="00E169CB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42121989" w14:textId="77777777" w:rsidTr="008C5CBB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A31D5AA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DED470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E169CB">
              <w:rPr>
                <w:rFonts w:ascii="MS Mincho" w:eastAsia="宋体" w:hAnsi="MS Mincho" w:cs="Times New Roman"/>
                <w:kern w:val="0"/>
                <w:szCs w:val="21"/>
              </w:rPr>
              <w:t>1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388CC4A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169CB" w:rsidRPr="00E169CB" w14:paraId="0D3EFCD6" w14:textId="77777777" w:rsidTr="008C5CBB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4B6A70C4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74DA6E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E169CB">
              <w:rPr>
                <w:rFonts w:ascii="MS Mincho" w:eastAsia="宋体" w:hAnsi="MS Mincho" w:cs="Times New Roman"/>
                <w:kern w:val="0"/>
                <w:szCs w:val="21"/>
              </w:rPr>
              <w:t>2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6EC95E4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169CB" w:rsidRPr="00E169CB" w14:paraId="4F7F5C33" w14:textId="77777777" w:rsidTr="008C5CBB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44764947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8E5F0BA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E169CB">
              <w:rPr>
                <w:rFonts w:ascii="MS Mincho" w:eastAsia="宋体" w:hAnsi="MS Mincho" w:cs="Times New Roman"/>
                <w:kern w:val="0"/>
                <w:szCs w:val="21"/>
              </w:rPr>
              <w:t>3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850D16E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00D0258F" w14:textId="77777777" w:rsidTr="008C5CBB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400F873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485183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E169CB">
              <w:rPr>
                <w:rFonts w:ascii="MS Mincho" w:eastAsia="宋体" w:hAnsi="MS Mincho" w:cs="Times New Roman"/>
                <w:kern w:val="0"/>
                <w:szCs w:val="21"/>
              </w:rPr>
              <w:t>4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56BBA20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34913306" w14:textId="77777777" w:rsidTr="008C5CBB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4C3DA0D0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34F1870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E169CB">
              <w:rPr>
                <w:rFonts w:ascii="MS Mincho" w:eastAsia="宋体" w:hAnsi="MS Mincho" w:cs="Times New Roman"/>
                <w:kern w:val="0"/>
                <w:szCs w:val="21"/>
              </w:rPr>
              <w:t>5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6973EE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64CE3001" w14:textId="77777777" w:rsidTr="008C5CBB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15F448C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E169CB"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D580C1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FB95A68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4026415B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514899A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FEFC0B9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BC142A2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7A4BBAE1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6A60751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737E4C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BC11B93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0FFF99B7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64D39D5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B07008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C6999A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7F6E62B4" w14:textId="77777777" w:rsidTr="008C5CBB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BB8C31E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A22343B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D3AAF92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73940510" w14:textId="77777777" w:rsidTr="008C5CBB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8CD9E88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347AD16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FC7EB20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0DEB63BD" w14:textId="77777777" w:rsidTr="008C5CBB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09319DF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543894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0B8B4A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3E9758B2" w14:textId="77777777" w:rsidTr="008C5CBB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1A5DF293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12FABA0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D7D1C5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9A1801E" w14:textId="77777777" w:rsidTr="008C5CBB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F326E3E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BC2899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96E5AE3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169CB" w:rsidRPr="00E169CB" w14:paraId="3754C8AD" w14:textId="77777777" w:rsidTr="008C5CBB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3BCEDF2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0117BC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EF85154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2D247126" w14:textId="77777777" w:rsidTr="008C5CBB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AA3616D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8DD5E7F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 w:rsidRPr="00E169C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F7F2E6A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0AAA0275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A159412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DE6B80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169CB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CEFC18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149469A2" w14:textId="77777777" w:rsidTr="008C5CBB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72CFEE6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43B8077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BC36F1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55231D8" w14:textId="77777777" w:rsidTr="008C5CBB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1CA53A87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9C31C3F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心理健康，学习和参与心理调适各项活动，耐挫折，能承受学习和生活中的压力。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D1F5024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3560DE62" w14:textId="77777777" w:rsidTr="008C5CBB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D4F1139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D5484CE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E169CB">
              <w:rPr>
                <w:rFonts w:ascii="Calibri" w:eastAsia="宋体" w:hAnsi="Calibri" w:cs="Times New Roman"/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77CF84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014B64AA" w14:textId="77777777" w:rsidTr="008C5CBB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04030DD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99F7145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E169CB">
              <w:rPr>
                <w:rFonts w:ascii="Calibri" w:eastAsia="宋体" w:hAnsi="Calibri" w:cs="Times New Roman"/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4C91586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73399280" w14:textId="77777777" w:rsidTr="008C5CBB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4617CF6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03D3D7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 w:rsidRPr="00E169CB">
              <w:rPr>
                <w:rFonts w:ascii="Calibri" w:eastAsia="宋体" w:hAnsi="Calibri" w:cs="Times New Roman"/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CE2C8AF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C12B5C4" w14:textId="77777777" w:rsidTr="008C5CBB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2B629CC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LO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6E1CCD" w14:textId="77777777" w:rsidR="00E169CB" w:rsidRPr="00E169CB" w:rsidRDefault="00E169CB" w:rsidP="00E169CB">
            <w:pPr>
              <w:tabs>
                <w:tab w:val="left" w:pos="4200"/>
              </w:tabs>
              <w:rPr>
                <w:rFonts w:ascii="Calibri" w:eastAsia="宋体" w:hAnsi="Calibri" w:cs="Times New Roman"/>
                <w:bCs/>
              </w:rPr>
            </w:pPr>
            <w:r w:rsidRPr="00E169CB">
              <w:rPr>
                <w:rFonts w:ascii="MS Mincho" w:eastAsia="MS Mincho" w:hAnsi="MS Mincho" w:cs="Times New Roman" w:hint="eastAsia"/>
                <w:bCs/>
              </w:rPr>
              <w:t>①</w:t>
            </w:r>
            <w:r w:rsidRPr="00E169CB"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53A5F7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16153AC2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4D41384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FD9DB2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169CB">
              <w:rPr>
                <w:rFonts w:ascii="Calibri" w:eastAsia="宋体" w:hAnsi="Calibri" w:cs="Times New Roman"/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A97A156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32CEBF3D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77BE823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856160" w14:textId="77777777" w:rsidR="00E169CB" w:rsidRPr="00E169CB" w:rsidRDefault="00E169CB" w:rsidP="00E169CB">
            <w:pPr>
              <w:tabs>
                <w:tab w:val="left" w:pos="4200"/>
              </w:tabs>
              <w:rPr>
                <w:rFonts w:ascii="Calibri" w:eastAsia="宋体" w:hAnsi="Calibri" w:cs="Times New Roman"/>
                <w:bCs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E169CB">
              <w:rPr>
                <w:rFonts w:ascii="Calibri" w:eastAsia="宋体" w:hAnsi="Calibri" w:cs="Times New Roman"/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2F597D6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897EF2E" w14:textId="77777777" w:rsidTr="008C5CBB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08B607A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E00EF94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E169CB">
              <w:rPr>
                <w:rFonts w:ascii="Calibri" w:eastAsia="宋体" w:hAnsi="Calibri" w:cs="Times New Roman"/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4F3D0A4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1AE06819" w14:textId="77777777" w:rsidTr="008C5CBB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7BF9C1D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CD4EDA8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E169CB">
              <w:rPr>
                <w:rFonts w:ascii="Calibri" w:eastAsia="宋体" w:hAnsi="Calibri" w:cs="Times New Roman"/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FAE402A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6AF58DDE" w14:textId="77777777" w:rsidTr="008C5CBB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E063C95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04EEE21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169CB">
              <w:rPr>
                <w:rFonts w:ascii="Calibri" w:eastAsia="宋体" w:hAnsi="Calibri" w:cs="Times New Roman"/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F124533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E169CB" w:rsidRPr="00E169CB" w14:paraId="02392CD8" w14:textId="77777777" w:rsidTr="008C5CBB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9505D68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B1C3E04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E169CB">
              <w:rPr>
                <w:rFonts w:ascii="Calibri" w:eastAsia="宋体" w:hAnsi="Calibri" w:cs="Times New Roman"/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83F420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2F794344" w14:textId="77777777" w:rsidTr="008C5CBB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67A1D4E" w14:textId="77777777" w:rsidR="00E169CB" w:rsidRPr="00E169CB" w:rsidRDefault="00E169CB" w:rsidP="00E169CB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L</w:t>
            </w:r>
            <w:r w:rsidRPr="00E169CB">
              <w:rPr>
                <w:rFonts w:ascii="MS Mincho" w:eastAsia="宋体" w:hAnsi="MS Mincho" w:cs="宋体"/>
                <w:color w:val="000000"/>
                <w:kern w:val="0"/>
                <w:szCs w:val="21"/>
              </w:rPr>
              <w:t>08</w:t>
            </w:r>
            <w:r w:rsidRPr="00E169CB"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C31413" w14:textId="77777777" w:rsidR="00E169CB" w:rsidRPr="00E169CB" w:rsidRDefault="00E169CB" w:rsidP="00E169CB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E169CB"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 w:rsidRPr="00E169CB">
              <w:rPr>
                <w:rFonts w:ascii="Calibri" w:eastAsia="宋体" w:hAnsi="Calibri" w:cs="Times New Roman"/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7E60C78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1C118D24" w14:textId="77777777" w:rsidTr="008C5CBB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5A166237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C2C201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E169CB">
              <w:rPr>
                <w:rFonts w:ascii="Calibri" w:eastAsia="宋体" w:hAnsi="Calibri" w:cs="Times New Roman"/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997B06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169CB" w:rsidRPr="00E169CB" w14:paraId="55397751" w14:textId="77777777" w:rsidTr="008C5CBB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8607092" w14:textId="77777777" w:rsidR="00E169CB" w:rsidRPr="00E169CB" w:rsidRDefault="00E169CB" w:rsidP="00E169CB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CB90B7" w14:textId="77777777" w:rsidR="00E169CB" w:rsidRPr="00E169CB" w:rsidRDefault="00E169CB" w:rsidP="00E169C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E169CB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E169CB">
              <w:rPr>
                <w:rFonts w:ascii="Calibri" w:eastAsia="宋体" w:hAnsi="Calibri" w:cs="Times New Roman"/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7BAA19" w14:textId="77777777" w:rsidR="00E169CB" w:rsidRPr="00E169CB" w:rsidRDefault="00E169CB" w:rsidP="00E169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3562DFBF" w14:textId="77777777" w:rsidR="0057336A" w:rsidRPr="00E169CB" w:rsidRDefault="0057336A">
      <w:pPr>
        <w:rPr>
          <w:rFonts w:eastAsia="MS Mincho"/>
        </w:rPr>
      </w:pPr>
    </w:p>
    <w:p w14:paraId="2D2E7F60" w14:textId="77777777" w:rsidR="0057336A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E169CB" w:rsidRPr="00E169CB" w14:paraId="0603AA4B" w14:textId="77777777" w:rsidTr="008C5CBB">
        <w:tc>
          <w:tcPr>
            <w:tcW w:w="535" w:type="dxa"/>
            <w:shd w:val="clear" w:color="auto" w:fill="auto"/>
          </w:tcPr>
          <w:p w14:paraId="009BE0A5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705D701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361642FE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0F14D26F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CD99CBB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35E7273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96850" w14:textId="77777777" w:rsidR="00E169CB" w:rsidRPr="00E169CB" w:rsidRDefault="00E169CB" w:rsidP="00E169CB">
            <w:pPr>
              <w:snapToGrid w:val="0"/>
              <w:spacing w:line="288" w:lineRule="auto"/>
              <w:jc w:val="center"/>
              <w:rPr>
                <w:rFonts w:ascii="Calibri" w:eastAsia="宋体" w:hAnsi="Calibri" w:cs="Times New Roman"/>
                <w:b/>
                <w:color w:val="000000"/>
                <w:sz w:val="20"/>
                <w:szCs w:val="20"/>
              </w:rPr>
            </w:pPr>
            <w:r w:rsidRPr="00E169CB">
              <w:rPr>
                <w:rFonts w:ascii="Calibri" w:eastAsia="宋体" w:hAnsi="Calibri" w:cs="Times New Roman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E169CB" w:rsidRPr="00E169CB" w14:paraId="699E5448" w14:textId="77777777" w:rsidTr="008C5CBB">
        <w:tc>
          <w:tcPr>
            <w:tcW w:w="535" w:type="dxa"/>
            <w:shd w:val="clear" w:color="auto" w:fill="auto"/>
          </w:tcPr>
          <w:p w14:paraId="55A8C1EE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624BAA0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14:paraId="0A186CF0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2199" w:type="dxa"/>
            <w:shd w:val="clear" w:color="auto" w:fill="auto"/>
          </w:tcPr>
          <w:p w14:paraId="6617DA5F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课堂上进行听力练习，让学生通过辨听回答相关问题。</w:t>
            </w:r>
          </w:p>
        </w:tc>
        <w:tc>
          <w:tcPr>
            <w:tcW w:w="1276" w:type="dxa"/>
            <w:shd w:val="clear" w:color="auto" w:fill="auto"/>
          </w:tcPr>
          <w:p w14:paraId="3C216EA4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课堂提问</w:t>
            </w:r>
          </w:p>
        </w:tc>
      </w:tr>
      <w:tr w:rsidR="00E169CB" w:rsidRPr="00E169CB" w14:paraId="6ADEA875" w14:textId="77777777" w:rsidTr="008C5CBB">
        <w:trPr>
          <w:trHeight w:val="242"/>
        </w:trPr>
        <w:tc>
          <w:tcPr>
            <w:tcW w:w="535" w:type="dxa"/>
            <w:shd w:val="clear" w:color="auto" w:fill="auto"/>
          </w:tcPr>
          <w:p w14:paraId="7A142BAA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72DC0CF8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14:paraId="7EEA7BCD" w14:textId="77777777" w:rsidR="00E169CB" w:rsidRPr="00E169CB" w:rsidRDefault="00E169CB" w:rsidP="00E169CB">
            <w:pPr>
              <w:adjustRightInd w:val="0"/>
              <w:snapToGrid w:val="0"/>
              <w:spacing w:line="300" w:lineRule="auto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 w14:paraId="049C7577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黑体" w:eastAsia="宋体" w:hAnsi="宋体" w:cs="Times New Roman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课堂上让学生互动问答、复述等方式进行听力和会话练习。</w:t>
            </w:r>
          </w:p>
        </w:tc>
        <w:tc>
          <w:tcPr>
            <w:tcW w:w="1276" w:type="dxa"/>
            <w:shd w:val="clear" w:color="auto" w:fill="auto"/>
          </w:tcPr>
          <w:p w14:paraId="015311CD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课堂提问与课外扩展听力</w:t>
            </w:r>
          </w:p>
        </w:tc>
      </w:tr>
      <w:tr w:rsidR="00E169CB" w:rsidRPr="00E169CB" w14:paraId="1E903E2A" w14:textId="77777777" w:rsidTr="008C5CBB">
        <w:trPr>
          <w:trHeight w:val="290"/>
        </w:trPr>
        <w:tc>
          <w:tcPr>
            <w:tcW w:w="535" w:type="dxa"/>
            <w:shd w:val="clear" w:color="auto" w:fill="auto"/>
          </w:tcPr>
          <w:p w14:paraId="7AF1792D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1CC2B5A7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LO31</w:t>
            </w:r>
          </w:p>
        </w:tc>
        <w:tc>
          <w:tcPr>
            <w:tcW w:w="2470" w:type="dxa"/>
            <w:shd w:val="clear" w:color="auto" w:fill="auto"/>
          </w:tcPr>
          <w:p w14:paraId="74BF7658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2199" w:type="dxa"/>
            <w:shd w:val="clear" w:color="auto" w:fill="auto"/>
          </w:tcPr>
          <w:p w14:paraId="702C1463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运用听说结合的方式，让学生回答问题并进行小组讨论与交流。</w:t>
            </w:r>
          </w:p>
        </w:tc>
        <w:tc>
          <w:tcPr>
            <w:tcW w:w="1276" w:type="dxa"/>
            <w:shd w:val="clear" w:color="auto" w:fill="auto"/>
          </w:tcPr>
          <w:p w14:paraId="66171512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课堂讨论与课堂提问</w:t>
            </w:r>
          </w:p>
        </w:tc>
      </w:tr>
      <w:tr w:rsidR="00E169CB" w:rsidRPr="00E169CB" w14:paraId="5E536951" w14:textId="77777777" w:rsidTr="008C5CBB">
        <w:tc>
          <w:tcPr>
            <w:tcW w:w="535" w:type="dxa"/>
            <w:shd w:val="clear" w:color="auto" w:fill="auto"/>
          </w:tcPr>
          <w:p w14:paraId="1EAD96F2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169C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484728C" w14:textId="77777777" w:rsidR="00E169CB" w:rsidRPr="00E169CB" w:rsidRDefault="00E169CB" w:rsidP="00E169CB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169CB">
              <w:rPr>
                <w:rFonts w:ascii="仿宋" w:eastAsia="仿宋" w:hAnsi="仿宋" w:cs="宋体"/>
                <w:color w:val="000000"/>
                <w:kern w:val="0"/>
                <w:szCs w:val="21"/>
              </w:rPr>
              <w:t>LO</w:t>
            </w:r>
            <w:r w:rsidRPr="00E169C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70" w:type="dxa"/>
            <w:shd w:val="clear" w:color="auto" w:fill="auto"/>
          </w:tcPr>
          <w:p w14:paraId="682B13EA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/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2199" w:type="dxa"/>
            <w:shd w:val="clear" w:color="auto" w:fill="auto"/>
          </w:tcPr>
          <w:p w14:paraId="57A7D48B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列出关键词，在听解之前学生自学以及老师讲授一定的背景知识，加深理解。</w:t>
            </w:r>
          </w:p>
        </w:tc>
        <w:tc>
          <w:tcPr>
            <w:tcW w:w="1276" w:type="dxa"/>
            <w:shd w:val="clear" w:color="auto" w:fill="auto"/>
          </w:tcPr>
          <w:p w14:paraId="5C91BED9" w14:textId="77777777" w:rsidR="00E169CB" w:rsidRPr="00E169CB" w:rsidRDefault="00E169CB" w:rsidP="00E169CB">
            <w:pPr>
              <w:snapToGrid w:val="0"/>
              <w:spacing w:line="288" w:lineRule="auto"/>
              <w:jc w:val="left"/>
              <w:rPr>
                <w:rFonts w:ascii="Calibri" w:eastAsia="宋体" w:hAnsi="Calibri" w:cs="Times New Roman"/>
                <w:color w:val="000000"/>
                <w:szCs w:val="21"/>
              </w:rPr>
            </w:pPr>
            <w:r w:rsidRPr="00E169CB">
              <w:rPr>
                <w:rFonts w:ascii="Calibri" w:eastAsia="宋体" w:hAnsi="Calibri" w:cs="Times New Roman" w:hint="eastAsia"/>
                <w:color w:val="000000"/>
                <w:szCs w:val="21"/>
              </w:rPr>
              <w:t>课堂讨论与课外扩展听力</w:t>
            </w:r>
          </w:p>
        </w:tc>
      </w:tr>
    </w:tbl>
    <w:p w14:paraId="2A3A6004" w14:textId="77777777" w:rsidR="0057336A" w:rsidRPr="00E169CB" w:rsidRDefault="0057336A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1C8255FE" w14:textId="77777777" w:rsidR="0057336A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六、</w:t>
      </w:r>
      <w:r>
        <w:rPr>
          <w:rFonts w:ascii="黑体" w:eastAsia="黑体" w:hAnsi="宋体"/>
          <w:sz w:val="24"/>
          <w:lang w:eastAsia="ja-JP"/>
        </w:rPr>
        <w:t>课程内容</w:t>
      </w:r>
    </w:p>
    <w:p w14:paraId="4F29B143" w14:textId="77777777" w:rsidR="0057336A" w:rsidRDefault="00000000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Style w:val="aa"/>
        <w:tblpPr w:leftFromText="180" w:rightFromText="180" w:vertAnchor="text" w:horzAnchor="margin" w:tblpXSpec="center" w:tblpY="374"/>
        <w:tblW w:w="7650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268"/>
        <w:gridCol w:w="2693"/>
        <w:gridCol w:w="709"/>
        <w:gridCol w:w="709"/>
      </w:tblGrid>
      <w:tr w:rsidR="0057336A" w14:paraId="496BBF50" w14:textId="77777777">
        <w:tc>
          <w:tcPr>
            <w:tcW w:w="421" w:type="dxa"/>
            <w:vAlign w:val="center"/>
          </w:tcPr>
          <w:p w14:paraId="0D8235D4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单元</w:t>
            </w:r>
          </w:p>
        </w:tc>
        <w:tc>
          <w:tcPr>
            <w:tcW w:w="850" w:type="dxa"/>
            <w:vAlign w:val="center"/>
          </w:tcPr>
          <w:p w14:paraId="5757BB5D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内容</w:t>
            </w:r>
          </w:p>
        </w:tc>
        <w:tc>
          <w:tcPr>
            <w:tcW w:w="2268" w:type="dxa"/>
            <w:vAlign w:val="center"/>
          </w:tcPr>
          <w:p w14:paraId="5BBBC536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知识点构成</w:t>
            </w:r>
          </w:p>
        </w:tc>
        <w:tc>
          <w:tcPr>
            <w:tcW w:w="2693" w:type="dxa"/>
            <w:vAlign w:val="center"/>
          </w:tcPr>
          <w:p w14:paraId="4D898E12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311C2022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1F0978CB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实践课时</w:t>
            </w:r>
          </w:p>
        </w:tc>
      </w:tr>
      <w:tr w:rsidR="0057336A" w14:paraId="0726FC0B" w14:textId="77777777">
        <w:tc>
          <w:tcPr>
            <w:tcW w:w="421" w:type="dxa"/>
            <w:vAlign w:val="center"/>
          </w:tcPr>
          <w:p w14:paraId="45974969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7E829D1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关键词</w:t>
            </w:r>
          </w:p>
        </w:tc>
        <w:tc>
          <w:tcPr>
            <w:tcW w:w="2268" w:type="dxa"/>
            <w:vAlign w:val="center"/>
          </w:tcPr>
          <w:p w14:paraId="00992D9E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会话练习与发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lastRenderedPageBreak/>
              <w:t>表</w:t>
            </w:r>
          </w:p>
        </w:tc>
        <w:tc>
          <w:tcPr>
            <w:tcW w:w="2693" w:type="dxa"/>
            <w:vAlign w:val="center"/>
          </w:tcPr>
          <w:p w14:paraId="0F77AF16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lastRenderedPageBreak/>
              <w:t>要求学生能够理解本课会话，课文中出现的关键词。</w:t>
            </w:r>
          </w:p>
        </w:tc>
        <w:tc>
          <w:tcPr>
            <w:tcW w:w="709" w:type="dxa"/>
            <w:vAlign w:val="center"/>
          </w:tcPr>
          <w:p w14:paraId="7D84AAAB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59458FE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20848BC1" w14:textId="77777777">
        <w:trPr>
          <w:trHeight w:val="661"/>
        </w:trPr>
        <w:tc>
          <w:tcPr>
            <w:tcW w:w="421" w:type="dxa"/>
            <w:vAlign w:val="center"/>
          </w:tcPr>
          <w:p w14:paraId="7D9FD775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8199CCF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句型</w:t>
            </w:r>
          </w:p>
        </w:tc>
        <w:tc>
          <w:tcPr>
            <w:tcW w:w="2268" w:type="dxa"/>
            <w:vAlign w:val="center"/>
          </w:tcPr>
          <w:p w14:paraId="09A1B467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功能词、基本表达、例句、</w:t>
            </w:r>
            <w:r>
              <w:rPr>
                <w:rFonts w:ascii="MS Mincho" w:hAnsi="MS Mincho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 w14:paraId="1B9288FF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要求学生够理解掌握本课会话，课文中出现的句型，能听懂句型表达的意思。</w:t>
            </w:r>
          </w:p>
        </w:tc>
        <w:tc>
          <w:tcPr>
            <w:tcW w:w="709" w:type="dxa"/>
            <w:vAlign w:val="center"/>
          </w:tcPr>
          <w:p w14:paraId="5F9E4D3E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57061C9D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565DB9EF" w14:textId="77777777">
        <w:tc>
          <w:tcPr>
            <w:tcW w:w="421" w:type="dxa"/>
            <w:vAlign w:val="center"/>
          </w:tcPr>
          <w:p w14:paraId="17F220FD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EE85464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会话部分</w:t>
            </w:r>
          </w:p>
        </w:tc>
        <w:tc>
          <w:tcPr>
            <w:tcW w:w="2268" w:type="dxa"/>
            <w:vAlign w:val="center"/>
          </w:tcPr>
          <w:p w14:paraId="71FA48EE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693" w:type="dxa"/>
            <w:vAlign w:val="center"/>
          </w:tcPr>
          <w:p w14:paraId="29CCD30A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由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组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8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个会话构成，该部分训练学生通过听会话，做出正确的选择和应答的能力。</w:t>
            </w:r>
          </w:p>
        </w:tc>
        <w:tc>
          <w:tcPr>
            <w:tcW w:w="709" w:type="dxa"/>
            <w:vAlign w:val="center"/>
          </w:tcPr>
          <w:p w14:paraId="31C8F4C9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056387CF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3AD44E7D" w14:textId="77777777">
        <w:tc>
          <w:tcPr>
            <w:tcW w:w="421" w:type="dxa"/>
            <w:vAlign w:val="center"/>
          </w:tcPr>
          <w:p w14:paraId="64B2E654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3E3B22EC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文章部分</w:t>
            </w:r>
          </w:p>
        </w:tc>
        <w:tc>
          <w:tcPr>
            <w:tcW w:w="2268" w:type="dxa"/>
            <w:vAlign w:val="center"/>
          </w:tcPr>
          <w:p w14:paraId="7DB77B9E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ascii="MS Mincho" w:hAnsi="MS Mincho" w:hint="eastAsia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词、基本表达、例句、会话文、会话练习与发表</w:t>
            </w:r>
          </w:p>
        </w:tc>
        <w:tc>
          <w:tcPr>
            <w:tcW w:w="2693" w:type="dxa"/>
            <w:vAlign w:val="center"/>
          </w:tcPr>
          <w:p w14:paraId="030E4BF9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由一篇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400-700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字左右的文章构成。听过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2-3</w:t>
            </w:r>
            <w:r>
              <w:rPr>
                <w:rFonts w:hint="eastAsia"/>
                <w:bCs/>
                <w:kern w:val="0"/>
                <w:sz w:val="20"/>
                <w:szCs w:val="20"/>
              </w:rPr>
              <w:t>遍播放录音，使学生理解课文的基本内容，回答相应的选择及填空题。</w:t>
            </w:r>
          </w:p>
        </w:tc>
        <w:tc>
          <w:tcPr>
            <w:tcW w:w="709" w:type="dxa"/>
            <w:vAlign w:val="center"/>
          </w:tcPr>
          <w:p w14:paraId="56852E67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4E51FFEF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568B4449" w14:textId="77777777">
        <w:tc>
          <w:tcPr>
            <w:tcW w:w="421" w:type="dxa"/>
            <w:vAlign w:val="center"/>
          </w:tcPr>
          <w:p w14:paraId="7DD3E301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44B89626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独自完成的部分</w:t>
            </w:r>
          </w:p>
        </w:tc>
        <w:tc>
          <w:tcPr>
            <w:tcW w:w="2268" w:type="dxa"/>
            <w:vAlign w:val="center"/>
          </w:tcPr>
          <w:p w14:paraId="78650226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ascii="MS Mincho" w:hAnsi="MS Mincho" w:hint="eastAsia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词、基本表达、运用短文完成会话及填空、会话练习与发表</w:t>
            </w:r>
          </w:p>
        </w:tc>
        <w:tc>
          <w:tcPr>
            <w:tcW w:w="2693" w:type="dxa"/>
            <w:vAlign w:val="center"/>
          </w:tcPr>
          <w:p w14:paraId="56105D8B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由一篇与课文内容互相关联的文章构成。建议学生在课后独立完成。</w:t>
            </w:r>
          </w:p>
        </w:tc>
        <w:tc>
          <w:tcPr>
            <w:tcW w:w="709" w:type="dxa"/>
            <w:vAlign w:val="center"/>
          </w:tcPr>
          <w:p w14:paraId="4CE19382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04E4BF4B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0FAF9CE8" w14:textId="77777777">
        <w:tc>
          <w:tcPr>
            <w:tcW w:w="421" w:type="dxa"/>
            <w:vAlign w:val="center"/>
          </w:tcPr>
          <w:p w14:paraId="37C78C85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7D66A8A6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2268" w:type="dxa"/>
            <w:vAlign w:val="center"/>
          </w:tcPr>
          <w:p w14:paraId="6660DC71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693" w:type="dxa"/>
            <w:vAlign w:val="center"/>
          </w:tcPr>
          <w:p w14:paraId="2CF5C9DF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列出了本课出现的单词。要求学生知道。</w:t>
            </w:r>
          </w:p>
        </w:tc>
        <w:tc>
          <w:tcPr>
            <w:tcW w:w="709" w:type="dxa"/>
            <w:vAlign w:val="center"/>
          </w:tcPr>
          <w:p w14:paraId="6C4E3C49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106BB947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050138D6" w14:textId="77777777">
        <w:tc>
          <w:tcPr>
            <w:tcW w:w="421" w:type="dxa"/>
            <w:vAlign w:val="center"/>
          </w:tcPr>
          <w:p w14:paraId="5F232807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2C373C6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268" w:type="dxa"/>
            <w:vAlign w:val="center"/>
          </w:tcPr>
          <w:p w14:paraId="7F3D6DF5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693" w:type="dxa"/>
            <w:vAlign w:val="center"/>
          </w:tcPr>
          <w:p w14:paraId="72B059F2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 w14:paraId="72778230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6DCA4D37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  <w:tr w:rsidR="0057336A" w14:paraId="2FFED1BA" w14:textId="77777777">
        <w:tc>
          <w:tcPr>
            <w:tcW w:w="421" w:type="dxa"/>
            <w:vAlign w:val="center"/>
          </w:tcPr>
          <w:p w14:paraId="1AEE14FA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3AA78D3E" w14:textId="77777777" w:rsidR="0057336A" w:rsidRDefault="00000000">
            <w:pPr>
              <w:snapToGrid w:val="0"/>
              <w:spacing w:line="288" w:lineRule="auto"/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268" w:type="dxa"/>
            <w:vAlign w:val="center"/>
          </w:tcPr>
          <w:p w14:paraId="48E255DF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 w14:paraId="2E051764" w14:textId="77777777" w:rsidR="0057336A" w:rsidRDefault="00000000">
            <w:pPr>
              <w:snapToGrid w:val="0"/>
              <w:spacing w:line="288" w:lineRule="auto"/>
              <w:rPr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 w14:paraId="145F26D4" w14:textId="77777777" w:rsidR="0057336A" w:rsidRDefault="00000000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14:paraId="21616224" w14:textId="77777777" w:rsidR="0057336A" w:rsidRDefault="00000000">
            <w:pPr>
              <w:snapToGrid w:val="0"/>
              <w:spacing w:line="288" w:lineRule="auto"/>
              <w:jc w:val="center"/>
              <w:rPr>
                <w:kern w:val="0"/>
                <w:sz w:val="20"/>
                <w:szCs w:val="21"/>
              </w:rPr>
            </w:pPr>
            <w:r>
              <w:rPr>
                <w:kern w:val="0"/>
                <w:sz w:val="20"/>
                <w:szCs w:val="21"/>
              </w:rPr>
              <w:t>4</w:t>
            </w:r>
          </w:p>
        </w:tc>
      </w:tr>
    </w:tbl>
    <w:p w14:paraId="5DC08D75" w14:textId="77777777" w:rsidR="0057336A" w:rsidRDefault="0057336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3EFFA6E2" w14:textId="77777777" w:rsidR="0057336A" w:rsidRDefault="0057336A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14:paraId="70B1FCB9" w14:textId="77777777" w:rsidR="0057336A" w:rsidRDefault="00000000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</w:t>
      </w:r>
    </w:p>
    <w:tbl>
      <w:tblPr>
        <w:tblW w:w="95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799"/>
        <w:gridCol w:w="3219"/>
        <w:gridCol w:w="1100"/>
        <w:gridCol w:w="999"/>
        <w:gridCol w:w="700"/>
      </w:tblGrid>
      <w:tr w:rsidR="0057336A" w14:paraId="585F0DE8" w14:textId="77777777">
        <w:trPr>
          <w:trHeight w:val="2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3020" w14:textId="77777777" w:rsidR="0057336A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439E" w14:textId="77777777" w:rsidR="0057336A" w:rsidRDefault="00000000">
            <w:pPr>
              <w:snapToGrid w:val="0"/>
              <w:ind w:firstLineChars="150" w:firstLine="31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F850" w14:textId="77777777" w:rsidR="0057336A" w:rsidRDefault="00000000">
            <w:pPr>
              <w:snapToGrid w:val="0"/>
              <w:ind w:firstLineChars="450" w:firstLine="94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ED3" w14:textId="77777777" w:rsidR="0057336A" w:rsidRDefault="0000000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05B8" w14:textId="77777777" w:rsidR="0057336A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415A" w14:textId="77777777" w:rsidR="0057336A" w:rsidRDefault="00000000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57336A" w14:paraId="40359D78" w14:textId="77777777">
        <w:trPr>
          <w:trHeight w:val="42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72EB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81F4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日本传统文化听力材料训练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4CA6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もの・できごとの描写・評価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26F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05FB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36DD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01F2DA43" w14:textId="77777777">
        <w:trPr>
          <w:trHeight w:val="1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CE9F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9549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日语人物描述听力材料训练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DE18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MS Mincho" w:eastAsia="MS Mincho" w:hAnsi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人の描写・評価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0FB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0D8A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2075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59B86B0C" w14:textId="77777777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E0D4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077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日语物品比较听力材料训练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81D7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比較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26D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E9F7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5E74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569C3F52" w14:textId="77777777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87AD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A2EF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日语动作描述听力材料训练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6F50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できごと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0449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5583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5922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56CC3680" w14:textId="77777777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220D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30D5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日语顺序描述听力材料训练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0244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順序と指示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CEF6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6830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FBD1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6BB40412" w14:textId="77777777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A177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51AE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7F5D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総合練習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5FD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D7A1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2AD5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07FD859A" w14:textId="77777777">
        <w:trPr>
          <w:trHeight w:val="5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672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3070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日本工作问题听力材料训练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F741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願望・決定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45CB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3AA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2066F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  <w:tr w:rsidR="0057336A" w14:paraId="02607661" w14:textId="77777777">
        <w:trPr>
          <w:trHeight w:val="52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1E0B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4F34" w14:textId="77777777" w:rsidR="0057336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日语技能问题听力材料训练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7B79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Cs w:val="21"/>
                <w:lang w:eastAsia="ja-JP"/>
              </w:rPr>
              <w:t>能力・可能性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4EA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CB8B" w14:textId="77777777" w:rsidR="0057336A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7AF9" w14:textId="77777777" w:rsidR="0057336A" w:rsidRDefault="0057336A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 w14:paraId="49AA2B7F" w14:textId="77777777" w:rsidR="0057336A" w:rsidRDefault="0057336A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20539330" w14:textId="77777777" w:rsidR="0057336A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0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7336A" w14:paraId="68D5CDB6" w14:textId="77777777">
        <w:tc>
          <w:tcPr>
            <w:tcW w:w="1809" w:type="dxa"/>
            <w:shd w:val="clear" w:color="auto" w:fill="auto"/>
          </w:tcPr>
          <w:p w14:paraId="41426012" w14:textId="77777777" w:rsidR="0057336A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6C5EE5" w14:textId="77777777" w:rsidR="0057336A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A812E31" w14:textId="77777777" w:rsidR="0057336A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7336A" w14:paraId="784931C9" w14:textId="77777777">
        <w:tc>
          <w:tcPr>
            <w:tcW w:w="1809" w:type="dxa"/>
            <w:shd w:val="clear" w:color="auto" w:fill="auto"/>
          </w:tcPr>
          <w:p w14:paraId="6D41BCFF" w14:textId="77777777" w:rsidR="0057336A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DFC6279" w14:textId="77777777" w:rsidR="0057336A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265A7BB9" w14:textId="77777777" w:rsidR="0057336A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E169CB" w14:paraId="0525E951" w14:textId="77777777">
        <w:tc>
          <w:tcPr>
            <w:tcW w:w="1809" w:type="dxa"/>
            <w:shd w:val="clear" w:color="auto" w:fill="auto"/>
          </w:tcPr>
          <w:p w14:paraId="2B07D419" w14:textId="77777777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6608218" w14:textId="3BD609FE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C7169">
              <w:rPr>
                <w:rFonts w:hint="eastAsia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14:paraId="1F6BC9B5" w14:textId="77777777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E169CB" w14:paraId="22596400" w14:textId="77777777">
        <w:tc>
          <w:tcPr>
            <w:tcW w:w="1809" w:type="dxa"/>
            <w:shd w:val="clear" w:color="auto" w:fill="auto"/>
          </w:tcPr>
          <w:p w14:paraId="1A74839F" w14:textId="77777777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2EA3146" w14:textId="41ADC0D4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C7169">
              <w:rPr>
                <w:rFonts w:hint="eastAsia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14:paraId="6D70FAFB" w14:textId="77777777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E169CB" w14:paraId="120D61B0" w14:textId="77777777">
        <w:tc>
          <w:tcPr>
            <w:tcW w:w="1809" w:type="dxa"/>
            <w:shd w:val="clear" w:color="auto" w:fill="auto"/>
          </w:tcPr>
          <w:p w14:paraId="5A5E254C" w14:textId="77777777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8C9B185" w14:textId="31FD097E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0C7169">
              <w:rPr>
                <w:rFonts w:hint="eastAsia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 w14:paraId="1CAC1E26" w14:textId="77777777" w:rsidR="00E169CB" w:rsidRDefault="00E169CB" w:rsidP="00E169C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6695429" w14:textId="77777777" w:rsidR="0057336A" w:rsidRDefault="0057336A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31CE7DB7" w14:textId="77777777" w:rsidR="0057336A" w:rsidRDefault="0057336A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59B9A0A2" w14:textId="40918863" w:rsidR="0057336A" w:rsidRPr="00582B61" w:rsidRDefault="0000000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撰写人：马文心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582B61" w:rsidRPr="00582B6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A2A0454" wp14:editId="28F4C423">
            <wp:extent cx="782320" cy="333375"/>
            <wp:effectExtent l="0" t="0" r="571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447CF" w14:textId="68A2B463" w:rsidR="0057336A" w:rsidRDefault="00000000" w:rsidP="00582B61">
      <w:pPr>
        <w:snapToGrid w:val="0"/>
        <w:spacing w:line="288" w:lineRule="auto"/>
        <w:ind w:firstLineChars="1500" w:firstLine="4200"/>
      </w:pPr>
      <w:r>
        <w:rPr>
          <w:rFonts w:hint="eastAsia"/>
          <w:sz w:val="28"/>
          <w:szCs w:val="28"/>
        </w:rPr>
        <w:t>审核时间：</w:t>
      </w:r>
      <w:r w:rsidR="00582B61">
        <w:rPr>
          <w:rFonts w:hint="eastAsia"/>
          <w:sz w:val="28"/>
          <w:szCs w:val="28"/>
        </w:rPr>
        <w:t>2</w:t>
      </w:r>
      <w:r w:rsidR="00582B61">
        <w:rPr>
          <w:sz w:val="28"/>
          <w:szCs w:val="28"/>
        </w:rPr>
        <w:t>023.9.1</w:t>
      </w:r>
    </w:p>
    <w:p w14:paraId="5953ABAF" w14:textId="77777777" w:rsidR="0057336A" w:rsidRDefault="0057336A">
      <w:pPr>
        <w:widowControl/>
        <w:jc w:val="left"/>
      </w:pPr>
    </w:p>
    <w:sectPr w:rsidR="0057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yYjIwMGI1ZDliNTdjMDIzOWNiNjdjMGUzYThkNTcifQ=="/>
  </w:docVars>
  <w:rsids>
    <w:rsidRoot w:val="00FE1749"/>
    <w:rsid w:val="000137D9"/>
    <w:rsid w:val="00015087"/>
    <w:rsid w:val="000F10FE"/>
    <w:rsid w:val="00114D6A"/>
    <w:rsid w:val="00130B0F"/>
    <w:rsid w:val="0016633D"/>
    <w:rsid w:val="001766EE"/>
    <w:rsid w:val="001873A6"/>
    <w:rsid w:val="001A1DAA"/>
    <w:rsid w:val="001B2998"/>
    <w:rsid w:val="001C0D67"/>
    <w:rsid w:val="001D0D84"/>
    <w:rsid w:val="00216961"/>
    <w:rsid w:val="0027174A"/>
    <w:rsid w:val="002B7303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4E52C5"/>
    <w:rsid w:val="00503A6F"/>
    <w:rsid w:val="00564653"/>
    <w:rsid w:val="0057336A"/>
    <w:rsid w:val="005814AB"/>
    <w:rsid w:val="00582B61"/>
    <w:rsid w:val="005974A5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C7121"/>
    <w:rsid w:val="008E0BB1"/>
    <w:rsid w:val="008E5D3D"/>
    <w:rsid w:val="009252DA"/>
    <w:rsid w:val="00941839"/>
    <w:rsid w:val="009B0A4A"/>
    <w:rsid w:val="009B5FF1"/>
    <w:rsid w:val="009D1130"/>
    <w:rsid w:val="009D7DAC"/>
    <w:rsid w:val="009E5CAA"/>
    <w:rsid w:val="009F6041"/>
    <w:rsid w:val="00A01F2B"/>
    <w:rsid w:val="00A10AEF"/>
    <w:rsid w:val="00A409C1"/>
    <w:rsid w:val="00A41D60"/>
    <w:rsid w:val="00A46AE1"/>
    <w:rsid w:val="00AA3DB5"/>
    <w:rsid w:val="00AD113E"/>
    <w:rsid w:val="00B47A67"/>
    <w:rsid w:val="00B64D0C"/>
    <w:rsid w:val="00BD56E8"/>
    <w:rsid w:val="00BE3736"/>
    <w:rsid w:val="00BF2721"/>
    <w:rsid w:val="00C067DD"/>
    <w:rsid w:val="00C17FE6"/>
    <w:rsid w:val="00C55567"/>
    <w:rsid w:val="00C61509"/>
    <w:rsid w:val="00C63FD8"/>
    <w:rsid w:val="00CB5D57"/>
    <w:rsid w:val="00CD3713"/>
    <w:rsid w:val="00CD6FD9"/>
    <w:rsid w:val="00D20AB5"/>
    <w:rsid w:val="00D41851"/>
    <w:rsid w:val="00DA743E"/>
    <w:rsid w:val="00DB3395"/>
    <w:rsid w:val="00DC77E5"/>
    <w:rsid w:val="00DC7DB5"/>
    <w:rsid w:val="00DD7EBA"/>
    <w:rsid w:val="00DE2B85"/>
    <w:rsid w:val="00E169CB"/>
    <w:rsid w:val="00E21D51"/>
    <w:rsid w:val="00E529D8"/>
    <w:rsid w:val="00E62480"/>
    <w:rsid w:val="00E65AE1"/>
    <w:rsid w:val="00E7702E"/>
    <w:rsid w:val="00E93612"/>
    <w:rsid w:val="00F064B1"/>
    <w:rsid w:val="00F903AC"/>
    <w:rsid w:val="00F94D88"/>
    <w:rsid w:val="00FE1749"/>
    <w:rsid w:val="749527BE"/>
    <w:rsid w:val="7E92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42C9C7"/>
  <w15:docId w15:val="{CC876139-EA2D-402F-ACD1-BF8D16A9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1">
    <w:name w:val="目次の見出し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1712EF5-3918-4E24-B177-CA3A2974B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 晓兴</cp:lastModifiedBy>
  <cp:revision>10</cp:revision>
  <dcterms:created xsi:type="dcterms:W3CDTF">2021-03-07T02:53:00Z</dcterms:created>
  <dcterms:modified xsi:type="dcterms:W3CDTF">2023-09-13T13:37:00Z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BCA77F42894344C28D6975903811B9E2</vt:lpwstr>
  </property>
</Properties>
</file>