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0040" w14:textId="683D811F" w:rsidR="00B24E2F" w:rsidRDefault="00000000">
      <w:pPr>
        <w:spacing w:line="288" w:lineRule="auto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727DD" wp14:editId="03F1078E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78D3A0" w14:textId="77777777" w:rsidR="00B24E2F" w:rsidRDefault="00000000"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09E727DD" id="_x0000_t202" coordsize="21600,21600" o:spt="202" path="m,l,21600r21600,l21600,xe">
                <v:stroke joinstyle="miter"/>
                <v:path gradientshapeok="t" o:connecttype="rect"/>
              </v:shapetype>
              <v:shape id="1026" o:spid="_x0000_s1026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" stroked="f" strokeweight=".5pt">
                <v:textbox>
                  <w:txbxContent>
                    <w:p w14:paraId="6378D3A0" w14:textId="77777777" w:rsidR="00B24E2F" w:rsidRDefault="00000000"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宋体" w:hAnsi="宋体" w:cs="宋体"/>
          <w:kern w:val="0"/>
          <w:sz w:val="40"/>
          <w:szCs w:val="40"/>
        </w:rPr>
        <w:t xml:space="preserve">               </w:t>
      </w:r>
      <w:r>
        <w:rPr>
          <w:rFonts w:cs="宋体" w:hint="eastAsia"/>
          <w:b/>
          <w:bCs/>
          <w:sz w:val="28"/>
          <w:szCs w:val="28"/>
        </w:rPr>
        <w:t>【</w:t>
      </w:r>
      <w:r w:rsidR="004D46EB">
        <w:rPr>
          <w:rFonts w:cs="宋体" w:hint="eastAsia"/>
          <w:b/>
          <w:bCs/>
          <w:sz w:val="28"/>
          <w:szCs w:val="28"/>
        </w:rPr>
        <w:t>综合</w:t>
      </w:r>
      <w:r>
        <w:rPr>
          <w:rFonts w:cs="宋体" w:hint="eastAsia"/>
          <w:b/>
          <w:bCs/>
          <w:sz w:val="28"/>
          <w:szCs w:val="28"/>
        </w:rPr>
        <w:t>日语（</w:t>
      </w:r>
      <w:r>
        <w:rPr>
          <w:b/>
          <w:bCs/>
          <w:sz w:val="28"/>
          <w:szCs w:val="28"/>
        </w:rPr>
        <w:t>5</w:t>
      </w:r>
      <w:r>
        <w:rPr>
          <w:rFonts w:cs="宋体" w:hint="eastAsia"/>
          <w:b/>
          <w:bCs/>
          <w:sz w:val="28"/>
          <w:szCs w:val="28"/>
        </w:rPr>
        <w:t>）】</w:t>
      </w:r>
    </w:p>
    <w:p w14:paraId="31EA730A" w14:textId="77777777" w:rsidR="00B24E2F" w:rsidRDefault="0000000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cs="宋体" w:hint="eastAsia"/>
          <w:b/>
          <w:bCs/>
          <w:sz w:val="28"/>
          <w:szCs w:val="28"/>
        </w:rPr>
        <w:t>【</w:t>
      </w:r>
      <w:r>
        <w:rPr>
          <w:b/>
          <w:bCs/>
          <w:sz w:val="28"/>
          <w:szCs w:val="28"/>
        </w:rPr>
        <w:t>Basic Japanese (5)</w:t>
      </w:r>
      <w:r>
        <w:rPr>
          <w:rFonts w:cs="宋体" w:hint="eastAsia"/>
          <w:b/>
          <w:bCs/>
          <w:sz w:val="28"/>
          <w:szCs w:val="28"/>
        </w:rPr>
        <w:t>】</w:t>
      </w:r>
      <w:bookmarkStart w:id="0" w:name="a2"/>
      <w:bookmarkEnd w:id="0"/>
    </w:p>
    <w:p w14:paraId="0A4C0DAB" w14:textId="77777777" w:rsidR="00B24E2F" w:rsidRDefault="00000000">
      <w:pPr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基本信息</w:t>
      </w:r>
    </w:p>
    <w:p w14:paraId="22B51417" w14:textId="77777777" w:rsidR="00B24E2F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课程代码：</w:t>
      </w:r>
      <w:r>
        <w:rPr>
          <w:rFonts w:cs="宋体" w:hint="eastAsia"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2140006</w:t>
      </w:r>
      <w:r>
        <w:rPr>
          <w:rFonts w:cs="宋体" w:hint="eastAsia"/>
          <w:color w:val="000000"/>
          <w:sz w:val="20"/>
          <w:szCs w:val="20"/>
        </w:rPr>
        <w:t>】</w:t>
      </w:r>
    </w:p>
    <w:p w14:paraId="17D08E53" w14:textId="77777777" w:rsidR="00B24E2F" w:rsidRDefault="00000000">
      <w:pPr>
        <w:snapToGrid w:val="0"/>
        <w:spacing w:line="288" w:lineRule="auto"/>
        <w:ind w:firstLineChars="196" w:firstLine="394"/>
        <w:rPr>
          <w:color w:val="00000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课程学分：</w:t>
      </w:r>
      <w:r>
        <w:rPr>
          <w:rFonts w:cs="宋体" w:hint="eastAsia"/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8</w:t>
      </w:r>
      <w:r>
        <w:rPr>
          <w:rFonts w:cs="宋体" w:hint="eastAsia"/>
          <w:color w:val="000000"/>
          <w:sz w:val="20"/>
          <w:szCs w:val="20"/>
        </w:rPr>
        <w:t>】</w:t>
      </w:r>
    </w:p>
    <w:p w14:paraId="36F0C312" w14:textId="77777777" w:rsidR="00B24E2F" w:rsidRDefault="00000000">
      <w:pPr>
        <w:snapToGrid w:val="0"/>
        <w:spacing w:line="288" w:lineRule="auto"/>
        <w:ind w:firstLineChars="196" w:firstLine="394"/>
        <w:rPr>
          <w:color w:val="00000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面向专业：</w:t>
      </w:r>
      <w:r>
        <w:rPr>
          <w:rFonts w:cs="宋体" w:hint="eastAsia"/>
          <w:color w:val="000000"/>
          <w:sz w:val="20"/>
          <w:szCs w:val="20"/>
        </w:rPr>
        <w:t>【日语专业本科】</w:t>
      </w:r>
    </w:p>
    <w:p w14:paraId="4D7856DD" w14:textId="77777777" w:rsidR="00B24E2F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课程性质：</w:t>
      </w:r>
      <w:r>
        <w:rPr>
          <w:rFonts w:cs="宋体" w:hint="eastAsia"/>
          <w:color w:val="000000"/>
          <w:sz w:val="20"/>
          <w:szCs w:val="20"/>
        </w:rPr>
        <w:t>【专业基础必修课】</w:t>
      </w:r>
    </w:p>
    <w:p w14:paraId="1CA94783" w14:textId="77777777" w:rsidR="00B24E2F" w:rsidRDefault="00000000">
      <w:pPr>
        <w:snapToGrid w:val="0"/>
        <w:spacing w:line="288" w:lineRule="auto"/>
        <w:ind w:firstLineChars="196" w:firstLine="394"/>
        <w:rPr>
          <w:b/>
          <w:bCs/>
          <w:color w:val="00000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开课院系：</w:t>
      </w:r>
      <w:r>
        <w:rPr>
          <w:rFonts w:cs="宋体" w:hint="eastAsia"/>
          <w:color w:val="000000"/>
          <w:sz w:val="20"/>
          <w:szCs w:val="20"/>
        </w:rPr>
        <w:t>国际教育学院日语教学中心</w:t>
      </w:r>
    </w:p>
    <w:p w14:paraId="25291D4C" w14:textId="77777777" w:rsidR="00B24E2F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使用教材：</w:t>
      </w:r>
    </w:p>
    <w:p w14:paraId="3555A2A2" w14:textId="77777777" w:rsidR="00B24E2F" w:rsidRDefault="00000000">
      <w:pPr>
        <w:snapToGrid w:val="0"/>
        <w:spacing w:line="288" w:lineRule="auto"/>
        <w:ind w:firstLineChars="396" w:firstLine="792"/>
        <w:rPr>
          <w:color w:val="000000"/>
        </w:rPr>
      </w:pPr>
      <w:r>
        <w:rPr>
          <w:rFonts w:cs="宋体" w:hint="eastAsia"/>
          <w:color w:val="000000"/>
          <w:sz w:val="20"/>
          <w:szCs w:val="20"/>
        </w:rPr>
        <w:t>教材</w:t>
      </w:r>
      <w:r>
        <w:rPr>
          <w:color w:val="000000"/>
          <w:sz w:val="20"/>
          <w:szCs w:val="20"/>
        </w:rPr>
        <w:t xml:space="preserve">    </w:t>
      </w:r>
      <w:r>
        <w:rPr>
          <w:rFonts w:cs="宋体" w:hint="eastAsia"/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《日语综合教程》第</w:t>
      </w:r>
      <w:r>
        <w:rPr>
          <w:rFonts w:ascii="宋体" w:hAnsi="宋体" w:cs="宋体"/>
          <w:sz w:val="20"/>
          <w:szCs w:val="20"/>
        </w:rPr>
        <w:t>5</w:t>
      </w:r>
      <w:r>
        <w:rPr>
          <w:rFonts w:ascii="宋体" w:hAnsi="宋体" w:cs="宋体" w:hint="eastAsia"/>
          <w:sz w:val="20"/>
          <w:szCs w:val="20"/>
        </w:rPr>
        <w:t>册；陆静华编；上海外语教育出版社</w:t>
      </w:r>
      <w:r>
        <w:rPr>
          <w:rFonts w:cs="宋体" w:hint="eastAsia"/>
          <w:color w:val="000000"/>
          <w:sz w:val="20"/>
          <w:szCs w:val="20"/>
        </w:rPr>
        <w:t>】</w:t>
      </w:r>
    </w:p>
    <w:p w14:paraId="314CF945" w14:textId="77777777" w:rsidR="00B24E2F" w:rsidRDefault="00000000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cs="宋体" w:hint="eastAsia"/>
          <w:color w:val="000000"/>
          <w:sz w:val="20"/>
          <w:szCs w:val="20"/>
        </w:rPr>
        <w:t>参考书目</w:t>
      </w:r>
      <w:proofErr w:type="gramStart"/>
      <w:r>
        <w:rPr>
          <w:rFonts w:cs="宋体" w:hint="eastAsia"/>
          <w:color w:val="000000"/>
          <w:sz w:val="20"/>
          <w:szCs w:val="20"/>
        </w:rPr>
        <w:t>【</w:t>
      </w:r>
      <w:proofErr w:type="gramEnd"/>
      <w:r>
        <w:rPr>
          <w:rFonts w:ascii="宋体" w:hAnsi="宋体" w:cs="宋体" w:hint="eastAsia"/>
          <w:sz w:val="20"/>
          <w:szCs w:val="20"/>
        </w:rPr>
        <w:t>《新编日语语法教程》</w:t>
      </w: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ascii="宋体" w:hAnsi="宋体" w:cs="宋体" w:hint="eastAsia"/>
          <w:sz w:val="20"/>
          <w:szCs w:val="20"/>
        </w:rPr>
        <w:t>；</w:t>
      </w: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ascii="宋体" w:hAnsi="宋体" w:cs="宋体" w:hint="eastAsia"/>
          <w:sz w:val="20"/>
          <w:szCs w:val="20"/>
        </w:rPr>
        <w:t>皮</w:t>
      </w:r>
      <w:proofErr w:type="gramStart"/>
      <w:r>
        <w:rPr>
          <w:rFonts w:ascii="宋体" w:hAnsi="宋体" w:cs="宋体" w:hint="eastAsia"/>
          <w:sz w:val="20"/>
          <w:szCs w:val="20"/>
        </w:rPr>
        <w:t>细庚编</w:t>
      </w:r>
      <w:proofErr w:type="gramEnd"/>
      <w:r>
        <w:rPr>
          <w:rFonts w:ascii="宋体" w:hAnsi="宋体" w:cs="宋体" w:hint="eastAsia"/>
          <w:sz w:val="20"/>
          <w:szCs w:val="20"/>
        </w:rPr>
        <w:t>；上海外语教育出版社</w:t>
      </w:r>
      <w:r>
        <w:rPr>
          <w:rFonts w:cs="宋体" w:hint="eastAsia"/>
          <w:color w:val="000000"/>
          <w:sz w:val="20"/>
          <w:szCs w:val="20"/>
        </w:rPr>
        <w:t>；</w:t>
      </w:r>
    </w:p>
    <w:p w14:paraId="71038C6D" w14:textId="77777777" w:rsidR="00B24E2F" w:rsidRDefault="00000000">
      <w:pPr>
        <w:snapToGrid w:val="0"/>
        <w:spacing w:line="288" w:lineRule="auto"/>
        <w:ind w:firstLineChars="900" w:firstLine="180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《实用日语语法》；</w:t>
      </w: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ascii="宋体" w:hAnsi="宋体" w:cs="宋体" w:hint="eastAsia"/>
          <w:sz w:val="20"/>
          <w:szCs w:val="20"/>
        </w:rPr>
        <w:t>王玉珊编；</w:t>
      </w: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ascii="宋体" w:hAnsi="宋体" w:cs="宋体" w:hint="eastAsia"/>
          <w:sz w:val="20"/>
          <w:szCs w:val="20"/>
        </w:rPr>
        <w:t>东华大学出版社；</w:t>
      </w:r>
    </w:p>
    <w:p w14:paraId="302F32ED" w14:textId="77777777" w:rsidR="00B24E2F" w:rsidRDefault="00000000">
      <w:pPr>
        <w:snapToGrid w:val="0"/>
        <w:spacing w:line="288" w:lineRule="auto"/>
        <w:ind w:firstLineChars="900" w:firstLine="1800"/>
        <w:rPr>
          <w:color w:val="000000"/>
          <w:sz w:val="20"/>
          <w:szCs w:val="20"/>
          <w:highlight w:val="yellow"/>
        </w:rPr>
      </w:pPr>
      <w:r>
        <w:rPr>
          <w:rFonts w:ascii="宋体" w:hAnsi="宋体" w:cs="宋体" w:hint="eastAsia"/>
          <w:kern w:val="0"/>
          <w:sz w:val="20"/>
          <w:szCs w:val="20"/>
        </w:rPr>
        <w:t>《日语近义表达方式解析辞典》；</w:t>
      </w:r>
      <w:r>
        <w:rPr>
          <w:rFonts w:ascii="宋体" w:hAnsi="宋体" w:cs="宋体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kern w:val="0"/>
          <w:sz w:val="20"/>
          <w:szCs w:val="20"/>
        </w:rPr>
        <w:t>目</w:t>
      </w:r>
      <w:proofErr w:type="gramStart"/>
      <w:r>
        <w:rPr>
          <w:rFonts w:ascii="宋体" w:hAnsi="宋体" w:cs="宋体" w:hint="eastAsia"/>
          <w:kern w:val="0"/>
          <w:sz w:val="20"/>
          <w:szCs w:val="20"/>
        </w:rPr>
        <w:t>黑真实编</w:t>
      </w:r>
      <w:proofErr w:type="gramEnd"/>
      <w:r>
        <w:rPr>
          <w:rFonts w:ascii="宋体" w:hAnsi="宋体" w:cs="宋体" w:hint="eastAsia"/>
          <w:kern w:val="0"/>
          <w:sz w:val="20"/>
          <w:szCs w:val="20"/>
        </w:rPr>
        <w:t>；</w:t>
      </w:r>
      <w:r>
        <w:rPr>
          <w:rFonts w:ascii="宋体" w:hAnsi="宋体" w:cs="宋体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kern w:val="0"/>
          <w:sz w:val="20"/>
          <w:szCs w:val="20"/>
        </w:rPr>
        <w:t>外语教学与研究出版社】</w:t>
      </w:r>
    </w:p>
    <w:p w14:paraId="1DC1755B" w14:textId="77777777" w:rsidR="00B24E2F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课程网站网址：</w:t>
      </w:r>
    </w:p>
    <w:p w14:paraId="21BFF3EF" w14:textId="77777777" w:rsidR="00B24E2F" w:rsidRDefault="00000000">
      <w:pPr>
        <w:snapToGrid w:val="0"/>
        <w:spacing w:line="288" w:lineRule="auto"/>
        <w:ind w:leftChars="196" w:left="1416" w:hangingChars="500" w:hanging="1004"/>
        <w:rPr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先修课程：</w:t>
      </w:r>
      <w:r>
        <w:rPr>
          <w:rFonts w:cs="宋体" w:hint="eastAsia"/>
          <w:color w:val="000000"/>
          <w:sz w:val="20"/>
          <w:szCs w:val="20"/>
        </w:rPr>
        <w:t>【</w:t>
      </w:r>
      <w:r>
        <w:rPr>
          <w:rFonts w:cs="宋体" w:hint="eastAsia"/>
          <w:sz w:val="20"/>
          <w:szCs w:val="20"/>
        </w:rPr>
        <w:t>综合日语</w:t>
      </w:r>
      <w:r>
        <w:rPr>
          <w:rFonts w:cs="宋体" w:hint="eastAsia"/>
          <w:sz w:val="20"/>
          <w:szCs w:val="20"/>
        </w:rPr>
        <w:t>1</w:t>
      </w:r>
      <w:r>
        <w:rPr>
          <w:rFonts w:cs="宋体" w:hint="eastAsia"/>
          <w:sz w:val="20"/>
          <w:szCs w:val="20"/>
        </w:rPr>
        <w:t>、</w:t>
      </w:r>
      <w:r>
        <w:rPr>
          <w:rFonts w:cs="宋体" w:hint="eastAsia"/>
          <w:sz w:val="20"/>
          <w:szCs w:val="20"/>
        </w:rPr>
        <w:t>2</w:t>
      </w:r>
      <w:r>
        <w:rPr>
          <w:rFonts w:cs="宋体" w:hint="eastAsia"/>
          <w:sz w:val="20"/>
          <w:szCs w:val="20"/>
        </w:rPr>
        <w:t>，基础日语</w:t>
      </w:r>
      <w:r>
        <w:rPr>
          <w:rFonts w:cs="宋体" w:hint="eastAsia"/>
          <w:sz w:val="20"/>
          <w:szCs w:val="20"/>
        </w:rPr>
        <w:t>3</w:t>
      </w:r>
      <w:r>
        <w:rPr>
          <w:rFonts w:cs="宋体" w:hint="eastAsia"/>
          <w:sz w:val="20"/>
          <w:szCs w:val="20"/>
        </w:rPr>
        <w:t>、</w:t>
      </w:r>
      <w:r>
        <w:rPr>
          <w:rFonts w:cs="宋体" w:hint="eastAsia"/>
          <w:sz w:val="20"/>
          <w:szCs w:val="20"/>
        </w:rPr>
        <w:t>4</w:t>
      </w:r>
      <w:r>
        <w:rPr>
          <w:rFonts w:cs="宋体" w:hint="eastAsia"/>
          <w:color w:val="000000"/>
          <w:sz w:val="20"/>
          <w:szCs w:val="20"/>
        </w:rPr>
        <w:t>】</w:t>
      </w:r>
    </w:p>
    <w:p w14:paraId="5BFDE36D" w14:textId="77777777" w:rsidR="00B24E2F" w:rsidRDefault="0000000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bCs/>
          <w:color w:val="000000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二、课程简介</w:t>
      </w:r>
    </w:p>
    <w:p w14:paraId="360AB101" w14:textId="77777777" w:rsidR="00B24E2F" w:rsidRDefault="00000000">
      <w:pPr>
        <w:ind w:firstLineChars="200" w:firstLine="40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本课程是本科日语三年级课程。课程目的是运用已掌握的日语知识，围绕听、说、读、写、译等方面，通过全面的教学与实践相结合，在较高的层次上培养运用日语语言的能力。因此，本课程的学习不能停留在语言知识的理解上，而应该更多地注重如何使用日语语言知识。根据教育部高等院校日语专业高年级教学大纲要求，学生通过本课程的学习，应达到高年级前期专业日语课程规定的水平，并牢固掌握听、说、读、写、译等方面的日语运用能力，为高级日语的深入学习打下扎实基础。同时引导学生扎实学习，养成自主学习日语的习惯，丰富日本社会文化知识，培养文化的理解能力，为今后提升工作能力创造有利条件。</w:t>
      </w:r>
    </w:p>
    <w:p w14:paraId="53353620" w14:textId="77777777" w:rsidR="00B24E2F" w:rsidRDefault="00B24E2F">
      <w:pPr>
        <w:ind w:firstLineChars="200" w:firstLine="400"/>
        <w:rPr>
          <w:rFonts w:ascii="宋体" w:eastAsia="MS Mincho"/>
          <w:sz w:val="20"/>
          <w:szCs w:val="20"/>
        </w:rPr>
      </w:pPr>
    </w:p>
    <w:p w14:paraId="3B6A3D65" w14:textId="77777777" w:rsidR="00B24E2F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三、选课建议</w:t>
      </w:r>
    </w:p>
    <w:p w14:paraId="75C22860" w14:textId="77777777" w:rsidR="00B24E2F" w:rsidRDefault="0000000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cs="宋体" w:hint="eastAsia"/>
          <w:color w:val="000000"/>
          <w:sz w:val="20"/>
          <w:szCs w:val="20"/>
        </w:rPr>
        <w:t>本课程适合日语本科专业三年级第一学期开设。</w:t>
      </w:r>
    </w:p>
    <w:p w14:paraId="3493DF2A" w14:textId="77777777" w:rsidR="00B24E2F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四、课程与专业毕业要求的关联性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B24E2F" w14:paraId="11CEA2C1" w14:textId="77777777">
        <w:tc>
          <w:tcPr>
            <w:tcW w:w="6912" w:type="dxa"/>
            <w:gridSpan w:val="2"/>
            <w:shd w:val="clear" w:color="auto" w:fill="auto"/>
          </w:tcPr>
          <w:p w14:paraId="27E52481" w14:textId="77777777" w:rsidR="00B24E2F" w:rsidRDefault="00000000">
            <w:pPr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专业毕业要求</w:t>
            </w:r>
          </w:p>
        </w:tc>
        <w:tc>
          <w:tcPr>
            <w:tcW w:w="618" w:type="dxa"/>
            <w:shd w:val="clear" w:color="auto" w:fill="auto"/>
          </w:tcPr>
          <w:p w14:paraId="1CB61EF7" w14:textId="77777777" w:rsidR="00B24E2F" w:rsidRDefault="00000000">
            <w:pPr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关联</w:t>
            </w:r>
          </w:p>
        </w:tc>
      </w:tr>
      <w:tr w:rsidR="00B24E2F" w14:paraId="6EE13B45" w14:textId="77777777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F46825B" w14:textId="77777777" w:rsidR="00B24E2F" w:rsidRDefault="00000000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1：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F03B866" w14:textId="77777777" w:rsidR="00B24E2F" w:rsidRDefault="00000000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①</w:t>
            </w:r>
            <w:r>
              <w:rPr>
                <w:rFonts w:ascii="Times New Roman" w:hAnsi="Times New Roman" w:cs="Times New Roman" w:hint="eastAsia"/>
                <w:kern w:val="0"/>
              </w:rPr>
              <w:t>爱党爱国，坚决拥护党的领导，热爱祖国的大好河山、悠久历史、灿烂文化，自觉维护民族利益和国家尊严。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CC5E4A4" w14:textId="77777777" w:rsidR="00B24E2F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B24E2F" w14:paraId="12E7C7CC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51ABC226" w14:textId="77777777" w:rsidR="00B24E2F" w:rsidRDefault="00B24E2F">
            <w:pPr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543FDDA" w14:textId="77777777" w:rsidR="00B24E2F" w:rsidRDefault="00000000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bCs/>
                <w:kern w:val="0"/>
              </w:rPr>
              <w:t>②</w:t>
            </w:r>
            <w:r>
              <w:rPr>
                <w:rFonts w:ascii="Times New Roman" w:hAnsi="Times New Roman" w:cs="Times New Roman"/>
                <w:bCs/>
                <w:kern w:val="0"/>
              </w:rPr>
              <w:t>遵纪守法，增强法律意识，培养法律思维，自觉遵守法律法规、校纪校规。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C6E6A10" w14:textId="77777777" w:rsidR="00B24E2F" w:rsidRDefault="00B24E2F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24E2F" w14:paraId="1E58954C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60E8AABC" w14:textId="77777777" w:rsidR="00B24E2F" w:rsidRDefault="00B24E2F">
            <w:pPr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8EACF07" w14:textId="77777777" w:rsidR="00B24E2F" w:rsidRDefault="00000000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③</w:t>
            </w:r>
            <w:r>
              <w:rPr>
                <w:rFonts w:ascii="Times New Roman" w:hAnsi="Times New Roman" w:cs="Times New Roman" w:hint="eastAsia"/>
                <w:kern w:val="0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3152C7D" w14:textId="77777777" w:rsidR="00B24E2F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B24E2F" w14:paraId="37011206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47644EF0" w14:textId="77777777" w:rsidR="00B24E2F" w:rsidRDefault="00B24E2F">
            <w:pPr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E352E38" w14:textId="77777777" w:rsidR="00B24E2F" w:rsidRDefault="00000000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④</w:t>
            </w:r>
            <w:r>
              <w:rPr>
                <w:rFonts w:ascii="Times New Roman" w:hAnsi="Times New Roman" w:cs="Times New Roman" w:hint="eastAsia"/>
                <w:kern w:val="0"/>
              </w:rPr>
              <w:t>诚信尽责，为人诚实，信守承诺，勤奋努力，精益求精，勇于担责。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93AFCCE" w14:textId="77777777" w:rsidR="00B24E2F" w:rsidRDefault="00B24E2F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24E2F" w14:paraId="2E66457F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3F1D49F2" w14:textId="77777777" w:rsidR="00B24E2F" w:rsidRDefault="00B24E2F">
            <w:pPr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1AA939E" w14:textId="77777777" w:rsidR="00B24E2F" w:rsidRDefault="00000000">
            <w:pPr>
              <w:rPr>
                <w:rFonts w:ascii="MS Mincho" w:hAnsi="MS Mincho" w:cs="Times New Roman"/>
                <w:bCs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⑤</w:t>
            </w:r>
            <w:r>
              <w:rPr>
                <w:rFonts w:ascii="Times New Roman" w:hAnsi="Times New Roman" w:cs="Times New Roman" w:hint="eastAsia"/>
                <w:kern w:val="0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7EDF1E8" w14:textId="77777777" w:rsidR="00B24E2F" w:rsidRDefault="00B24E2F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24E2F" w14:paraId="159F1DE5" w14:textId="77777777">
        <w:trPr>
          <w:trHeight w:val="12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2484E86A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-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lang w:eastAsia="ja-JP"/>
              </w:rPr>
              <w:t>①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9D4E4BB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hAnsi="MS Mincho" w:cs="Times New Roman" w:hint="eastAsia"/>
                <w:kern w:val="0"/>
              </w:rPr>
              <w:t>-</w:t>
            </w:r>
            <w:r>
              <w:rPr>
                <w:rFonts w:ascii="MS Mincho" w:hAnsi="MS Mincho" w:cs="Times New Roman"/>
                <w:kern w:val="0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7579295" w14:textId="77777777" w:rsidR="00B24E2F" w:rsidRDefault="00B24E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24E2F" w14:paraId="0F3103C2" w14:textId="77777777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144AA3C6" w14:textId="77777777" w:rsidR="00B24E2F" w:rsidRDefault="00B24E2F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E79A4A5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hAnsi="MS Mincho" w:cs="Times New Roman" w:hint="eastAsia"/>
                <w:kern w:val="0"/>
              </w:rPr>
              <w:t>-</w:t>
            </w:r>
            <w:r>
              <w:rPr>
                <w:rFonts w:ascii="MS Mincho" w:hAnsi="MS Mincho" w:cs="Times New Roman"/>
                <w:kern w:val="0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</w:rPr>
              <w:t>掌握正确的发音，能够使用日语进行交流与表达。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BAE0CE1" w14:textId="77777777" w:rsidR="00B24E2F" w:rsidRDefault="00B24E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24E2F" w14:paraId="40A225F4" w14:textId="77777777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6669F23B" w14:textId="77777777" w:rsidR="00B24E2F" w:rsidRDefault="00B24E2F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97EA996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hAnsi="MS Mincho" w:cs="Times New Roman" w:hint="eastAsia"/>
                <w:kern w:val="0"/>
              </w:rPr>
              <w:t>-</w:t>
            </w:r>
            <w:r>
              <w:rPr>
                <w:rFonts w:ascii="MS Mincho" w:hAnsi="MS Mincho" w:cs="Times New Roman"/>
                <w:kern w:val="0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B3CA566" w14:textId="77777777" w:rsidR="00B24E2F" w:rsidRDefault="00B24E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24E2F" w14:paraId="3F326F95" w14:textId="77777777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2796CAB3" w14:textId="77777777" w:rsidR="00B24E2F" w:rsidRDefault="00B24E2F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EEAEC53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hAnsi="MS Mincho" w:cs="Times New Roman" w:hint="eastAsia"/>
                <w:kern w:val="0"/>
              </w:rPr>
              <w:t>-</w:t>
            </w:r>
            <w:r>
              <w:rPr>
                <w:rFonts w:ascii="MS Mincho" w:hAnsi="MS Mincho" w:cs="Times New Roman"/>
                <w:kern w:val="0"/>
              </w:rPr>
              <w:t>4</w:t>
            </w:r>
            <w:r>
              <w:rPr>
                <w:rFonts w:ascii="Times New Roman" w:hAnsi="Times New Roman" w:cs="Times New Roman" w:hint="eastAsia"/>
                <w:kern w:val="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57907F0" w14:textId="77777777" w:rsidR="00B24E2F" w:rsidRDefault="00B24E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24E2F" w14:paraId="69D3D4B8" w14:textId="77777777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0CEF8877" w14:textId="77777777" w:rsidR="00B24E2F" w:rsidRDefault="00B24E2F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C52EED5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hAnsi="MS Mincho" w:cs="Times New Roman" w:hint="eastAsia"/>
                <w:kern w:val="0"/>
              </w:rPr>
              <w:t>-</w:t>
            </w:r>
            <w:r>
              <w:rPr>
                <w:rFonts w:ascii="MS Mincho" w:hAnsi="MS Mincho" w:cs="Times New Roman"/>
                <w:kern w:val="0"/>
              </w:rPr>
              <w:t>5</w:t>
            </w:r>
            <w:r>
              <w:rPr>
                <w:rFonts w:ascii="Times New Roman" w:hAnsi="Times New Roman" w:cs="Times New Roman" w:hint="eastAsia"/>
                <w:kern w:val="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4A144A8" w14:textId="77777777" w:rsidR="00B24E2F" w:rsidRDefault="00B24E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24E2F" w14:paraId="588795CD" w14:textId="77777777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7E948210" w14:textId="77777777" w:rsidR="00B24E2F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>2-</w:t>
            </w:r>
            <w:r>
              <w:rPr>
                <w:rFonts w:ascii="仿宋" w:eastAsia="MS Mincho" w:hAnsi="仿宋" w:cs="宋体" w:hint="eastAsia"/>
                <w:color w:val="000000"/>
                <w:kern w:val="0"/>
                <w:lang w:eastAsia="ja-JP"/>
              </w:rPr>
              <w:t>②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24E9D3F" w14:textId="77777777" w:rsidR="00B24E2F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-1</w:t>
            </w:r>
            <w:r>
              <w:rPr>
                <w:rFonts w:ascii="Times New Roman" w:hAnsi="Times New Roman" w:cs="Times New Roman" w:hint="eastAsia"/>
                <w:kern w:val="0"/>
              </w:rPr>
              <w:t>了解语言学的一般理论，以及语言学研究的发展与现状。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CF3300F" w14:textId="77777777" w:rsidR="00B24E2F" w:rsidRDefault="00B24E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24E2F" w14:paraId="0064A8BD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648AB7F5" w14:textId="77777777" w:rsidR="00B24E2F" w:rsidRDefault="00B24E2F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8C00DB8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-2</w:t>
            </w:r>
            <w:r>
              <w:rPr>
                <w:rFonts w:ascii="Times New Roman" w:hAnsi="Times New Roman" w:cs="Times New Roman" w:hint="eastAsia"/>
                <w:kern w:val="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ADB0BE8" w14:textId="77777777" w:rsidR="00B24E2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B24E2F" w14:paraId="0E9A5B60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30AA0BE4" w14:textId="77777777" w:rsidR="00B24E2F" w:rsidRDefault="00B24E2F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696EA46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-3</w:t>
            </w:r>
            <w:r>
              <w:rPr>
                <w:rFonts w:ascii="Times New Roman" w:hAnsi="Times New Roman" w:cs="Times New Roman" w:hint="eastAsia"/>
                <w:kern w:val="0"/>
              </w:rPr>
              <w:t>了解日本文学史上不同时期的重要作家及其代表作品。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6A62305" w14:textId="77777777" w:rsidR="00B24E2F" w:rsidRDefault="00B24E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24E2F" w14:paraId="7F9C0D9E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52B01C35" w14:textId="77777777" w:rsidR="00B24E2F" w:rsidRDefault="00B24E2F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9370F25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-4</w:t>
            </w:r>
            <w:r>
              <w:rPr>
                <w:rFonts w:ascii="Times New Roman" w:hAnsi="Times New Roman" w:cs="Times New Roman" w:hint="eastAsia"/>
                <w:kern w:val="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04CDBE0" w14:textId="77777777" w:rsidR="00B24E2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B24E2F" w14:paraId="3DB80510" w14:textId="77777777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20C36029" w14:textId="77777777" w:rsidR="00B24E2F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>2-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lang w:eastAsia="ja-JP"/>
              </w:rPr>
              <w:t>③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24CBED1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-1</w:t>
            </w:r>
            <w:r>
              <w:rPr>
                <w:rFonts w:ascii="Times New Roman" w:hAnsi="Times New Roman" w:cs="Times New Roman" w:hint="eastAsia"/>
                <w:kern w:val="0"/>
              </w:rPr>
              <w:t>了解日本文化、社会和风土人情，认识中日文化差异。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5411B10" w14:textId="77777777" w:rsidR="00B24E2F" w:rsidRDefault="00B24E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24E2F" w14:paraId="05F5F50F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57A715E5" w14:textId="77777777" w:rsidR="00B24E2F" w:rsidRDefault="00B24E2F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FFFDF4A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-2</w:t>
            </w:r>
            <w:r>
              <w:rPr>
                <w:rFonts w:ascii="Times New Roman" w:hAnsi="Times New Roman" w:cs="Times New Roman" w:hint="eastAsia"/>
                <w:kern w:val="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625DF57" w14:textId="77777777" w:rsidR="00B24E2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B24E2F" w14:paraId="31915CB9" w14:textId="77777777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47C6FBDE" w14:textId="77777777" w:rsidR="00B24E2F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>2-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lang w:eastAsia="ja-JP"/>
              </w:rPr>
              <w:t>④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7B94F10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-1</w:t>
            </w:r>
            <w:r>
              <w:rPr>
                <w:rFonts w:ascii="Times New Roman" w:hAnsi="Times New Roman" w:cs="Times New Roman" w:hint="eastAsia"/>
                <w:kern w:val="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B1AE35D" w14:textId="77777777" w:rsidR="00B24E2F" w:rsidRDefault="00B24E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24E2F" w14:paraId="2285ECB3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309EFB4D" w14:textId="77777777" w:rsidR="00B24E2F" w:rsidRDefault="00B24E2F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E1B877F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-2</w:t>
            </w:r>
            <w:r>
              <w:rPr>
                <w:rFonts w:ascii="Times New Roman" w:hAnsi="Times New Roman" w:cs="Times New Roman" w:hint="eastAsia"/>
                <w:kern w:val="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129FAC3" w14:textId="77777777" w:rsidR="00B24E2F" w:rsidRDefault="00B24E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24E2F" w14:paraId="30A0073C" w14:textId="77777777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6D64B0C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609D1CA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eastAsia="MS Mincho" w:hAnsi="Times New Roman" w:cs="Times New Roman" w:hint="eastAsia"/>
                <w:kern w:val="0"/>
              </w:rPr>
              <w:t>①</w:t>
            </w:r>
            <w:r>
              <w:rPr>
                <w:rFonts w:ascii="Times New Roman" w:hAnsi="Times New Roman" w:cs="Times New Roman" w:hint="eastAsia"/>
                <w:kern w:val="0"/>
              </w:rPr>
              <w:t>倾听他人意见、尊重他人观点、分析他人需求。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1C228B2" w14:textId="77777777" w:rsidR="00B24E2F" w:rsidRDefault="00B24E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24E2F" w14:paraId="5E847238" w14:textId="7777777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06426915" w14:textId="77777777" w:rsidR="00B24E2F" w:rsidRDefault="00B24E2F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CC60DC4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②</w:t>
            </w:r>
            <w:r>
              <w:rPr>
                <w:rFonts w:ascii="Times New Roman" w:hAnsi="Times New Roman" w:cs="Times New Roman" w:hint="eastAsia"/>
                <w:kern w:val="0"/>
              </w:rPr>
              <w:t>应用书面或口头形式，阐释自己的观点，有效沟通。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50AE874" w14:textId="77777777" w:rsidR="00B24E2F" w:rsidRDefault="00B24E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24E2F" w14:paraId="7D96A929" w14:textId="77777777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A1EC482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lang w:eastAsia="ja-JP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96573DD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bCs/>
                <w:kern w:val="0"/>
              </w:rPr>
              <w:t>①</w:t>
            </w:r>
            <w:r>
              <w:rPr>
                <w:rFonts w:ascii="Times New Roman" w:hAnsi="Times New Roman" w:cs="Times New Roman"/>
                <w:bCs/>
                <w:kern w:val="0"/>
              </w:rPr>
              <w:t>能根据需要确定学习目标，并设计学习计划。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41AA773" w14:textId="77777777" w:rsidR="00B24E2F" w:rsidRDefault="00B24E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24E2F" w14:paraId="56463916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17E4878D" w14:textId="77777777" w:rsidR="00B24E2F" w:rsidRDefault="00B24E2F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530F73A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②</w:t>
            </w:r>
            <w:r>
              <w:rPr>
                <w:rFonts w:ascii="Times New Roman" w:hAnsi="Times New Roman" w:cs="Times New Roman"/>
                <w:bCs/>
                <w:kern w:val="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2893F18" w14:textId="77777777" w:rsidR="00B24E2F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B24E2F" w14:paraId="66CD0139" w14:textId="77777777">
        <w:trPr>
          <w:trHeight w:val="1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5F08D1C3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lang w:eastAsia="ja-JP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641EB2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①</w:t>
            </w:r>
            <w:r>
              <w:rPr>
                <w:rFonts w:ascii="Times New Roman" w:hAnsi="Times New Roman" w:cs="Times New Roman" w:hint="eastAsia"/>
                <w:kern w:val="0"/>
              </w:rPr>
              <w:t>身体健康，具有良好的卫生习惯，积极参加体育活动。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BFA9257" w14:textId="77777777" w:rsidR="00B24E2F" w:rsidRDefault="00B24E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24E2F" w14:paraId="6E49202E" w14:textId="77777777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61B4DDF1" w14:textId="77777777" w:rsidR="00B24E2F" w:rsidRDefault="00B24E2F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2B35884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②</w:t>
            </w:r>
            <w:r>
              <w:rPr>
                <w:rFonts w:ascii="Times New Roman" w:hAnsi="Times New Roman" w:cs="Times New Roman" w:hint="eastAsia"/>
                <w:kern w:val="0"/>
              </w:rPr>
              <w:t>心理健康，学习和参与心理调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</w:rPr>
              <w:t>适各项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</w:rPr>
              <w:t>活动，耐挫折，能承受学习和生活中的压力。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557A45B" w14:textId="77777777" w:rsidR="00B24E2F" w:rsidRDefault="00B24E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24E2F" w14:paraId="54401787" w14:textId="77777777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06647ED9" w14:textId="77777777" w:rsidR="00B24E2F" w:rsidRDefault="00B24E2F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863014E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③</w:t>
            </w:r>
            <w:r>
              <w:rPr>
                <w:bCs/>
              </w:rPr>
              <w:t>懂得审美，有发现美、感受美、鉴赏美、评价美、创造美的能力。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935E932" w14:textId="77777777" w:rsidR="00B24E2F" w:rsidRDefault="00B24E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24E2F" w14:paraId="0A67144B" w14:textId="77777777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39D37341" w14:textId="77777777" w:rsidR="00B24E2F" w:rsidRDefault="00B24E2F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FF95CF3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④</w:t>
            </w:r>
            <w:r>
              <w:rPr>
                <w:bCs/>
              </w:rPr>
              <w:t>热爱劳动，具有正确的劳动观念和态度，热爱劳动和劳动人民，养成劳动习惯。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C6FDC67" w14:textId="77777777" w:rsidR="00B24E2F" w:rsidRDefault="00B24E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24E2F" w14:paraId="39D22D39" w14:textId="77777777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2F822F8E" w14:textId="77777777" w:rsidR="00B24E2F" w:rsidRDefault="00B24E2F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06717CE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⑤</w:t>
            </w:r>
            <w:r>
              <w:rPr>
                <w:bCs/>
              </w:rPr>
              <w:t>持续发展，具有爱护环境的意识，与自然和谐相处的环保理念与行动；具备终生学习的意识和能力。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E08FCAB" w14:textId="77777777" w:rsidR="00B24E2F" w:rsidRDefault="00B24E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24E2F" w14:paraId="33764C17" w14:textId="77777777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4F1DBC59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lang w:eastAsia="ja-JP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2CF779A" w14:textId="77777777" w:rsidR="00B24E2F" w:rsidRDefault="00000000">
            <w:pPr>
              <w:tabs>
                <w:tab w:val="left" w:pos="4200"/>
              </w:tabs>
              <w:rPr>
                <w:bCs/>
              </w:rPr>
            </w:pPr>
            <w:r>
              <w:rPr>
                <w:rFonts w:ascii="MS Mincho" w:eastAsia="MS Mincho" w:hAnsi="MS Mincho" w:hint="eastAsia"/>
                <w:bCs/>
              </w:rPr>
              <w:t>①</w:t>
            </w:r>
            <w:r>
              <w:rPr>
                <w:rFonts w:ascii="Times New Roman" w:hAnsi="Times New Roman" w:cs="Times New Roman"/>
                <w:kern w:val="0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C2C1D8C" w14:textId="77777777" w:rsidR="00B24E2F" w:rsidRDefault="00B24E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24E2F" w14:paraId="05E41F20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5C51EC17" w14:textId="77777777" w:rsidR="00B24E2F" w:rsidRDefault="00B24E2F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DDB111C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②</w:t>
            </w:r>
            <w:r>
              <w:rPr>
                <w:bCs/>
              </w:rPr>
              <w:t>有质疑精神，能有逻辑的分析与批判。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82C4872" w14:textId="77777777" w:rsidR="00B24E2F" w:rsidRDefault="00B24E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24E2F" w14:paraId="0D7EC783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1B8ABCB5" w14:textId="77777777" w:rsidR="00B24E2F" w:rsidRDefault="00B24E2F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4763A6E" w14:textId="77777777" w:rsidR="00B24E2F" w:rsidRDefault="00000000">
            <w:pPr>
              <w:tabs>
                <w:tab w:val="left" w:pos="4200"/>
              </w:tabs>
              <w:rPr>
                <w:bCs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③</w:t>
            </w:r>
            <w:r>
              <w:rPr>
                <w:bCs/>
              </w:rPr>
              <w:t>能用创新的方法或者多种方法解决复杂问题或真实问题。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6AC5D29" w14:textId="77777777" w:rsidR="00B24E2F" w:rsidRDefault="00B24E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24E2F" w14:paraId="08CF7D27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53B8A95B" w14:textId="77777777" w:rsidR="00B24E2F" w:rsidRDefault="00B24E2F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E45EDCF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④</w:t>
            </w:r>
            <w:r>
              <w:rPr>
                <w:bCs/>
              </w:rPr>
              <w:t>了解行业前沿知识技术。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BC111AB" w14:textId="77777777" w:rsidR="00B24E2F" w:rsidRDefault="00B24E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24E2F" w14:paraId="553327A2" w14:textId="77777777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B010535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lang w:eastAsia="ja-JP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1317309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①</w:t>
            </w:r>
            <w:r>
              <w:rPr>
                <w:bCs/>
              </w:rPr>
              <w:t>能够根据需要进行专业文献检索。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116DD43" w14:textId="77777777" w:rsidR="00B24E2F" w:rsidRDefault="00B24E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24E2F" w14:paraId="688B71F2" w14:textId="7777777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268458F4" w14:textId="77777777" w:rsidR="00B24E2F" w:rsidRDefault="00B24E2F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E556015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②</w:t>
            </w:r>
            <w:r>
              <w:rPr>
                <w:bCs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C53DE7E" w14:textId="77777777" w:rsidR="00B24E2F" w:rsidRDefault="00B24E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24E2F" w14:paraId="70C8E184" w14:textId="7777777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489F3997" w14:textId="77777777" w:rsidR="00B24E2F" w:rsidRDefault="00B24E2F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F71262E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③</w:t>
            </w:r>
            <w:r>
              <w:rPr>
                <w:bCs/>
              </w:rPr>
              <w:t>熟练使用计算机，掌握常用办公软件。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2D281C2" w14:textId="77777777" w:rsidR="00B24E2F" w:rsidRDefault="00B24E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24E2F" w14:paraId="331666E7" w14:textId="77777777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65807053" w14:textId="77777777" w:rsidR="00B24E2F" w:rsidRDefault="00000000">
            <w:pPr>
              <w:widowControl/>
              <w:rPr>
                <w:rFonts w:ascii="仿宋" w:hAnsi="仿宋" w:cs="宋体"/>
                <w:color w:val="000000"/>
                <w:kern w:val="0"/>
              </w:rPr>
            </w:pPr>
            <w:r>
              <w:rPr>
                <w:rFonts w:ascii="MS Mincho" w:hAnsi="MS Mincho" w:cs="宋体" w:hint="eastAsia"/>
                <w:color w:val="000000"/>
                <w:kern w:val="0"/>
              </w:rPr>
              <w:t>L</w:t>
            </w:r>
            <w:r>
              <w:rPr>
                <w:rFonts w:ascii="MS Mincho" w:hAnsi="MS Mincho" w:cs="宋体"/>
                <w:color w:val="000000"/>
                <w:kern w:val="0"/>
              </w:rPr>
              <w:t>08</w:t>
            </w:r>
            <w:r>
              <w:rPr>
                <w:rFonts w:ascii="MS Mincho" w:hAnsi="MS Mincho" w:cs="宋体" w:hint="eastAsia"/>
                <w:color w:val="000000"/>
                <w:kern w:val="0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B62053C" w14:textId="77777777" w:rsidR="00B24E2F" w:rsidRDefault="00000000">
            <w:pPr>
              <w:widowControl/>
              <w:rPr>
                <w:rFonts w:ascii="Times New Roman" w:eastAsia="MS Mincho" w:hAnsi="Times New Roman" w:cs="Times New Roman"/>
                <w:kern w:val="0"/>
              </w:rPr>
            </w:pPr>
            <w:r>
              <w:rPr>
                <w:rFonts w:ascii="Times New Roman" w:eastAsia="MS Mincho" w:hAnsi="Times New Roman" w:cs="Times New Roman" w:hint="eastAsia"/>
                <w:kern w:val="0"/>
              </w:rPr>
              <w:t>①</w:t>
            </w:r>
            <w:r>
              <w:rPr>
                <w:bCs/>
              </w:rPr>
              <w:t>具备外语表达沟通能力，达到本专业的要求。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A6F838C" w14:textId="77777777" w:rsidR="00B24E2F" w:rsidRDefault="00B24E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24E2F" w14:paraId="4AA44917" w14:textId="7777777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7D768BF9" w14:textId="77777777" w:rsidR="00B24E2F" w:rsidRDefault="00B24E2F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7E4CA6A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②</w:t>
            </w:r>
            <w:r>
              <w:rPr>
                <w:bCs/>
              </w:rPr>
              <w:t>理解其他国家历史文化，有跨文化交流能力。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F362132" w14:textId="77777777" w:rsidR="00B24E2F" w:rsidRDefault="00B24E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B24E2F" w14:paraId="496B57D8" w14:textId="7777777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1B94CD9A" w14:textId="77777777" w:rsidR="00B24E2F" w:rsidRDefault="00B24E2F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6A0430B" w14:textId="77777777" w:rsidR="00B24E2F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③</w:t>
            </w:r>
            <w:r>
              <w:rPr>
                <w:bCs/>
              </w:rPr>
              <w:t>有国际竞争与合作意识。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D38DC61" w14:textId="77777777" w:rsidR="00B24E2F" w:rsidRDefault="00B24E2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</w:tbl>
    <w:p w14:paraId="3615D4CF" w14:textId="77777777" w:rsidR="00B24E2F" w:rsidRDefault="00B24E2F">
      <w:pPr>
        <w:ind w:firstLineChars="200" w:firstLine="420"/>
        <w:rPr>
          <w:rFonts w:cs="宋体"/>
        </w:rPr>
      </w:pPr>
    </w:p>
    <w:p w14:paraId="7E91CCC8" w14:textId="77777777" w:rsidR="00B24E2F" w:rsidRDefault="00000000">
      <w:pPr>
        <w:ind w:firstLineChars="200" w:firstLine="420"/>
      </w:pPr>
      <w:r>
        <w:rPr>
          <w:rFonts w:cs="宋体" w:hint="eastAsia"/>
        </w:rPr>
        <w:t>备注：</w:t>
      </w:r>
      <w:r>
        <w:t>LO=learning outcomes</w:t>
      </w:r>
      <w:r>
        <w:rPr>
          <w:rFonts w:cs="宋体" w:hint="eastAsia"/>
        </w:rPr>
        <w:t>（学习成果）</w:t>
      </w:r>
    </w:p>
    <w:p w14:paraId="3A6A0EB7" w14:textId="77777777" w:rsidR="00B24E2F" w:rsidRDefault="00B24E2F"/>
    <w:p w14:paraId="11C35847" w14:textId="77777777" w:rsidR="00B24E2F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五、课程目标</w:t>
      </w:r>
      <w:r>
        <w:rPr>
          <w:rFonts w:ascii="黑体" w:eastAsia="黑体" w:hAnsi="宋体" w:cs="黑体"/>
          <w:sz w:val="24"/>
          <w:szCs w:val="24"/>
        </w:rPr>
        <w:t>/</w:t>
      </w:r>
      <w:r>
        <w:rPr>
          <w:rFonts w:ascii="黑体" w:eastAsia="黑体" w:hAnsi="宋体" w:cs="黑体" w:hint="eastAsia"/>
          <w:sz w:val="24"/>
          <w:szCs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2551"/>
        <w:gridCol w:w="2160"/>
        <w:gridCol w:w="1276"/>
      </w:tblGrid>
      <w:tr w:rsidR="00B24E2F" w14:paraId="52B68B10" w14:textId="77777777">
        <w:tc>
          <w:tcPr>
            <w:tcW w:w="535" w:type="dxa"/>
          </w:tcPr>
          <w:p w14:paraId="0E1E4E73" w14:textId="77777777" w:rsidR="00B24E2F" w:rsidRDefault="00000000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</w:tcPr>
          <w:p w14:paraId="3BB43D29" w14:textId="77777777" w:rsidR="00B24E2F" w:rsidRDefault="00000000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14:paraId="0C9B2E41" w14:textId="77777777" w:rsidR="00B24E2F" w:rsidRDefault="00000000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vAlign w:val="center"/>
          </w:tcPr>
          <w:p w14:paraId="384A3DB8" w14:textId="77777777" w:rsidR="00B24E2F" w:rsidRDefault="00000000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14:paraId="132E87F9" w14:textId="77777777" w:rsidR="00B24E2F" w:rsidRDefault="00000000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vAlign w:val="center"/>
          </w:tcPr>
          <w:p w14:paraId="7B2323E9" w14:textId="77777777" w:rsidR="00B24E2F" w:rsidRDefault="00000000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vAlign w:val="center"/>
          </w:tcPr>
          <w:p w14:paraId="0E25944A" w14:textId="77777777" w:rsidR="00B24E2F" w:rsidRDefault="00000000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B24E2F" w14:paraId="6CFC6D2D" w14:textId="77777777">
        <w:trPr>
          <w:trHeight w:val="2266"/>
        </w:trPr>
        <w:tc>
          <w:tcPr>
            <w:tcW w:w="535" w:type="dxa"/>
            <w:vAlign w:val="center"/>
          </w:tcPr>
          <w:p w14:paraId="4001B6C9" w14:textId="77777777" w:rsidR="00B24E2F" w:rsidRDefault="00000000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t>1</w:t>
            </w:r>
          </w:p>
        </w:tc>
        <w:tc>
          <w:tcPr>
            <w:tcW w:w="1133" w:type="dxa"/>
            <w:vAlign w:val="center"/>
          </w:tcPr>
          <w:p w14:paraId="1CCE0BEC" w14:textId="77777777" w:rsidR="00B24E2F" w:rsidRDefault="00000000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t>LO11</w:t>
            </w:r>
          </w:p>
        </w:tc>
        <w:tc>
          <w:tcPr>
            <w:tcW w:w="2551" w:type="dxa"/>
            <w:vAlign w:val="center"/>
          </w:tcPr>
          <w:p w14:paraId="27AC1A7A" w14:textId="77777777" w:rsidR="00B24E2F" w:rsidRDefault="00000000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t>结合日语教材中所学的内容，将中日文化进行对比，弘扬中华传统文化，增强民族自信。</w:t>
            </w:r>
          </w:p>
        </w:tc>
        <w:tc>
          <w:tcPr>
            <w:tcW w:w="2160" w:type="dxa"/>
          </w:tcPr>
          <w:p w14:paraId="10808793" w14:textId="77777777" w:rsidR="00B24E2F" w:rsidRDefault="00B24E2F">
            <w:pPr>
              <w:snapToGrid w:val="0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</w:pPr>
          </w:p>
          <w:p w14:paraId="2DDDD04B" w14:textId="77777777" w:rsidR="00B24E2F" w:rsidRDefault="00000000">
            <w:pPr>
              <w:snapToGrid w:val="0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介绍日本文化知识的同时启发学生与中国文化进行对比，并能用日语阐述。</w:t>
            </w:r>
          </w:p>
        </w:tc>
        <w:tc>
          <w:tcPr>
            <w:tcW w:w="1276" w:type="dxa"/>
            <w:vAlign w:val="center"/>
          </w:tcPr>
          <w:p w14:paraId="318CA86F" w14:textId="77777777" w:rsidR="00B24E2F" w:rsidRDefault="00000000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t>课堂提问</w:t>
            </w:r>
          </w:p>
          <w:p w14:paraId="7C268655" w14:textId="77777777" w:rsidR="00B24E2F" w:rsidRDefault="00000000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t>课后练习</w:t>
            </w:r>
          </w:p>
        </w:tc>
      </w:tr>
      <w:tr w:rsidR="00B24E2F" w14:paraId="10625E0A" w14:textId="77777777">
        <w:trPr>
          <w:trHeight w:val="2266"/>
        </w:trPr>
        <w:tc>
          <w:tcPr>
            <w:tcW w:w="535" w:type="dxa"/>
            <w:vAlign w:val="center"/>
          </w:tcPr>
          <w:p w14:paraId="2AF552C2" w14:textId="77777777" w:rsidR="00B24E2F" w:rsidRDefault="00000000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t>2</w:t>
            </w:r>
          </w:p>
        </w:tc>
        <w:tc>
          <w:tcPr>
            <w:tcW w:w="1133" w:type="dxa"/>
            <w:vAlign w:val="center"/>
          </w:tcPr>
          <w:p w14:paraId="20749640" w14:textId="77777777" w:rsidR="00B24E2F" w:rsidRDefault="00000000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t>L013</w:t>
            </w:r>
          </w:p>
        </w:tc>
        <w:tc>
          <w:tcPr>
            <w:tcW w:w="2551" w:type="dxa"/>
            <w:vAlign w:val="center"/>
          </w:tcPr>
          <w:p w14:paraId="33B4CA73" w14:textId="77777777" w:rsidR="00B24E2F" w:rsidRDefault="00000000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t>在了解日本社会文化的同时更需关注中国社会发展变化，增进关心社会的兴趣和情感，培养为他人、为社会服务的精神。</w:t>
            </w:r>
          </w:p>
        </w:tc>
        <w:tc>
          <w:tcPr>
            <w:tcW w:w="2160" w:type="dxa"/>
          </w:tcPr>
          <w:p w14:paraId="39C77645" w14:textId="77777777" w:rsidR="00B24E2F" w:rsidRDefault="00000000">
            <w:pPr>
              <w:snapToGrid w:val="0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穿插介绍中国社会发展变化，鼓励学生积极参加社会公益活动，请学生发表参加活动的感想。</w:t>
            </w:r>
          </w:p>
        </w:tc>
        <w:tc>
          <w:tcPr>
            <w:tcW w:w="1276" w:type="dxa"/>
            <w:vAlign w:val="center"/>
          </w:tcPr>
          <w:p w14:paraId="3410FC66" w14:textId="77777777" w:rsidR="00B24E2F" w:rsidRDefault="00000000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t>课堂提问</w:t>
            </w:r>
          </w:p>
          <w:p w14:paraId="0AAFABE6" w14:textId="77777777" w:rsidR="00B24E2F" w:rsidRDefault="00000000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t>课堂发表</w:t>
            </w:r>
          </w:p>
        </w:tc>
      </w:tr>
      <w:tr w:rsidR="00B24E2F" w14:paraId="1C34F267" w14:textId="77777777">
        <w:trPr>
          <w:trHeight w:val="752"/>
        </w:trPr>
        <w:tc>
          <w:tcPr>
            <w:tcW w:w="535" w:type="dxa"/>
            <w:vMerge w:val="restart"/>
            <w:vAlign w:val="center"/>
          </w:tcPr>
          <w:p w14:paraId="28BE640D" w14:textId="77777777" w:rsidR="00B24E2F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</w:t>
            </w:r>
          </w:p>
        </w:tc>
        <w:tc>
          <w:tcPr>
            <w:tcW w:w="1133" w:type="dxa"/>
            <w:vMerge w:val="restart"/>
            <w:vAlign w:val="center"/>
          </w:tcPr>
          <w:p w14:paraId="2B1105F7" w14:textId="77777777" w:rsidR="00B24E2F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t>L0222</w:t>
            </w:r>
          </w:p>
        </w:tc>
        <w:tc>
          <w:tcPr>
            <w:tcW w:w="2551" w:type="dxa"/>
            <w:vMerge w:val="restart"/>
            <w:vAlign w:val="center"/>
          </w:tcPr>
          <w:p w14:paraId="471E93E5" w14:textId="77777777" w:rsidR="00B24E2F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能对日语词汇语法现象进行分析归纳与总结。</w:t>
            </w:r>
          </w:p>
        </w:tc>
        <w:tc>
          <w:tcPr>
            <w:tcW w:w="2160" w:type="dxa"/>
          </w:tcPr>
          <w:p w14:paraId="7B1C96BF" w14:textId="77777777" w:rsidR="00B24E2F" w:rsidRDefault="00000000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t>1.详细解说单词的意思及用法，以及在课文中的运用。</w:t>
            </w:r>
          </w:p>
        </w:tc>
        <w:tc>
          <w:tcPr>
            <w:tcW w:w="1276" w:type="dxa"/>
            <w:vMerge w:val="restart"/>
            <w:vAlign w:val="center"/>
          </w:tcPr>
          <w:p w14:paraId="12D0266F" w14:textId="77777777" w:rsidR="00B24E2F" w:rsidRDefault="00000000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t>课堂提问</w:t>
            </w:r>
          </w:p>
          <w:p w14:paraId="565F2C57" w14:textId="77777777" w:rsidR="00B24E2F" w:rsidRDefault="00000000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t>课后练习</w:t>
            </w:r>
          </w:p>
        </w:tc>
      </w:tr>
      <w:tr w:rsidR="00B24E2F" w14:paraId="628EAB37" w14:textId="77777777">
        <w:trPr>
          <w:trHeight w:val="752"/>
        </w:trPr>
        <w:tc>
          <w:tcPr>
            <w:tcW w:w="535" w:type="dxa"/>
            <w:vMerge/>
            <w:vAlign w:val="center"/>
          </w:tcPr>
          <w:p w14:paraId="3644295E" w14:textId="77777777" w:rsidR="00B24E2F" w:rsidRDefault="00B24E2F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133" w:type="dxa"/>
            <w:vMerge/>
            <w:vAlign w:val="center"/>
          </w:tcPr>
          <w:p w14:paraId="6FF3CDB8" w14:textId="77777777" w:rsidR="00B24E2F" w:rsidRDefault="00B24E2F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551" w:type="dxa"/>
            <w:vMerge/>
            <w:vAlign w:val="center"/>
          </w:tcPr>
          <w:p w14:paraId="7727EC20" w14:textId="77777777" w:rsidR="00B24E2F" w:rsidRDefault="00B24E2F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2160" w:type="dxa"/>
          </w:tcPr>
          <w:p w14:paraId="519A7133" w14:textId="77777777" w:rsidR="00B24E2F" w:rsidRDefault="00000000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t>2.详细解说本课的语法及句型，让学生进行造句、翻译练习等。</w:t>
            </w:r>
          </w:p>
        </w:tc>
        <w:tc>
          <w:tcPr>
            <w:tcW w:w="1276" w:type="dxa"/>
            <w:vMerge/>
            <w:vAlign w:val="center"/>
          </w:tcPr>
          <w:p w14:paraId="2CF588D2" w14:textId="77777777" w:rsidR="00B24E2F" w:rsidRDefault="00B24E2F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B24E2F" w14:paraId="1B1C096A" w14:textId="77777777">
        <w:trPr>
          <w:trHeight w:val="2266"/>
        </w:trPr>
        <w:tc>
          <w:tcPr>
            <w:tcW w:w="535" w:type="dxa"/>
            <w:vAlign w:val="center"/>
          </w:tcPr>
          <w:p w14:paraId="164B4F66" w14:textId="77777777" w:rsidR="00B24E2F" w:rsidRDefault="00000000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t>4</w:t>
            </w:r>
          </w:p>
        </w:tc>
        <w:tc>
          <w:tcPr>
            <w:tcW w:w="1133" w:type="dxa"/>
            <w:vAlign w:val="center"/>
          </w:tcPr>
          <w:p w14:paraId="6231BD8A" w14:textId="77777777" w:rsidR="00B24E2F" w:rsidRDefault="00000000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t>L0224</w:t>
            </w:r>
          </w:p>
        </w:tc>
        <w:tc>
          <w:tcPr>
            <w:tcW w:w="2551" w:type="dxa"/>
            <w:vAlign w:val="center"/>
          </w:tcPr>
          <w:p w14:paraId="29414DE5" w14:textId="77777777" w:rsidR="00B24E2F" w:rsidRDefault="00000000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具备阅读、欣赏、理解日本文学原著的能力，掌握文学批评的基本知识和方法。</w:t>
            </w:r>
          </w:p>
        </w:tc>
        <w:tc>
          <w:tcPr>
            <w:tcW w:w="2160" w:type="dxa"/>
          </w:tcPr>
          <w:p w14:paraId="49562035" w14:textId="77777777" w:rsidR="00B24E2F" w:rsidRDefault="00B24E2F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</w:pPr>
          </w:p>
          <w:p w14:paraId="081E7F2D" w14:textId="77777777" w:rsidR="00B24E2F" w:rsidRDefault="00000000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t>讲解课文时，不仅翻译，还需对文章的社会背景知识、对上下文文脉之间的关系，对文章传达的主旨等进行讲解并请学生进行分析。</w:t>
            </w:r>
          </w:p>
        </w:tc>
        <w:tc>
          <w:tcPr>
            <w:tcW w:w="1276" w:type="dxa"/>
            <w:vAlign w:val="center"/>
          </w:tcPr>
          <w:p w14:paraId="1501A6BC" w14:textId="77777777" w:rsidR="00B24E2F" w:rsidRDefault="00000000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t>课堂提问</w:t>
            </w:r>
          </w:p>
          <w:p w14:paraId="7B663569" w14:textId="77777777" w:rsidR="00B24E2F" w:rsidRDefault="00000000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t>课后练习</w:t>
            </w:r>
          </w:p>
        </w:tc>
      </w:tr>
      <w:tr w:rsidR="00B24E2F" w14:paraId="02B0EECF" w14:textId="77777777">
        <w:trPr>
          <w:trHeight w:val="2266"/>
        </w:trPr>
        <w:tc>
          <w:tcPr>
            <w:tcW w:w="535" w:type="dxa"/>
            <w:vAlign w:val="center"/>
          </w:tcPr>
          <w:p w14:paraId="1DA1DC2F" w14:textId="77777777" w:rsidR="00B24E2F" w:rsidRDefault="00000000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lastRenderedPageBreak/>
              <w:t>5</w:t>
            </w:r>
          </w:p>
        </w:tc>
        <w:tc>
          <w:tcPr>
            <w:tcW w:w="1133" w:type="dxa"/>
            <w:vAlign w:val="center"/>
          </w:tcPr>
          <w:p w14:paraId="6588C526" w14:textId="77777777" w:rsidR="00B24E2F" w:rsidRDefault="00000000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t>L0232</w:t>
            </w:r>
          </w:p>
        </w:tc>
        <w:tc>
          <w:tcPr>
            <w:tcW w:w="2551" w:type="dxa"/>
            <w:vAlign w:val="center"/>
          </w:tcPr>
          <w:p w14:paraId="4B0026FC" w14:textId="77777777" w:rsidR="00B24E2F" w:rsidRDefault="00000000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具有跨文化交际能力，掌握有效的认知、调控、交际策略和跨文化理解能力。</w:t>
            </w:r>
          </w:p>
        </w:tc>
        <w:tc>
          <w:tcPr>
            <w:tcW w:w="2160" w:type="dxa"/>
          </w:tcPr>
          <w:p w14:paraId="5FE465C4" w14:textId="77777777" w:rsidR="00B24E2F" w:rsidRDefault="00000000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t>讲解日本社会文化内涵等方面的知识，并与中国的情况进行对比引导，在立足本土文化的基础上，感受外来文化的魅力，实现文化交流和相互借鉴的结合。</w:t>
            </w:r>
          </w:p>
        </w:tc>
        <w:tc>
          <w:tcPr>
            <w:tcW w:w="1276" w:type="dxa"/>
            <w:vAlign w:val="center"/>
          </w:tcPr>
          <w:p w14:paraId="5820F056" w14:textId="77777777" w:rsidR="00B24E2F" w:rsidRDefault="00000000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t>课堂提问</w:t>
            </w:r>
          </w:p>
        </w:tc>
      </w:tr>
      <w:tr w:rsidR="00B24E2F" w14:paraId="4467EAA5" w14:textId="77777777">
        <w:trPr>
          <w:trHeight w:val="2266"/>
        </w:trPr>
        <w:tc>
          <w:tcPr>
            <w:tcW w:w="535" w:type="dxa"/>
            <w:vAlign w:val="center"/>
          </w:tcPr>
          <w:p w14:paraId="58C62D53" w14:textId="77777777" w:rsidR="00B24E2F" w:rsidRDefault="00000000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t>6</w:t>
            </w:r>
          </w:p>
        </w:tc>
        <w:tc>
          <w:tcPr>
            <w:tcW w:w="1133" w:type="dxa"/>
            <w:vAlign w:val="center"/>
          </w:tcPr>
          <w:p w14:paraId="45C5B6DA" w14:textId="77777777" w:rsidR="00B24E2F" w:rsidRDefault="00000000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t>L042</w:t>
            </w:r>
          </w:p>
        </w:tc>
        <w:tc>
          <w:tcPr>
            <w:tcW w:w="2551" w:type="dxa"/>
            <w:vAlign w:val="center"/>
          </w:tcPr>
          <w:p w14:paraId="4D0490AD" w14:textId="77777777" w:rsidR="00B24E2F" w:rsidRDefault="00000000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结合所学的内容，搜集各种学习资源，制定切实可行的学习计划，在实施过程中反思学习计划，不断进行改进。</w:t>
            </w:r>
          </w:p>
        </w:tc>
        <w:tc>
          <w:tcPr>
            <w:tcW w:w="2160" w:type="dxa"/>
          </w:tcPr>
          <w:p w14:paraId="432F21A0" w14:textId="77777777" w:rsidR="00B24E2F" w:rsidRDefault="00000000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t>告知学生教学计划与目标，要求学生按照教学目标制定学习计划并实施。</w:t>
            </w:r>
          </w:p>
        </w:tc>
        <w:tc>
          <w:tcPr>
            <w:tcW w:w="1276" w:type="dxa"/>
            <w:vAlign w:val="center"/>
          </w:tcPr>
          <w:p w14:paraId="0229DCBB" w14:textId="77777777" w:rsidR="00B24E2F" w:rsidRDefault="00000000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t>课堂提问</w:t>
            </w:r>
          </w:p>
          <w:p w14:paraId="1B05B11A" w14:textId="77777777" w:rsidR="00B24E2F" w:rsidRDefault="00000000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</w:rPr>
              <w:t>课后练习</w:t>
            </w:r>
          </w:p>
        </w:tc>
      </w:tr>
    </w:tbl>
    <w:p w14:paraId="61A18F43" w14:textId="77777777" w:rsidR="00B24E2F" w:rsidRDefault="00B24E2F">
      <w:pPr>
        <w:widowControl/>
        <w:spacing w:beforeLines="50" w:before="156" w:afterLines="50" w:after="156" w:line="288" w:lineRule="auto"/>
        <w:ind w:firstLineChars="150" w:firstLine="315"/>
        <w:jc w:val="left"/>
        <w:rPr>
          <w:rFonts w:asciiTheme="minorEastAsia" w:eastAsiaTheme="minorEastAsia" w:hAnsiTheme="minorEastAsia" w:cstheme="minorEastAsia"/>
        </w:rPr>
      </w:pPr>
    </w:p>
    <w:p w14:paraId="0E01D695" w14:textId="77777777" w:rsidR="00B24E2F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六、课程内容</w:t>
      </w:r>
    </w:p>
    <w:p w14:paraId="7791D26A" w14:textId="77777777" w:rsidR="00B24E2F" w:rsidRDefault="00000000">
      <w:pPr>
        <w:snapToGrid w:val="0"/>
        <w:spacing w:line="288" w:lineRule="auto"/>
        <w:ind w:firstLineChars="200" w:firstLine="420"/>
      </w:pPr>
      <w:r>
        <w:rPr>
          <w:rFonts w:cs="宋体" w:hint="eastAsia"/>
        </w:rPr>
        <w:t>本课程共计</w:t>
      </w:r>
      <w:r>
        <w:t>128</w:t>
      </w:r>
      <w:r>
        <w:rPr>
          <w:rFonts w:cs="宋体" w:hint="eastAsia"/>
        </w:rPr>
        <w:t>学时，其中理论学时</w:t>
      </w:r>
      <w:r>
        <w:t>128</w:t>
      </w:r>
      <w:r>
        <w:rPr>
          <w:rFonts w:cs="宋体" w:hint="eastAsia"/>
        </w:rPr>
        <w:t>学时，实践学时</w:t>
      </w:r>
      <w:r>
        <w:t>0</w:t>
      </w:r>
      <w:r>
        <w:rPr>
          <w:rFonts w:cs="宋体" w:hint="eastAsia"/>
        </w:rPr>
        <w:t>学时。周课时为</w:t>
      </w:r>
      <w:r>
        <w:t>8</w:t>
      </w:r>
      <w:r>
        <w:rPr>
          <w:rFonts w:cs="宋体" w:hint="eastAsia"/>
        </w:rPr>
        <w:t>学时，按照评价每</w:t>
      </w:r>
      <w:r>
        <w:t>12</w:t>
      </w:r>
      <w:r>
        <w:rPr>
          <w:rFonts w:cs="宋体" w:hint="eastAsia"/>
        </w:rPr>
        <w:t>学时完成一课的教学进度开展教学。每课的内容分为六大部分，由本文、注释、单词、语法、近义词、练习组成。虽然每课平均需要</w:t>
      </w:r>
      <w:r>
        <w:t>12</w:t>
      </w:r>
      <w:r>
        <w:rPr>
          <w:rFonts w:cs="宋体" w:hint="eastAsia"/>
        </w:rPr>
        <w:t>学时左右讲授，但视具体情况或课文的难易长短程度，可作适当的变动调整。</w:t>
      </w:r>
    </w:p>
    <w:tbl>
      <w:tblPr>
        <w:tblW w:w="8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214"/>
        <w:gridCol w:w="2707"/>
        <w:gridCol w:w="3827"/>
      </w:tblGrid>
      <w:tr w:rsidR="00B24E2F" w14:paraId="2662BAB5" w14:textId="77777777">
        <w:tc>
          <w:tcPr>
            <w:tcW w:w="440" w:type="dxa"/>
          </w:tcPr>
          <w:p w14:paraId="304226DE" w14:textId="77777777" w:rsidR="00B24E2F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sz w:val="20"/>
                <w:szCs w:val="20"/>
              </w:rPr>
              <w:t>单元</w:t>
            </w:r>
          </w:p>
        </w:tc>
        <w:tc>
          <w:tcPr>
            <w:tcW w:w="1214" w:type="dxa"/>
            <w:vAlign w:val="center"/>
          </w:tcPr>
          <w:p w14:paraId="74D9DDF3" w14:textId="77777777" w:rsidR="00B24E2F" w:rsidRDefault="00000000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宋体" w:hint="eastAsia"/>
                <w:b/>
                <w:bCs/>
              </w:rPr>
              <w:t>内容构成</w:t>
            </w:r>
          </w:p>
        </w:tc>
        <w:tc>
          <w:tcPr>
            <w:tcW w:w="2707" w:type="dxa"/>
            <w:vAlign w:val="center"/>
          </w:tcPr>
          <w:p w14:paraId="6524A22B" w14:textId="77777777" w:rsidR="00B24E2F" w:rsidRDefault="00000000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宋体" w:hint="eastAsia"/>
                <w:b/>
                <w:bCs/>
              </w:rPr>
              <w:t>知识能力要求</w:t>
            </w:r>
          </w:p>
        </w:tc>
        <w:tc>
          <w:tcPr>
            <w:tcW w:w="3827" w:type="dxa"/>
            <w:vAlign w:val="center"/>
          </w:tcPr>
          <w:p w14:paraId="496E453B" w14:textId="77777777" w:rsidR="00B24E2F" w:rsidRDefault="00000000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bCs/>
                <w:sz w:val="20"/>
                <w:szCs w:val="20"/>
              </w:rPr>
              <w:t>教学重点与难点</w:t>
            </w:r>
          </w:p>
        </w:tc>
      </w:tr>
      <w:tr w:rsidR="00B24E2F" w14:paraId="1CFB7B7C" w14:textId="77777777">
        <w:trPr>
          <w:trHeight w:val="90"/>
        </w:trPr>
        <w:tc>
          <w:tcPr>
            <w:tcW w:w="440" w:type="dxa"/>
          </w:tcPr>
          <w:p w14:paraId="34A1762A" w14:textId="77777777" w:rsidR="00B24E2F" w:rsidRDefault="00B24E2F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EFCE1" w14:textId="77777777" w:rsidR="00B24E2F" w:rsidRDefault="00B24E2F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8127D" w14:textId="77777777" w:rsidR="00B24E2F" w:rsidRDefault="00B24E2F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A1B95" w14:textId="77777777" w:rsidR="00B24E2F" w:rsidRDefault="00B24E2F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0D243" w14:textId="77777777" w:rsidR="00B24E2F" w:rsidRDefault="00B24E2F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7F117B" w14:textId="77777777" w:rsidR="00B24E2F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5CE7DEA" w14:textId="77777777" w:rsidR="00B24E2F" w:rsidRDefault="00B24E2F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4DC158DE" w14:textId="77777777" w:rsidR="00B24E2F" w:rsidRDefault="00000000">
            <w:pPr>
              <w:snapToGrid w:val="0"/>
              <w:spacing w:line="288" w:lineRule="auto"/>
              <w:rPr>
                <w:rFonts w:ascii="宋体"/>
                <w:kern w:val="0"/>
                <w:lang w:eastAsia="ja-JP"/>
              </w:rPr>
            </w:pPr>
            <w:r>
              <w:rPr>
                <w:rFonts w:ascii="宋体" w:eastAsia="MS Mincho" w:hAnsi="宋体" w:cs="MS Mincho" w:hint="eastAsia"/>
                <w:kern w:val="0"/>
                <w:lang w:eastAsia="ja-JP"/>
              </w:rPr>
              <w:t xml:space="preserve">第１課　</w:t>
            </w:r>
          </w:p>
          <w:p w14:paraId="0D7B14D8" w14:textId="77777777" w:rsidR="00B24E2F" w:rsidRDefault="00000000">
            <w:pPr>
              <w:snapToGrid w:val="0"/>
              <w:spacing w:line="288" w:lineRule="auto"/>
              <w:rPr>
                <w:rFonts w:ascii="宋体"/>
                <w:kern w:val="0"/>
                <w:lang w:eastAsia="ja-JP"/>
              </w:rPr>
            </w:pPr>
            <w:r>
              <w:rPr>
                <w:rFonts w:ascii="宋体" w:eastAsia="MS Mincho" w:hAnsi="宋体" w:cs="MS Mincho" w:hint="eastAsia"/>
                <w:kern w:val="0"/>
                <w:lang w:eastAsia="ja-JP"/>
              </w:rPr>
              <w:t>海の中に母がいる</w:t>
            </w:r>
          </w:p>
          <w:p w14:paraId="45DB4DED" w14:textId="77777777" w:rsidR="00B24E2F" w:rsidRDefault="00B24E2F">
            <w:pPr>
              <w:snapToGrid w:val="0"/>
              <w:spacing w:line="288" w:lineRule="auto"/>
              <w:ind w:firstLineChars="50" w:firstLine="105"/>
              <w:rPr>
                <w:rFonts w:ascii="MS Mincho" w:eastAsia="MS Mincho"/>
                <w:kern w:val="0"/>
                <w:lang w:eastAsia="ja-JP"/>
              </w:rPr>
            </w:pPr>
          </w:p>
          <w:p w14:paraId="0949646D" w14:textId="77777777" w:rsidR="00B24E2F" w:rsidRDefault="00000000">
            <w:pPr>
              <w:snapToGrid w:val="0"/>
              <w:spacing w:line="288" w:lineRule="auto"/>
              <w:rPr>
                <w:rFonts w:ascii="宋体"/>
                <w:kern w:val="0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lang w:eastAsia="ja-JP"/>
              </w:rPr>
              <w:t>第２</w:t>
            </w:r>
            <w:r>
              <w:rPr>
                <w:rFonts w:ascii="宋体" w:eastAsia="MS Mincho" w:hAnsi="宋体" w:cs="MS Mincho" w:hint="eastAsia"/>
                <w:kern w:val="0"/>
                <w:lang w:eastAsia="ja-JP"/>
              </w:rPr>
              <w:t xml:space="preserve">課　</w:t>
            </w:r>
          </w:p>
          <w:p w14:paraId="5F9E6F94" w14:textId="77777777" w:rsidR="00B24E2F" w:rsidRDefault="00000000">
            <w:pPr>
              <w:snapToGrid w:val="0"/>
              <w:spacing w:line="288" w:lineRule="auto"/>
              <w:rPr>
                <w:rFonts w:ascii="宋体"/>
                <w:kern w:val="0"/>
                <w:lang w:eastAsia="ja-JP"/>
              </w:rPr>
            </w:pPr>
            <w:r>
              <w:rPr>
                <w:rFonts w:ascii="宋体" w:eastAsia="MS Mincho" w:hAnsi="宋体" w:cs="MS Mincho" w:hint="eastAsia"/>
                <w:kern w:val="0"/>
                <w:lang w:eastAsia="ja-JP"/>
              </w:rPr>
              <w:t>田中正造</w:t>
            </w:r>
          </w:p>
          <w:p w14:paraId="5C2B73A1" w14:textId="77777777" w:rsidR="00B24E2F" w:rsidRDefault="00B24E2F">
            <w:pPr>
              <w:snapToGrid w:val="0"/>
              <w:spacing w:line="288" w:lineRule="auto"/>
              <w:rPr>
                <w:rFonts w:ascii="MS Mincho" w:eastAsia="MS Mincho"/>
                <w:kern w:val="0"/>
                <w:lang w:eastAsia="ja-JP"/>
              </w:rPr>
            </w:pPr>
          </w:p>
          <w:p w14:paraId="09FFD2CA" w14:textId="77777777" w:rsidR="00B24E2F" w:rsidRDefault="00000000">
            <w:pPr>
              <w:snapToGrid w:val="0"/>
              <w:spacing w:line="288" w:lineRule="auto"/>
              <w:rPr>
                <w:rFonts w:ascii="宋体"/>
                <w:kern w:val="0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lang w:eastAsia="ja-JP"/>
              </w:rPr>
              <w:t>第３</w:t>
            </w:r>
            <w:r>
              <w:rPr>
                <w:rFonts w:ascii="宋体" w:eastAsia="MS Mincho" w:hAnsi="宋体" w:cs="MS Mincho" w:hint="eastAsia"/>
                <w:kern w:val="0"/>
                <w:lang w:eastAsia="ja-JP"/>
              </w:rPr>
              <w:t xml:space="preserve">課　</w:t>
            </w:r>
          </w:p>
          <w:p w14:paraId="3646470E" w14:textId="77777777" w:rsidR="00B24E2F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宋体" w:eastAsia="MS Mincho" w:hAnsi="宋体" w:cs="MS Mincho" w:hint="eastAsia"/>
                <w:kern w:val="0"/>
                <w:lang w:eastAsia="ja-JP"/>
              </w:rPr>
              <w:t>日常の思想</w:t>
            </w:r>
          </w:p>
        </w:tc>
        <w:tc>
          <w:tcPr>
            <w:tcW w:w="2707" w:type="dxa"/>
          </w:tcPr>
          <w:p w14:paraId="4120BC5A" w14:textId="77777777" w:rsidR="00B24E2F" w:rsidRDefault="00000000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熟记单词。</w:t>
            </w:r>
          </w:p>
          <w:p w14:paraId="1FE6A17D" w14:textId="77777777" w:rsidR="00B24E2F" w:rsidRDefault="00000000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宋体" w:hint="eastAsia"/>
                <w:lang w:eastAsia="ja-JP"/>
              </w:rPr>
              <w:t>掌握所学的语法：</w:t>
            </w:r>
          </w:p>
          <w:p w14:paraId="6DCDF540" w14:textId="77777777" w:rsidR="00B24E2F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MS Mincho" w:eastAsia="MS Mincho" w:hAnsi="MS Mincho" w:cs="MS Mincho" w:hint="eastAsia"/>
                <w:lang w:eastAsia="ja-JP"/>
              </w:rPr>
              <w:t>～とすると</w:t>
            </w:r>
            <w:r>
              <w:rPr>
                <w:rFonts w:ascii="MS Mincho" w:hAnsi="MS Mincho" w:cs="宋体" w:hint="eastAsia"/>
                <w:lang w:eastAsia="ja-JP"/>
              </w:rPr>
              <w:t>、</w:t>
            </w:r>
            <w:r>
              <w:rPr>
                <w:rFonts w:ascii="MS Mincho" w:eastAsia="MS Mincho" w:hAnsi="MS Mincho" w:cs="MS Mincho" w:hint="eastAsia"/>
                <w:lang w:eastAsia="ja-JP"/>
              </w:rPr>
              <w:t>～といっても</w:t>
            </w:r>
            <w:r>
              <w:rPr>
                <w:rFonts w:ascii="MS Mincho" w:hAnsi="MS Mincho" w:cs="宋体" w:hint="eastAsia"/>
                <w:lang w:eastAsia="ja-JP"/>
              </w:rPr>
              <w:t>、</w:t>
            </w:r>
            <w:r>
              <w:rPr>
                <w:rFonts w:ascii="MS Mincho" w:eastAsia="MS Mincho" w:hAnsi="MS Mincho" w:cs="MS Mincho" w:hint="eastAsia"/>
                <w:lang w:eastAsia="ja-JP"/>
              </w:rPr>
              <w:t>～つくす、～に終わる、～と並んで、～としても</w:t>
            </w:r>
            <w:r>
              <w:rPr>
                <w:rFonts w:ascii="MS Mincho" w:hAnsi="MS Mincho" w:cs="宋体" w:hint="eastAsia"/>
                <w:lang w:eastAsia="ja-JP"/>
              </w:rPr>
              <w:t>等</w:t>
            </w:r>
          </w:p>
          <w:p w14:paraId="114684F9" w14:textId="77777777" w:rsidR="00B24E2F" w:rsidRDefault="00000000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要求熟读课文，背诵课文重点段落，正确理解新单词和新语法在文中的意义。</w:t>
            </w:r>
          </w:p>
          <w:p w14:paraId="59680D83" w14:textId="77777777" w:rsidR="00B24E2F" w:rsidRDefault="00000000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帮助学生分析理解课文的内容，提高学生的日语阅读能力。</w:t>
            </w:r>
          </w:p>
          <w:p w14:paraId="07DB3841" w14:textId="77777777" w:rsidR="00B24E2F" w:rsidRDefault="00000000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宋体" w:hint="eastAsia"/>
              </w:rPr>
              <w:t>通过练习考查本课知识的掌握情况。</w:t>
            </w:r>
          </w:p>
        </w:tc>
        <w:tc>
          <w:tcPr>
            <w:tcW w:w="3827" w:type="dxa"/>
          </w:tcPr>
          <w:p w14:paraId="0009CB0B" w14:textId="77777777" w:rsidR="00B24E2F" w:rsidRDefault="00000000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sz w:val="20"/>
                <w:szCs w:val="20"/>
              </w:rPr>
              <w:t>结合课文详细讲解课文中出现的新单词、新句型的用法。</w:t>
            </w:r>
          </w:p>
          <w:p w14:paraId="12BF05AB" w14:textId="77777777" w:rsidR="00B24E2F" w:rsidRDefault="00000000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sz w:val="20"/>
                <w:szCs w:val="20"/>
              </w:rPr>
              <w:t>详细讲解课文语言知识，对课文中出现的人物特征进行分析，使学生透彻理解课文内容，对课文内容进行较为全面的归纳。</w:t>
            </w:r>
          </w:p>
          <w:p w14:paraId="45492C17" w14:textId="77777777" w:rsidR="00B24E2F" w:rsidRDefault="00000000"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sz w:val="20"/>
                <w:szCs w:val="20"/>
              </w:rPr>
              <w:t>运用本课新学到的单词和语法，较好地完成课后练习。</w:t>
            </w:r>
          </w:p>
          <w:p w14:paraId="232D53FB" w14:textId="77777777" w:rsidR="00B24E2F" w:rsidRDefault="00B24E2F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E2F" w14:paraId="6B208314" w14:textId="77777777">
        <w:trPr>
          <w:trHeight w:val="301"/>
        </w:trPr>
        <w:tc>
          <w:tcPr>
            <w:tcW w:w="440" w:type="dxa"/>
          </w:tcPr>
          <w:p w14:paraId="76BCF978" w14:textId="77777777" w:rsidR="00B24E2F" w:rsidRDefault="00B24E2F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B5DFD" w14:textId="77777777" w:rsidR="00B24E2F" w:rsidRDefault="00B24E2F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1943F" w14:textId="77777777" w:rsidR="00B24E2F" w:rsidRDefault="00B24E2F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0E67D" w14:textId="77777777" w:rsidR="00B24E2F" w:rsidRDefault="00B24E2F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72CB2" w14:textId="77777777" w:rsidR="00B24E2F" w:rsidRDefault="00B24E2F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A4FA1" w14:textId="77777777" w:rsidR="00B24E2F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 w14:paraId="2E1D9859" w14:textId="77777777" w:rsidR="00B24E2F" w:rsidRDefault="00B24E2F">
            <w:pPr>
              <w:snapToGrid w:val="0"/>
              <w:spacing w:line="288" w:lineRule="auto"/>
              <w:rPr>
                <w:rFonts w:ascii="Times New Roman" w:hAnsi="Times New Roman" w:cs="Times New Roman"/>
                <w:lang w:eastAsia="ja-JP"/>
              </w:rPr>
            </w:pPr>
          </w:p>
          <w:p w14:paraId="406A6566" w14:textId="77777777" w:rsidR="00B24E2F" w:rsidRDefault="00000000">
            <w:pPr>
              <w:snapToGrid w:val="0"/>
              <w:spacing w:line="288" w:lineRule="auto"/>
              <w:rPr>
                <w:rFonts w:ascii="宋体"/>
                <w:kern w:val="0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lang w:eastAsia="ja-JP"/>
              </w:rPr>
              <w:t>第４</w:t>
            </w:r>
            <w:r>
              <w:rPr>
                <w:rFonts w:ascii="宋体" w:eastAsia="MS Mincho" w:hAnsi="宋体" w:cs="MS Mincho" w:hint="eastAsia"/>
                <w:kern w:val="0"/>
                <w:lang w:eastAsia="ja-JP"/>
              </w:rPr>
              <w:t>課　庭</w:t>
            </w:r>
          </w:p>
          <w:p w14:paraId="4CC0D671" w14:textId="77777777" w:rsidR="00B24E2F" w:rsidRDefault="00B24E2F">
            <w:pPr>
              <w:snapToGrid w:val="0"/>
              <w:spacing w:line="288" w:lineRule="auto"/>
              <w:rPr>
                <w:rFonts w:ascii="宋体"/>
                <w:kern w:val="0"/>
                <w:lang w:eastAsia="ja-JP"/>
              </w:rPr>
            </w:pPr>
          </w:p>
          <w:p w14:paraId="1CEF8578" w14:textId="77777777" w:rsidR="00B24E2F" w:rsidRDefault="00000000">
            <w:pPr>
              <w:snapToGrid w:val="0"/>
              <w:spacing w:line="288" w:lineRule="auto"/>
              <w:rPr>
                <w:rFonts w:ascii="宋体"/>
                <w:kern w:val="0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lang w:eastAsia="ja-JP"/>
              </w:rPr>
              <w:t>第６</w:t>
            </w:r>
            <w:r>
              <w:rPr>
                <w:rFonts w:ascii="宋体" w:eastAsia="MS Mincho" w:hAnsi="宋体" w:cs="MS Mincho" w:hint="eastAsia"/>
                <w:kern w:val="0"/>
                <w:lang w:eastAsia="ja-JP"/>
              </w:rPr>
              <w:t xml:space="preserve">課　</w:t>
            </w:r>
          </w:p>
          <w:p w14:paraId="2BE00CF5" w14:textId="77777777" w:rsidR="00B24E2F" w:rsidRDefault="00000000">
            <w:pPr>
              <w:snapToGrid w:val="0"/>
              <w:spacing w:line="288" w:lineRule="auto"/>
              <w:rPr>
                <w:rFonts w:ascii="宋体"/>
                <w:kern w:val="0"/>
                <w:lang w:eastAsia="ja-JP"/>
              </w:rPr>
            </w:pPr>
            <w:r>
              <w:rPr>
                <w:rFonts w:ascii="宋体" w:eastAsia="MS Mincho" w:hAnsi="宋体" w:cs="MS Mincho" w:hint="eastAsia"/>
                <w:kern w:val="0"/>
                <w:lang w:eastAsia="ja-JP"/>
              </w:rPr>
              <w:lastRenderedPageBreak/>
              <w:t>なぜ車輪動物がいないのか</w:t>
            </w:r>
          </w:p>
          <w:p w14:paraId="4D5DEDF7" w14:textId="77777777" w:rsidR="00B24E2F" w:rsidRDefault="00B24E2F">
            <w:pPr>
              <w:snapToGrid w:val="0"/>
              <w:spacing w:line="288" w:lineRule="auto"/>
              <w:rPr>
                <w:rFonts w:ascii="宋体"/>
                <w:kern w:val="0"/>
                <w:lang w:eastAsia="ja-JP"/>
              </w:rPr>
            </w:pPr>
          </w:p>
          <w:p w14:paraId="277F0A34" w14:textId="77777777" w:rsidR="00B24E2F" w:rsidRDefault="00000000">
            <w:pPr>
              <w:snapToGrid w:val="0"/>
              <w:spacing w:line="288" w:lineRule="auto"/>
              <w:rPr>
                <w:rFonts w:ascii="宋体"/>
                <w:kern w:val="0"/>
              </w:rPr>
            </w:pPr>
            <w:r>
              <w:rPr>
                <w:rFonts w:ascii="MS Mincho" w:eastAsia="MS Mincho" w:hAnsi="MS Mincho" w:cs="MS Mincho" w:hint="eastAsia"/>
                <w:kern w:val="0"/>
                <w:lang w:eastAsia="ja-JP"/>
              </w:rPr>
              <w:t>第７</w:t>
            </w:r>
            <w:r>
              <w:rPr>
                <w:rFonts w:ascii="宋体" w:eastAsia="MS Mincho" w:hAnsi="宋体" w:cs="MS Mincho" w:hint="eastAsia"/>
                <w:kern w:val="0"/>
                <w:lang w:eastAsia="ja-JP"/>
              </w:rPr>
              <w:t xml:space="preserve">課　</w:t>
            </w:r>
          </w:p>
          <w:p w14:paraId="4FB72ED4" w14:textId="77777777" w:rsidR="00B24E2F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宋体" w:eastAsia="MS Mincho" w:hAnsi="宋体" w:cs="MS Mincho" w:hint="eastAsia"/>
                <w:kern w:val="0"/>
                <w:lang w:eastAsia="ja-JP"/>
              </w:rPr>
              <w:t xml:space="preserve">紅山桜　</w:t>
            </w:r>
          </w:p>
        </w:tc>
        <w:tc>
          <w:tcPr>
            <w:tcW w:w="2707" w:type="dxa"/>
          </w:tcPr>
          <w:p w14:paraId="418C4EDC" w14:textId="77777777" w:rsidR="00B24E2F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宋体" w:hint="eastAsia"/>
              </w:rPr>
              <w:t>熟记单词。</w:t>
            </w:r>
          </w:p>
          <w:p w14:paraId="3EBA3194" w14:textId="77777777" w:rsidR="00B24E2F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宋体" w:hint="eastAsia"/>
              </w:rPr>
              <w:t>掌握所学的语法：</w:t>
            </w:r>
          </w:p>
          <w:p w14:paraId="080CC493" w14:textId="77777777" w:rsidR="00B24E2F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MS Mincho" w:hint="eastAsia"/>
                <w:lang w:eastAsia="ja-JP"/>
              </w:rPr>
              <w:t>～ことで、～にせよ、～分には、～からみれば、～じみる、～ぞい</w:t>
            </w:r>
            <w:r>
              <w:rPr>
                <w:rFonts w:ascii="Times New Roman" w:hAnsi="Times New Roman" w:cs="宋体" w:hint="eastAsia"/>
                <w:lang w:eastAsia="ja-JP"/>
              </w:rPr>
              <w:t>等</w:t>
            </w:r>
          </w:p>
          <w:p w14:paraId="6CDDEBA7" w14:textId="77777777" w:rsidR="00B24E2F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hAnsi="Times New Roman" w:cs="宋体" w:hint="eastAsia"/>
              </w:rPr>
              <w:t>要求熟读课文，背诵课文重点段落，正确理解新单词和新语法在文中的意义。</w:t>
            </w:r>
          </w:p>
          <w:p w14:paraId="18A664F9" w14:textId="77777777" w:rsidR="00B24E2F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宋体" w:hint="eastAsia"/>
              </w:rPr>
              <w:t>帮助学生分析理解课文的内容，提高学生的日语阅读能力。</w:t>
            </w:r>
          </w:p>
          <w:p w14:paraId="427C6F50" w14:textId="77777777" w:rsidR="00B24E2F" w:rsidRDefault="00000000">
            <w:pPr>
              <w:snapToGrid w:val="0"/>
              <w:spacing w:line="288" w:lineRule="auto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宋体" w:hint="eastAsia"/>
              </w:rPr>
              <w:t>通过练习考查本课知识的掌握情况。</w:t>
            </w:r>
          </w:p>
        </w:tc>
        <w:tc>
          <w:tcPr>
            <w:tcW w:w="3827" w:type="dxa"/>
          </w:tcPr>
          <w:p w14:paraId="3AC71526" w14:textId="77777777" w:rsidR="00B24E2F" w:rsidRDefault="00000000">
            <w:pPr>
              <w:tabs>
                <w:tab w:val="left" w:pos="312"/>
              </w:tabs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结合课文详细讲解课文中出现的新单词、新句型的用法。</w:t>
            </w:r>
          </w:p>
          <w:p w14:paraId="0283186B" w14:textId="77777777" w:rsidR="00B24E2F" w:rsidRDefault="00000000">
            <w:pPr>
              <w:tabs>
                <w:tab w:val="left" w:pos="312"/>
              </w:tabs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详细讲解课文语言知识，对课文中出现的情景描写进行分析，使学生透彻理解课文内容，对课文内容进行较为全面的归纳。</w:t>
            </w:r>
          </w:p>
          <w:p w14:paraId="7A4C6A87" w14:textId="77777777" w:rsidR="00B24E2F" w:rsidRDefault="00000000">
            <w:pPr>
              <w:tabs>
                <w:tab w:val="left" w:pos="312"/>
              </w:tabs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运用本课新学到的单词和语法，较好地完成课后练习。</w:t>
            </w:r>
          </w:p>
          <w:p w14:paraId="609FBCF2" w14:textId="77777777" w:rsidR="00B24E2F" w:rsidRDefault="00B24E2F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E2F" w14:paraId="78F65D62" w14:textId="77777777">
        <w:trPr>
          <w:trHeight w:val="90"/>
        </w:trPr>
        <w:tc>
          <w:tcPr>
            <w:tcW w:w="440" w:type="dxa"/>
          </w:tcPr>
          <w:p w14:paraId="59517712" w14:textId="77777777" w:rsidR="00B24E2F" w:rsidRDefault="00B24E2F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1E175" w14:textId="77777777" w:rsidR="00B24E2F" w:rsidRDefault="00B24E2F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2F8E7" w14:textId="77777777" w:rsidR="00B24E2F" w:rsidRDefault="00B24E2F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3A6FD" w14:textId="77777777" w:rsidR="00B24E2F" w:rsidRDefault="00B24E2F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9EF0F" w14:textId="77777777" w:rsidR="00B24E2F" w:rsidRDefault="00B24E2F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94E04D" w14:textId="77777777" w:rsidR="00B24E2F" w:rsidRDefault="00B24E2F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DB940" w14:textId="77777777" w:rsidR="00B24E2F" w:rsidRDefault="00B24E2F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88677" w14:textId="77777777" w:rsidR="00B24E2F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1214" w:type="dxa"/>
          </w:tcPr>
          <w:p w14:paraId="68FB889A" w14:textId="77777777" w:rsidR="00B24E2F" w:rsidRDefault="00000000">
            <w:pPr>
              <w:snapToGrid w:val="0"/>
              <w:spacing w:line="288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 w:cs="MS Mincho" w:hint="eastAsia"/>
                <w:lang w:eastAsia="ja-JP"/>
              </w:rPr>
              <w:t xml:space="preserve">　</w:t>
            </w:r>
          </w:p>
          <w:p w14:paraId="14B46213" w14:textId="77777777" w:rsidR="00B24E2F" w:rsidRDefault="00000000">
            <w:pPr>
              <w:snapToGrid w:val="0"/>
              <w:spacing w:line="288" w:lineRule="auto"/>
              <w:rPr>
                <w:rFonts w:ascii="宋体"/>
                <w:kern w:val="0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lang w:eastAsia="ja-JP"/>
              </w:rPr>
              <w:t>第８</w:t>
            </w:r>
            <w:r>
              <w:rPr>
                <w:rFonts w:ascii="宋体" w:eastAsia="MS Mincho" w:hAnsi="宋体" w:cs="MS Mincho" w:hint="eastAsia"/>
                <w:kern w:val="0"/>
                <w:lang w:eastAsia="ja-JP"/>
              </w:rPr>
              <w:t>課　蘭</w:t>
            </w:r>
          </w:p>
          <w:p w14:paraId="67233C7B" w14:textId="77777777" w:rsidR="00B24E2F" w:rsidRDefault="00B24E2F">
            <w:pPr>
              <w:snapToGrid w:val="0"/>
              <w:spacing w:line="288" w:lineRule="auto"/>
              <w:rPr>
                <w:rFonts w:ascii="宋体"/>
                <w:kern w:val="0"/>
                <w:lang w:eastAsia="ja-JP"/>
              </w:rPr>
            </w:pPr>
          </w:p>
          <w:p w14:paraId="4DD422C2" w14:textId="77777777" w:rsidR="00B24E2F" w:rsidRDefault="00000000">
            <w:pPr>
              <w:snapToGrid w:val="0"/>
              <w:spacing w:line="288" w:lineRule="auto"/>
              <w:rPr>
                <w:rFonts w:ascii="宋体"/>
                <w:kern w:val="0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lang w:eastAsia="ja-JP"/>
              </w:rPr>
              <w:t>第</w:t>
            </w:r>
            <w:r>
              <w:rPr>
                <w:rFonts w:ascii="MS Mincho" w:hAnsi="MS Mincho" w:cs="MS Mincho" w:hint="eastAsia"/>
                <w:kern w:val="0"/>
                <w:lang w:eastAsia="ja-JP"/>
              </w:rPr>
              <w:t>10</w:t>
            </w:r>
            <w:r>
              <w:rPr>
                <w:rFonts w:ascii="宋体" w:eastAsia="MS Mincho" w:hAnsi="宋体" w:cs="MS Mincho" w:hint="eastAsia"/>
                <w:kern w:val="0"/>
                <w:lang w:eastAsia="ja-JP"/>
              </w:rPr>
              <w:t>課　屋根の上のサワン</w:t>
            </w:r>
          </w:p>
          <w:p w14:paraId="5E4651C7" w14:textId="77777777" w:rsidR="00B24E2F" w:rsidRDefault="00B24E2F">
            <w:pPr>
              <w:snapToGrid w:val="0"/>
              <w:spacing w:line="288" w:lineRule="auto"/>
              <w:rPr>
                <w:rFonts w:ascii="宋体"/>
                <w:kern w:val="0"/>
                <w:lang w:eastAsia="ja-JP"/>
              </w:rPr>
            </w:pPr>
          </w:p>
          <w:p w14:paraId="4ABC2F4F" w14:textId="77777777" w:rsidR="00B24E2F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lang w:eastAsia="ja-JP"/>
              </w:rPr>
              <w:t>第</w:t>
            </w:r>
            <w:r>
              <w:rPr>
                <w:rFonts w:ascii="MS Mincho" w:hAnsi="MS Mincho" w:cs="MS Mincho" w:hint="eastAsia"/>
                <w:kern w:val="0"/>
                <w:lang w:eastAsia="ja-JP"/>
              </w:rPr>
              <w:t>11</w:t>
            </w:r>
            <w:r>
              <w:rPr>
                <w:rFonts w:ascii="宋体" w:eastAsia="MS Mincho" w:hAnsi="宋体" w:cs="MS Mincho" w:hint="eastAsia"/>
                <w:kern w:val="0"/>
                <w:lang w:eastAsia="ja-JP"/>
              </w:rPr>
              <w:t>課　島で見たことから</w:t>
            </w:r>
          </w:p>
        </w:tc>
        <w:tc>
          <w:tcPr>
            <w:tcW w:w="2707" w:type="dxa"/>
          </w:tcPr>
          <w:p w14:paraId="306FD8BF" w14:textId="77777777" w:rsidR="00B24E2F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宋体" w:hint="eastAsia"/>
              </w:rPr>
              <w:t>熟记单词。</w:t>
            </w:r>
          </w:p>
          <w:p w14:paraId="4DDAD234" w14:textId="77777777" w:rsidR="00B24E2F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宋体" w:hint="eastAsia"/>
              </w:rPr>
              <w:t>掌握所学的语法：</w:t>
            </w:r>
          </w:p>
          <w:p w14:paraId="5EBF0548" w14:textId="77777777" w:rsidR="00B24E2F" w:rsidRDefault="00000000">
            <w:pPr>
              <w:snapToGrid w:val="0"/>
              <w:spacing w:line="288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 w:cs="MS Mincho" w:hint="eastAsia"/>
                <w:lang w:eastAsia="ja-JP"/>
              </w:rPr>
              <w:t>～かかる、～てのこと、</w:t>
            </w:r>
          </w:p>
          <w:p w14:paraId="613A86AD" w14:textId="77777777" w:rsidR="00B24E2F" w:rsidRDefault="00000000">
            <w:pPr>
              <w:snapToGrid w:val="0"/>
              <w:spacing w:line="288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 w:cs="MS Mincho" w:hint="eastAsia"/>
                <w:lang w:eastAsia="ja-JP"/>
              </w:rPr>
              <w:t>～でもって、～でいる、</w:t>
            </w:r>
          </w:p>
          <w:p w14:paraId="1D4D8DCA" w14:textId="77777777" w:rsidR="00B24E2F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MS Mincho" w:hint="eastAsia"/>
                <w:lang w:eastAsia="ja-JP"/>
              </w:rPr>
              <w:t>～つき、～となると</w:t>
            </w:r>
            <w:r>
              <w:rPr>
                <w:rFonts w:ascii="Times New Roman" w:hAnsi="Times New Roman" w:cs="宋体" w:hint="eastAsia"/>
                <w:lang w:eastAsia="ja-JP"/>
              </w:rPr>
              <w:t>等</w:t>
            </w:r>
          </w:p>
          <w:p w14:paraId="43454A49" w14:textId="77777777" w:rsidR="00B24E2F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3.</w:t>
            </w:r>
            <w:r>
              <w:rPr>
                <w:rFonts w:ascii="Times New Roman" w:hAnsi="Times New Roman" w:cs="宋体" w:hint="eastAsia"/>
                <w:lang w:eastAsia="ja-JP"/>
              </w:rPr>
              <w:t>要求熟读课文，背诵课文重点段落，正确理解新单词和新语法在文中的意义。</w:t>
            </w:r>
          </w:p>
          <w:p w14:paraId="543FAC6F" w14:textId="77777777" w:rsidR="00B24E2F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宋体" w:hint="eastAsia"/>
              </w:rPr>
              <w:t>帮助学生分析理解课文的内容，提高学生的日语阅读能力。</w:t>
            </w:r>
          </w:p>
          <w:p w14:paraId="29C6F6F7" w14:textId="77777777" w:rsidR="00B24E2F" w:rsidRDefault="00000000">
            <w:pPr>
              <w:snapToGrid w:val="0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宋体" w:hint="eastAsia"/>
              </w:rPr>
              <w:t>通过练习考查本课知识的掌握情况。</w:t>
            </w:r>
          </w:p>
        </w:tc>
        <w:tc>
          <w:tcPr>
            <w:tcW w:w="3827" w:type="dxa"/>
          </w:tcPr>
          <w:p w14:paraId="50FD3700" w14:textId="77777777" w:rsidR="00B24E2F" w:rsidRDefault="00000000">
            <w:pPr>
              <w:tabs>
                <w:tab w:val="left" w:pos="312"/>
              </w:tabs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结合课文详细讲解课文中出现的新单词、新句型的用法。</w:t>
            </w:r>
          </w:p>
          <w:p w14:paraId="1D33C99A" w14:textId="77777777" w:rsidR="00B24E2F" w:rsidRDefault="00000000">
            <w:pPr>
              <w:tabs>
                <w:tab w:val="left" w:pos="312"/>
              </w:tabs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详细讲解课文语言知识，对课文中出现的拟人化手法进行分析，使学生透彻理解课文内容，对课文内容进行较为全面的归纳。</w:t>
            </w:r>
          </w:p>
          <w:p w14:paraId="66C9E12D" w14:textId="77777777" w:rsidR="00B24E2F" w:rsidRDefault="00000000">
            <w:pPr>
              <w:tabs>
                <w:tab w:val="left" w:pos="312"/>
              </w:tabs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宋体" w:hint="eastAsia"/>
                <w:sz w:val="20"/>
                <w:szCs w:val="20"/>
              </w:rPr>
              <w:t>运用本课新学到的单词和语法，较好地完成课后练习。</w:t>
            </w:r>
          </w:p>
          <w:p w14:paraId="69D05915" w14:textId="77777777" w:rsidR="00B24E2F" w:rsidRDefault="00B24E2F">
            <w:pPr>
              <w:snapToGrid w:val="0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6961E1" w14:textId="77777777" w:rsidR="00B24E2F" w:rsidRDefault="00B24E2F"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24E2F" w14:paraId="4BD5B23E" w14:textId="77777777">
        <w:tc>
          <w:tcPr>
            <w:tcW w:w="1809" w:type="dxa"/>
          </w:tcPr>
          <w:p w14:paraId="4BDCB028" w14:textId="77777777" w:rsidR="00B24E2F" w:rsidRDefault="00000000">
            <w:pPr>
              <w:snapToGrid w:val="0"/>
              <w:spacing w:beforeLines="50" w:before="156" w:afterLines="50" w:after="156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1+X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</w:tcPr>
          <w:p w14:paraId="6C5EC9F1" w14:textId="77777777" w:rsidR="00B24E2F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评价方式</w:t>
            </w:r>
          </w:p>
        </w:tc>
        <w:tc>
          <w:tcPr>
            <w:tcW w:w="1843" w:type="dxa"/>
          </w:tcPr>
          <w:p w14:paraId="0B761379" w14:textId="77777777" w:rsidR="00B24E2F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占比</w:t>
            </w:r>
          </w:p>
        </w:tc>
      </w:tr>
      <w:tr w:rsidR="00B24E2F" w14:paraId="30916423" w14:textId="77777777">
        <w:tc>
          <w:tcPr>
            <w:tcW w:w="1809" w:type="dxa"/>
          </w:tcPr>
          <w:p w14:paraId="6023D195" w14:textId="77777777" w:rsidR="00B24E2F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  <w:highlight w:val="yellow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5103" w:type="dxa"/>
          </w:tcPr>
          <w:p w14:paraId="592C31E5" w14:textId="77777777" w:rsidR="00B24E2F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期终考试</w:t>
            </w:r>
          </w:p>
        </w:tc>
        <w:tc>
          <w:tcPr>
            <w:tcW w:w="1843" w:type="dxa"/>
          </w:tcPr>
          <w:p w14:paraId="0F830632" w14:textId="77777777" w:rsidR="00B24E2F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60%</w:t>
            </w:r>
          </w:p>
        </w:tc>
      </w:tr>
      <w:tr w:rsidR="00B24E2F" w14:paraId="78B0D9BA" w14:textId="77777777">
        <w:tc>
          <w:tcPr>
            <w:tcW w:w="1809" w:type="dxa"/>
          </w:tcPr>
          <w:p w14:paraId="54BB607D" w14:textId="77777777" w:rsidR="00B24E2F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  <w:highlight w:val="yellow"/>
              </w:rPr>
            </w:pPr>
            <w:r>
              <w:rPr>
                <w:rFonts w:ascii="宋体" w:hAnsi="宋体" w:cs="宋体"/>
                <w:color w:val="000000"/>
              </w:rPr>
              <w:t>X1</w:t>
            </w:r>
          </w:p>
        </w:tc>
        <w:tc>
          <w:tcPr>
            <w:tcW w:w="5103" w:type="dxa"/>
          </w:tcPr>
          <w:p w14:paraId="33718A15" w14:textId="77777777" w:rsidR="00B24E2F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随堂测试、课堂表现、出勤</w:t>
            </w:r>
          </w:p>
        </w:tc>
        <w:tc>
          <w:tcPr>
            <w:tcW w:w="1843" w:type="dxa"/>
          </w:tcPr>
          <w:p w14:paraId="25CB05F9" w14:textId="77777777" w:rsidR="00B24E2F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15%</w:t>
            </w:r>
          </w:p>
        </w:tc>
      </w:tr>
      <w:tr w:rsidR="00B24E2F" w14:paraId="5080FA37" w14:textId="77777777">
        <w:tc>
          <w:tcPr>
            <w:tcW w:w="1809" w:type="dxa"/>
          </w:tcPr>
          <w:p w14:paraId="339D9E38" w14:textId="77777777" w:rsidR="00B24E2F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  <w:highlight w:val="yellow"/>
              </w:rPr>
            </w:pPr>
            <w:r>
              <w:rPr>
                <w:rFonts w:ascii="宋体" w:hAnsi="宋体" w:cs="宋体"/>
                <w:color w:val="000000"/>
              </w:rPr>
              <w:t>X2</w:t>
            </w:r>
          </w:p>
        </w:tc>
        <w:tc>
          <w:tcPr>
            <w:tcW w:w="5103" w:type="dxa"/>
          </w:tcPr>
          <w:p w14:paraId="40CBA8AE" w14:textId="77777777" w:rsidR="00B24E2F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随堂测试、课堂表现、出勤</w:t>
            </w:r>
          </w:p>
        </w:tc>
        <w:tc>
          <w:tcPr>
            <w:tcW w:w="1843" w:type="dxa"/>
          </w:tcPr>
          <w:p w14:paraId="6012E8FC" w14:textId="77777777" w:rsidR="00B24E2F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10%</w:t>
            </w:r>
          </w:p>
        </w:tc>
      </w:tr>
      <w:tr w:rsidR="00B24E2F" w14:paraId="0E6729FA" w14:textId="77777777">
        <w:tc>
          <w:tcPr>
            <w:tcW w:w="1809" w:type="dxa"/>
          </w:tcPr>
          <w:p w14:paraId="7F0BF4AE" w14:textId="77777777" w:rsidR="00B24E2F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  <w:highlight w:val="yellow"/>
              </w:rPr>
            </w:pPr>
            <w:r>
              <w:rPr>
                <w:rFonts w:ascii="宋体" w:hAnsi="宋体" w:cs="宋体"/>
                <w:color w:val="000000"/>
              </w:rPr>
              <w:t>X3</w:t>
            </w:r>
          </w:p>
        </w:tc>
        <w:tc>
          <w:tcPr>
            <w:tcW w:w="5103" w:type="dxa"/>
          </w:tcPr>
          <w:p w14:paraId="08B6BC36" w14:textId="77777777" w:rsidR="00B24E2F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随堂测试、课堂表现、出勤</w:t>
            </w:r>
          </w:p>
        </w:tc>
        <w:tc>
          <w:tcPr>
            <w:tcW w:w="1843" w:type="dxa"/>
          </w:tcPr>
          <w:p w14:paraId="655F26FA" w14:textId="77777777" w:rsidR="00B24E2F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15%</w:t>
            </w:r>
          </w:p>
        </w:tc>
      </w:tr>
    </w:tbl>
    <w:p w14:paraId="26C2178A" w14:textId="77777777" w:rsidR="00B24E2F" w:rsidRDefault="00000000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cs="黑体" w:hint="eastAsia"/>
          <w:sz w:val="24"/>
          <w:szCs w:val="24"/>
        </w:rPr>
        <w:t>七、评价方式与成绩</w:t>
      </w:r>
    </w:p>
    <w:p w14:paraId="7F0DDA0D" w14:textId="77777777" w:rsidR="00B24E2F" w:rsidRDefault="00B24E2F">
      <w:pPr>
        <w:snapToGrid w:val="0"/>
        <w:spacing w:line="288" w:lineRule="auto"/>
        <w:rPr>
          <w:rFonts w:ascii="宋体" w:hAnsi="宋体" w:cs="宋体"/>
        </w:rPr>
      </w:pPr>
    </w:p>
    <w:p w14:paraId="51732B85" w14:textId="77777777" w:rsidR="00B24E2F" w:rsidRDefault="00B24E2F">
      <w:pPr>
        <w:snapToGrid w:val="0"/>
        <w:spacing w:line="288" w:lineRule="auto"/>
        <w:rPr>
          <w:rFonts w:ascii="宋体" w:hAnsi="宋体" w:cs="宋体"/>
        </w:rPr>
      </w:pPr>
    </w:p>
    <w:p w14:paraId="4A595E77" w14:textId="77777777" w:rsidR="00B24E2F" w:rsidRDefault="00000000">
      <w:pPr>
        <w:snapToGrid w:val="0"/>
        <w:spacing w:line="288" w:lineRule="auto"/>
        <w:rPr>
          <w:rFonts w:ascii="Times New Roman" w:hAnsi="Times New Roman" w:cs="Times New Roman"/>
        </w:rPr>
      </w:pPr>
      <w:r>
        <w:rPr>
          <w:rFonts w:ascii="宋体" w:hAnsi="宋体" w:cs="宋体" w:hint="eastAsia"/>
        </w:rPr>
        <w:t>撰写人：</w:t>
      </w:r>
      <w:r>
        <w:rPr>
          <w:rFonts w:ascii="宋体" w:hAnsi="宋体" w:cs="楷体" w:hint="eastAsia"/>
          <w:bCs/>
          <w:noProof/>
          <w:sz w:val="24"/>
        </w:rPr>
        <w:drawing>
          <wp:inline distT="0" distB="0" distL="114300" distR="114300" wp14:anchorId="50BB83E3" wp14:editId="44BF893C">
            <wp:extent cx="930275" cy="205105"/>
            <wp:effectExtent l="0" t="0" r="3175" b="4445"/>
            <wp:docPr id="2" name="图片 1" descr="dcd2a6280861b3352353d386ddf6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cd2a6280861b3352353d386ddf60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114300" distR="114300" wp14:anchorId="0300A09C" wp14:editId="4A1E4408">
            <wp:extent cx="1039495" cy="222885"/>
            <wp:effectExtent l="0" t="0" r="8255" b="571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tab/>
      </w:r>
      <w:r>
        <w:rPr>
          <w:rFonts w:ascii="宋体" w:hAnsi="宋体" w:cs="宋体" w:hint="eastAsia"/>
        </w:rPr>
        <w:t>主任审核签名：</w:t>
      </w:r>
      <w:r>
        <w:t xml:space="preserve">  </w:t>
      </w:r>
      <w:r>
        <w:rPr>
          <w:rFonts w:ascii="Times New Roman" w:hAnsi="Times New Roman" w:cs="Times New Roman"/>
          <w:noProof/>
        </w:rPr>
        <w:drawing>
          <wp:inline distT="0" distB="0" distL="114300" distR="114300" wp14:anchorId="0624CC11" wp14:editId="4CB55488">
            <wp:extent cx="782320" cy="333375"/>
            <wp:effectExtent l="0" t="0" r="17780" b="889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9CA34" w14:textId="77777777" w:rsidR="00B24E2F" w:rsidRDefault="00000000">
      <w:pPr>
        <w:snapToGrid w:val="0"/>
        <w:spacing w:line="288" w:lineRule="auto"/>
        <w:ind w:left="2520" w:firstLineChars="1200" w:firstLine="2520"/>
      </w:pPr>
      <w:r>
        <w:rPr>
          <w:rFonts w:ascii="宋体" w:hAnsi="宋体" w:cs="宋体" w:hint="eastAsia"/>
        </w:rPr>
        <w:t>审核时间：2023.9.1</w:t>
      </w:r>
    </w:p>
    <w:p w14:paraId="7E1F17F6" w14:textId="77777777" w:rsidR="00B24E2F" w:rsidRDefault="00B24E2F">
      <w:pPr>
        <w:snapToGrid w:val="0"/>
        <w:spacing w:line="288" w:lineRule="auto"/>
        <w:ind w:firstLineChars="2100" w:firstLine="4410"/>
      </w:pPr>
    </w:p>
    <w:sectPr w:rsidR="00B24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4F7A4C8B"/>
    <w:multiLevelType w:val="singleLevel"/>
    <w:tmpl w:val="4F7A4C8B"/>
    <w:lvl w:ilvl="0">
      <w:start w:val="1"/>
      <w:numFmt w:val="decimal"/>
      <w:suff w:val="space"/>
      <w:lvlText w:val="%1."/>
      <w:lvlJc w:val="left"/>
    </w:lvl>
  </w:abstractNum>
  <w:num w:numId="1" w16cid:durableId="1783375813">
    <w:abstractNumId w:val="1"/>
  </w:num>
  <w:num w:numId="2" w16cid:durableId="1528759835">
    <w:abstractNumId w:val="2"/>
  </w:num>
  <w:num w:numId="3" w16cid:durableId="17924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YwNjU3ZGE0Y2E4OTdjZmZhNzllYmQwNzQ0YmUwYTIifQ=="/>
  </w:docVars>
  <w:rsids>
    <w:rsidRoot w:val="0075202F"/>
    <w:rsid w:val="DFFBC9AE"/>
    <w:rsid w:val="000428CD"/>
    <w:rsid w:val="00071F0E"/>
    <w:rsid w:val="001778EB"/>
    <w:rsid w:val="00364F82"/>
    <w:rsid w:val="003E3768"/>
    <w:rsid w:val="004C3333"/>
    <w:rsid w:val="004D46EB"/>
    <w:rsid w:val="0051329A"/>
    <w:rsid w:val="006B7523"/>
    <w:rsid w:val="006F0501"/>
    <w:rsid w:val="0075202F"/>
    <w:rsid w:val="00780B37"/>
    <w:rsid w:val="007821D5"/>
    <w:rsid w:val="008166A4"/>
    <w:rsid w:val="00905ABE"/>
    <w:rsid w:val="00A11482"/>
    <w:rsid w:val="00A82B33"/>
    <w:rsid w:val="00A9566B"/>
    <w:rsid w:val="00B24E2F"/>
    <w:rsid w:val="00C40FCB"/>
    <w:rsid w:val="00C63577"/>
    <w:rsid w:val="00DA42E6"/>
    <w:rsid w:val="00DF09BE"/>
    <w:rsid w:val="00FC67E7"/>
    <w:rsid w:val="054337DF"/>
    <w:rsid w:val="180A645B"/>
    <w:rsid w:val="27943713"/>
    <w:rsid w:val="2DE870A7"/>
    <w:rsid w:val="3A7F13BF"/>
    <w:rsid w:val="4088032D"/>
    <w:rsid w:val="4C2B34FC"/>
    <w:rsid w:val="5CD9790B"/>
    <w:rsid w:val="6F682FAC"/>
    <w:rsid w:val="7923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51F9E7F"/>
  <w15:docId w15:val="{4A617B46-027A-4D50-A257-6194EA9A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qFormat/>
    <w:locked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3407</Characters>
  <Application>Microsoft Office Word</Application>
  <DocSecurity>0</DocSecurity>
  <Lines>28</Lines>
  <Paragraphs>7</Paragraphs>
  <ScaleCrop>false</ScaleCrop>
  <Company>SSUIBE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杨 晓兴</cp:lastModifiedBy>
  <cp:revision>34</cp:revision>
  <dcterms:created xsi:type="dcterms:W3CDTF">2018-08-31T14:39:00Z</dcterms:created>
  <dcterms:modified xsi:type="dcterms:W3CDTF">2023-09-13T14:26:00Z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1033-6.1.0.8273</vt:lpwstr>
  </property>
  <property fmtid="{D5CDD505-2E9C-101B-9397-08002B2CF9AE}" pid="3" name="ICV">
    <vt:lpwstr>57B33B4FEDEE431498FCE9FBB6F3AE76_13</vt:lpwstr>
  </property>
</Properties>
</file>