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85A0" w14:textId="77777777" w:rsidR="007A6C40" w:rsidRDefault="0014778C">
      <w:pPr>
        <w:spacing w:line="288" w:lineRule="auto"/>
        <w:jc w:val="center"/>
        <w:rPr>
          <w:b/>
          <w:sz w:val="28"/>
          <w:szCs w:val="30"/>
        </w:rPr>
      </w:pPr>
      <w:r>
        <w:pict w14:anchorId="7C7D2DB1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2E0A8719" w14:textId="77777777" w:rsidR="007A6C40" w:rsidRDefault="00F90D4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F90D41">
        <w:rPr>
          <w:rFonts w:hint="eastAsia"/>
          <w:b/>
          <w:sz w:val="28"/>
          <w:szCs w:val="30"/>
        </w:rPr>
        <w:t>【日语语法】</w:t>
      </w:r>
    </w:p>
    <w:p w14:paraId="693FFAC7" w14:textId="77777777" w:rsidR="007A6C40" w:rsidRDefault="00F90D4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Japanese Grammar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6849236" w14:textId="77777777" w:rsidR="007A6C40" w:rsidRDefault="00F90D4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6EA0D5D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</w:t>
      </w:r>
      <w:r w:rsidR="006B65BF">
        <w:rPr>
          <w:color w:val="000000"/>
          <w:sz w:val="20"/>
          <w:szCs w:val="20"/>
        </w:rPr>
        <w:t>256</w:t>
      </w:r>
      <w:r>
        <w:rPr>
          <w:color w:val="000000"/>
          <w:sz w:val="20"/>
          <w:szCs w:val="20"/>
        </w:rPr>
        <w:t>】</w:t>
      </w:r>
    </w:p>
    <w:p w14:paraId="4C0F8A44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0B38389C" w14:textId="7109A4F6"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本科</w:t>
      </w:r>
      <w:r w:rsidR="00CD1560">
        <w:rPr>
          <w:rFonts w:hint="eastAsia"/>
          <w:color w:val="000000"/>
          <w:sz w:val="20"/>
          <w:szCs w:val="20"/>
        </w:rPr>
        <w:t xml:space="preserve"> </w:t>
      </w:r>
      <w:r w:rsidR="00CD1560">
        <w:rPr>
          <w:rFonts w:hint="eastAsia"/>
          <w:color w:val="000000"/>
          <w:sz w:val="20"/>
          <w:szCs w:val="20"/>
        </w:rPr>
        <w:t>中日交流专业</w:t>
      </w:r>
      <w:r>
        <w:rPr>
          <w:color w:val="000000"/>
          <w:sz w:val="20"/>
          <w:szCs w:val="20"/>
        </w:rPr>
        <w:t>】</w:t>
      </w:r>
    </w:p>
    <w:p w14:paraId="06E06D5A" w14:textId="4611719B"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学科专业基础</w:t>
      </w:r>
      <w:r w:rsidR="00CC609D">
        <w:rPr>
          <w:rFonts w:hint="eastAsia"/>
          <w:color w:val="000000"/>
          <w:sz w:val="20"/>
          <w:szCs w:val="20"/>
        </w:rPr>
        <w:t>选修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 w14:paraId="6ACFBD68" w14:textId="589D3CB6"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315E36">
        <w:rPr>
          <w:rFonts w:hint="eastAsia"/>
          <w:color w:val="000000"/>
          <w:sz w:val="20"/>
          <w:szCs w:val="20"/>
        </w:rPr>
        <w:t>国际教育学院</w:t>
      </w:r>
      <w:r>
        <w:rPr>
          <w:rFonts w:hint="eastAsia"/>
          <w:color w:val="000000"/>
          <w:sz w:val="20"/>
          <w:szCs w:val="20"/>
        </w:rPr>
        <w:t>日语</w:t>
      </w:r>
      <w:r w:rsidR="00315E36">
        <w:rPr>
          <w:rFonts w:hint="eastAsia"/>
          <w:color w:val="000000"/>
          <w:sz w:val="20"/>
          <w:szCs w:val="20"/>
        </w:rPr>
        <w:t>教学中心</w:t>
      </w:r>
    </w:p>
    <w:p w14:paraId="3EA222F6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6D240BA9" w14:textId="0D9DE2FA" w:rsidR="007A6C40" w:rsidRDefault="00F90D41" w:rsidP="00315E36">
      <w:pPr>
        <w:spacing w:line="288" w:lineRule="auto"/>
        <w:ind w:leftChars="385" w:left="1408" w:hangingChars="300" w:hanging="600"/>
        <w:rPr>
          <w:rFonts w:ascii="宋体" w:hAnsi="宋体" w:cs="宋体"/>
          <w:sz w:val="20"/>
        </w:rPr>
      </w:pPr>
      <w:r w:rsidRPr="005D29CA">
        <w:rPr>
          <w:rFonts w:ascii="宋体" w:hAnsi="宋体" w:cs="宋体"/>
          <w:sz w:val="20"/>
        </w:rPr>
        <w:t>教材</w:t>
      </w:r>
      <w:r w:rsidR="00CC609D" w:rsidRPr="005D29CA">
        <w:rPr>
          <w:rFonts w:ascii="宋体" w:hAnsi="宋体" w:cs="宋体" w:hint="eastAsia"/>
          <w:sz w:val="20"/>
        </w:rPr>
        <w:t>【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《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 xml:space="preserve">蓝宝书新日本语能力考试 </w:t>
      </w:r>
      <w:r w:rsidR="00315E36">
        <w:rPr>
          <w:rFonts w:asciiTheme="minorEastAsia" w:eastAsiaTheme="minorEastAsia" w:hAnsiTheme="minorEastAsia" w:cstheme="minorEastAsia"/>
          <w:kern w:val="0"/>
          <w:szCs w:val="21"/>
        </w:rPr>
        <w:t>N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>2文法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》，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>许小明等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>华东理工大学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出版社，2</w:t>
      </w:r>
      <w:r w:rsidR="00315E36" w:rsidRPr="00F94831">
        <w:rPr>
          <w:rFonts w:asciiTheme="minorEastAsia" w:eastAsiaTheme="minorEastAsia" w:hAnsiTheme="minorEastAsia" w:cstheme="minorEastAsia"/>
          <w:kern w:val="0"/>
          <w:szCs w:val="21"/>
        </w:rPr>
        <w:t>0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>11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年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>3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月第1版</w:t>
      </w:r>
      <w:r w:rsidR="00CC609D" w:rsidRPr="005D29CA">
        <w:rPr>
          <w:rFonts w:ascii="宋体" w:hAnsi="宋体" w:cs="宋体" w:hint="eastAsia"/>
          <w:sz w:val="20"/>
        </w:rPr>
        <w:t>】</w:t>
      </w:r>
    </w:p>
    <w:p w14:paraId="0450C71C" w14:textId="77777777" w:rsidR="00CC609D" w:rsidRDefault="00F90D41" w:rsidP="00315E36">
      <w:pPr>
        <w:spacing w:line="288" w:lineRule="auto"/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</w:t>
      </w:r>
      <w:r w:rsidR="00CC609D">
        <w:rPr>
          <w:rFonts w:ascii="宋体" w:hAnsi="宋体" w:cs="宋体"/>
          <w:sz w:val="20"/>
        </w:rPr>
        <w:t>【</w:t>
      </w:r>
      <w:r w:rsidR="00CC609D">
        <w:rPr>
          <w:rFonts w:ascii="宋体" w:hAnsi="宋体" w:cs="宋体" w:hint="eastAsia"/>
          <w:sz w:val="20"/>
        </w:rPr>
        <w:t>《日语概说》，皮细庚，上海外语教育出版社，1997年8月第1版</w:t>
      </w:r>
      <w:r w:rsidR="00CC609D">
        <w:rPr>
          <w:rFonts w:ascii="宋体" w:hAnsi="宋体" w:cs="宋体"/>
          <w:sz w:val="20"/>
        </w:rPr>
        <w:t>】</w:t>
      </w:r>
    </w:p>
    <w:p w14:paraId="1AE03980" w14:textId="3752F369" w:rsidR="007A6C40" w:rsidRDefault="00F90D41" w:rsidP="00CC609D">
      <w:pPr>
        <w:spacing w:line="288" w:lineRule="auto"/>
        <w:ind w:firstLineChars="600" w:firstLine="12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</w:t>
      </w:r>
      <w:r>
        <w:rPr>
          <w:rFonts w:asciiTheme="minorEastAsia" w:eastAsiaTheme="minorEastAsia" w:hAnsiTheme="minorEastAsia" w:cstheme="minorEastAsia" w:hint="eastAsia"/>
          <w:sz w:val="20"/>
        </w:rPr>
        <w:t>《最新实用日语语法 中高级》，邱根成等，上海译文出版社，2013年6月第1版</w:t>
      </w:r>
      <w:r>
        <w:rPr>
          <w:rFonts w:ascii="宋体" w:hAnsi="宋体" w:cs="宋体"/>
          <w:sz w:val="20"/>
        </w:rPr>
        <w:t>】</w:t>
      </w:r>
    </w:p>
    <w:p w14:paraId="270A9494" w14:textId="77777777" w:rsidR="007A6C40" w:rsidRDefault="00F90D41" w:rsidP="00A25771">
      <w:pPr>
        <w:spacing w:line="288" w:lineRule="auto"/>
        <w:ind w:firstLineChars="600" w:firstLine="12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中高级日语语法精解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庵功雄等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外研社</w:t>
      </w:r>
      <w:r>
        <w:rPr>
          <w:rFonts w:ascii="宋体" w:hAnsi="宋体" w:cs="宋体"/>
          <w:sz w:val="20"/>
        </w:rPr>
        <w:t>，201</w:t>
      </w:r>
      <w:r>
        <w:rPr>
          <w:rFonts w:asciiTheme="minorEastAsia" w:eastAsiaTheme="minorEastAsia" w:hAnsiTheme="minorEastAsia" w:cstheme="minorEastAsia" w:hint="eastAsia"/>
          <w:sz w:val="20"/>
        </w:rPr>
        <w:t>0年2月第1版</w:t>
      </w:r>
      <w:r>
        <w:rPr>
          <w:rFonts w:ascii="宋体" w:hAnsi="宋体" w:cs="宋体"/>
          <w:sz w:val="20"/>
        </w:rPr>
        <w:t>】</w:t>
      </w:r>
    </w:p>
    <w:p w14:paraId="0C546CAA" w14:textId="77777777" w:rsidR="007A6C40" w:rsidRDefault="00F90D41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https://elearning.gench.edu.cn:8443/webapps/discussionboard/do/conference?toggle_mode=edit&amp;action=list_forums&amp;course_id=_17788_1&amp;nav=discussion_board_entry&amp;mode=cpview</w:t>
      </w:r>
    </w:p>
    <w:p w14:paraId="1DD977FF" w14:textId="77777777" w:rsidR="007A6C40" w:rsidRDefault="00F90D4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</w:rPr>
        <w:t>基础日语（</w:t>
      </w:r>
      <w:r>
        <w:rPr>
          <w:rFonts w:ascii="宋体" w:hAnsi="宋体" w:cs="宋体" w:hint="eastAsia"/>
          <w:color w:val="000000"/>
          <w:sz w:val="20"/>
        </w:rPr>
        <w:t>4</w:t>
      </w:r>
      <w:r>
        <w:rPr>
          <w:rFonts w:ascii="宋体" w:hAnsi="宋体" w:cs="宋体"/>
          <w:color w:val="000000"/>
          <w:sz w:val="20"/>
        </w:rPr>
        <w:t>）</w:t>
      </w:r>
      <w:r>
        <w:rPr>
          <w:rFonts w:ascii="宋体" w:hAnsi="宋体" w:cs="宋体" w:hint="eastAsia"/>
          <w:color w:val="000000"/>
          <w:sz w:val="20"/>
        </w:rPr>
        <w:t>2020055</w:t>
      </w:r>
      <w:r>
        <w:rPr>
          <w:rFonts w:ascii="宋体" w:hAnsi="宋体" w:cs="宋体"/>
          <w:color w:val="000000"/>
          <w:sz w:val="20"/>
        </w:rPr>
        <w:t>（10）</w:t>
      </w:r>
      <w:r>
        <w:rPr>
          <w:color w:val="000000"/>
          <w:sz w:val="20"/>
          <w:szCs w:val="20"/>
        </w:rPr>
        <w:t>】</w:t>
      </w:r>
    </w:p>
    <w:p w14:paraId="3ADD3AFE" w14:textId="77777777" w:rsidR="007A6C40" w:rsidRDefault="007A6C4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42CF571" w14:textId="77777777" w:rsidR="007A6C40" w:rsidRDefault="00F90D4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BD0E1B7" w14:textId="03034567" w:rsidR="007A6C40" w:rsidRDefault="00F90D4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日语语法是日语</w:t>
      </w:r>
      <w:r w:rsidR="00315E36">
        <w:rPr>
          <w:rFonts w:hint="eastAsia"/>
          <w:color w:val="000000"/>
          <w:sz w:val="20"/>
          <w:szCs w:val="20"/>
        </w:rPr>
        <w:t>本科</w:t>
      </w:r>
      <w:r>
        <w:rPr>
          <w:rFonts w:hint="eastAsia"/>
          <w:color w:val="000000"/>
          <w:sz w:val="20"/>
          <w:szCs w:val="20"/>
        </w:rPr>
        <w:t>专业一门</w:t>
      </w:r>
      <w:r w:rsidR="00CC609D">
        <w:rPr>
          <w:rFonts w:hint="eastAsia"/>
          <w:color w:val="000000"/>
          <w:sz w:val="20"/>
          <w:szCs w:val="20"/>
        </w:rPr>
        <w:t>选修</w:t>
      </w:r>
      <w:r>
        <w:rPr>
          <w:rFonts w:hint="eastAsia"/>
          <w:color w:val="000000"/>
          <w:sz w:val="20"/>
          <w:szCs w:val="20"/>
        </w:rPr>
        <w:t>课。本课程教材</w:t>
      </w:r>
      <w:r w:rsidR="009B6570">
        <w:rPr>
          <w:rFonts w:hint="eastAsia"/>
          <w:color w:val="000000"/>
          <w:sz w:val="20"/>
          <w:szCs w:val="20"/>
        </w:rPr>
        <w:t>由</w:t>
      </w:r>
      <w:r w:rsidR="00315E36">
        <w:rPr>
          <w:rFonts w:hint="eastAsia"/>
          <w:color w:val="000000"/>
          <w:sz w:val="20"/>
          <w:szCs w:val="20"/>
        </w:rPr>
        <w:t>十九个单元</w:t>
      </w:r>
      <w:r>
        <w:rPr>
          <w:rFonts w:hint="eastAsia"/>
          <w:color w:val="000000"/>
          <w:sz w:val="20"/>
          <w:szCs w:val="20"/>
        </w:rPr>
        <w:t>组成，讲解专业详尽。本教材内容涉及面广，涵盖了日语语法的基本</w:t>
      </w:r>
      <w:r w:rsidR="00315E36">
        <w:rPr>
          <w:rFonts w:hint="eastAsia"/>
          <w:color w:val="000000"/>
          <w:sz w:val="20"/>
          <w:szCs w:val="20"/>
        </w:rPr>
        <w:t>条例</w:t>
      </w:r>
      <w:r>
        <w:rPr>
          <w:rFonts w:hint="eastAsia"/>
          <w:color w:val="000000"/>
          <w:sz w:val="20"/>
          <w:szCs w:val="20"/>
        </w:rPr>
        <w:t>。作为本科生教材使用时，必须在充分理解的基础上，强调提高记忆与运用的重要性。本课程是</w:t>
      </w:r>
      <w:r w:rsidR="00204464">
        <w:rPr>
          <w:rFonts w:hint="eastAsia"/>
          <w:color w:val="000000"/>
          <w:sz w:val="20"/>
          <w:szCs w:val="20"/>
        </w:rPr>
        <w:t>本科</w:t>
      </w:r>
      <w:r w:rsidR="00204464">
        <w:rPr>
          <w:rFonts w:hint="eastAsia"/>
          <w:color w:val="000000"/>
          <w:sz w:val="20"/>
          <w:szCs w:val="20"/>
        </w:rPr>
        <w:t xml:space="preserve"> </w:t>
      </w:r>
      <w:r w:rsidR="00204464">
        <w:rPr>
          <w:rFonts w:hint="eastAsia"/>
          <w:color w:val="000000"/>
          <w:sz w:val="20"/>
          <w:szCs w:val="20"/>
        </w:rPr>
        <w:t>中日交流专业</w:t>
      </w:r>
      <w:r w:rsidR="00204464">
        <w:rPr>
          <w:rFonts w:hint="eastAsia"/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主要课程之一，作为本课程教学的基本目标，是通过日语语法的课堂教学讲授，并结合第二课堂的预习与复习，要求学生通过本课程的学习考核，大致掌握日语语法基础知识，加深了解一些较难的语法现象，并且能够利用所学的语法知识，参与造句改错以及口语交流，提高日语的综合理解运用能力，为今后学习高级日语语言知识，为顺利通过各类日语等级考试，为写好毕业论文等打下扎实基础。</w:t>
      </w:r>
    </w:p>
    <w:p w14:paraId="7770185F" w14:textId="77777777" w:rsidR="007A6C40" w:rsidRDefault="007A6C40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263EE1F" w14:textId="77777777" w:rsidR="007A6C40" w:rsidRDefault="00F90D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EB2ED9B" w14:textId="23591D5A" w:rsidR="007A6C40" w:rsidRDefault="00F90D4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</w:t>
      </w:r>
      <w:r w:rsidR="00204464">
        <w:rPr>
          <w:rFonts w:hint="eastAsia"/>
          <w:color w:val="000000"/>
          <w:sz w:val="20"/>
          <w:szCs w:val="20"/>
        </w:rPr>
        <w:t>本科中日交流专业</w:t>
      </w:r>
      <w:r>
        <w:rPr>
          <w:rFonts w:hint="eastAsia"/>
          <w:color w:val="000000"/>
          <w:sz w:val="20"/>
          <w:szCs w:val="20"/>
        </w:rPr>
        <w:t>在第四</w:t>
      </w:r>
      <w:r w:rsidR="00315E36">
        <w:rPr>
          <w:rFonts w:hint="eastAsia"/>
          <w:color w:val="000000"/>
          <w:sz w:val="20"/>
          <w:szCs w:val="20"/>
        </w:rPr>
        <w:t>，五</w:t>
      </w:r>
      <w:r>
        <w:rPr>
          <w:rFonts w:hint="eastAsia"/>
          <w:color w:val="000000"/>
          <w:sz w:val="20"/>
          <w:szCs w:val="20"/>
        </w:rPr>
        <w:t>学期开设。要求具备一定的日语基础知识和初步的日语表达能力。</w:t>
      </w:r>
    </w:p>
    <w:p w14:paraId="6152450C" w14:textId="77777777" w:rsidR="007A6C40" w:rsidRDefault="007A6C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C2FD35F" w14:textId="77777777" w:rsidR="007A6C40" w:rsidRDefault="00F90D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8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7A6C40" w14:paraId="355A73D6" w14:textId="77777777">
        <w:tc>
          <w:tcPr>
            <w:tcW w:w="6912" w:type="dxa"/>
            <w:gridSpan w:val="2"/>
          </w:tcPr>
          <w:p w14:paraId="41CCC093" w14:textId="77777777" w:rsidR="007A6C40" w:rsidRDefault="00F90D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670491CE" w14:textId="77777777" w:rsidR="007A6C40" w:rsidRDefault="00F90D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A6C40" w14:paraId="36E8ECAD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6A1AB713" w14:textId="77777777"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1DEE480B" w14:textId="77777777"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594E964D" w14:textId="77777777" w:rsidR="007A6C40" w:rsidRDefault="007A6C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A695605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20CC877C" w14:textId="77777777" w:rsidR="007A6C40" w:rsidRDefault="007A6C4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766355" w14:textId="77777777"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15CD9211" w14:textId="77777777" w:rsidR="007A6C40" w:rsidRDefault="007A6C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72F670EB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0615A801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07DAEBF5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749AD551" w14:textId="77777777"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 w14:paraId="469F64DB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356E82C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15C31D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25EB155D" w14:textId="77777777" w:rsidR="007A6C40" w:rsidRDefault="007A6C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A6C40" w14:paraId="11FFF3FD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6BECF7C1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7CE98AEA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2683311D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7E938BFB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233FEB35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2F0FDE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368099A8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D4AA22F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7D6E2719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DEE14C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5275D3C9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578C80BF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033CA897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1C4F38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5E17F12F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5E7907CC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44341613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3FA5F4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2DCE4D52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45AF948F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642D021C" w14:textId="77777777"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2DB6E6AE" w14:textId="77777777"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5CBC7A60" w14:textId="77777777"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 w14:paraId="0677F1C2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BE30A10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05F907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02F6D11" w14:textId="77777777"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 w14:paraId="5D3134A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2824504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9E845F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E48E2CA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AD6A3BA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3BDB945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79544C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29A3C559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FF6179C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6753D97B" w14:textId="77777777"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16CB2565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0A6641C7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7C69A8E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6EF46481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C0A8D8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6A1A233C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68981A71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6923E052" w14:textId="77777777"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2061A679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5D3C2D06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4FA1BACA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2E3B4408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ADBEB9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4E7A948D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2770C6BB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0A87C1DC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1524CCAC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3FCC9B5B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6BDA4315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2C84B127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8CE800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2DAD491A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771ECB2B" w14:textId="77777777">
        <w:trPr>
          <w:trHeight w:val="158"/>
        </w:trPr>
        <w:tc>
          <w:tcPr>
            <w:tcW w:w="817" w:type="dxa"/>
            <w:vMerge/>
            <w:vAlign w:val="center"/>
          </w:tcPr>
          <w:p w14:paraId="2F4C7843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AE7117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76355585" w14:textId="77777777"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 w14:paraId="623F0BD7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3653A90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D848F97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31854F46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213F1EC8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27B62806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122A3DC2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798FEB34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54F64B93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D8C9FEC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DFDC3A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35107F74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4DD4F20C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7BE165B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6C4D45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2FDD09FD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16C8A7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D56869B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76D6C0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9197A11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2E5871D4" w14:textId="77777777">
        <w:trPr>
          <w:trHeight w:val="120"/>
        </w:trPr>
        <w:tc>
          <w:tcPr>
            <w:tcW w:w="817" w:type="dxa"/>
            <w:vMerge w:val="restart"/>
            <w:vAlign w:val="center"/>
          </w:tcPr>
          <w:p w14:paraId="3C0891C1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2FCC7E7E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531D83DC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6C8E168B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1213A2DE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5BD1C1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5B8A87F1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2703367E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2203C537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B1860F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06708DF9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AD4DD3D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414E399E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710544ED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23232D4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33ED8B10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3382821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C6851F4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091CE0ED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4E3CB41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3AFCA9AC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6028E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239CB79C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28DC37A3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9D596B9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03EBCE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4B7A2B4E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40565A8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234F3C10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31BFEF1B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2B44A89D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4ECE0B6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5E19909B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CD7B74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0705CF43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4341FFF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0E754F68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73FF7B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0E1CDC17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EBC319B" w14:textId="77777777" w:rsidR="007A6C40" w:rsidRDefault="00F90D41">
      <w:pPr>
        <w:widowControl/>
        <w:spacing w:beforeLines="50" w:before="156" w:afterLines="50" w:after="156" w:line="288" w:lineRule="auto"/>
        <w:jc w:val="left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74C7FB72" w14:textId="77777777" w:rsidR="007A6C40" w:rsidRDefault="007A6C40">
      <w:pPr>
        <w:widowControl/>
        <w:spacing w:beforeLines="50" w:before="156" w:afterLines="50" w:after="156" w:line="288" w:lineRule="auto"/>
        <w:jc w:val="left"/>
      </w:pPr>
    </w:p>
    <w:p w14:paraId="37063316" w14:textId="77777777" w:rsidR="007A6C40" w:rsidRDefault="00F90D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A6C40" w14:paraId="55F4F306" w14:textId="77777777">
        <w:tc>
          <w:tcPr>
            <w:tcW w:w="535" w:type="dxa"/>
            <w:shd w:val="clear" w:color="auto" w:fill="auto"/>
          </w:tcPr>
          <w:p w14:paraId="03E29169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25F12863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FA71D21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915598C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319328B" w14:textId="77777777" w:rsidR="007A6C40" w:rsidRDefault="007A6C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8B4BA70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614084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A6C40" w14:paraId="5149B45F" w14:textId="77777777">
        <w:tc>
          <w:tcPr>
            <w:tcW w:w="535" w:type="dxa"/>
            <w:shd w:val="clear" w:color="auto" w:fill="auto"/>
          </w:tcPr>
          <w:p w14:paraId="311C1CAD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E84D71E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14:paraId="693D4B33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14:paraId="6F7AD14B" w14:textId="77777777" w:rsidR="007A6C40" w:rsidRDefault="00F90D41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帮助学生课前确认每章节的学习目标，要求学生按照学习目标制定学习计划。</w:t>
            </w:r>
          </w:p>
          <w:p w14:paraId="55BC2E6B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2.重要语法点要求熟记、背诵相关句型、熟读课文例句、完成课后练习。</w:t>
            </w:r>
          </w:p>
        </w:tc>
        <w:tc>
          <w:tcPr>
            <w:tcW w:w="1276" w:type="dxa"/>
            <w:shd w:val="clear" w:color="auto" w:fill="auto"/>
          </w:tcPr>
          <w:p w14:paraId="2F4DA899" w14:textId="77777777" w:rsidR="007A6C40" w:rsidRDefault="00F90D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课堂阅读课堂提问</w:t>
            </w:r>
          </w:p>
        </w:tc>
      </w:tr>
      <w:tr w:rsidR="007A6C40" w14:paraId="7E3155FF" w14:textId="77777777">
        <w:tc>
          <w:tcPr>
            <w:tcW w:w="535" w:type="dxa"/>
            <w:shd w:val="clear" w:color="auto" w:fill="auto"/>
          </w:tcPr>
          <w:p w14:paraId="13998299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333D225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L0321</w:t>
            </w:r>
          </w:p>
        </w:tc>
        <w:tc>
          <w:tcPr>
            <w:tcW w:w="2470" w:type="dxa"/>
            <w:shd w:val="clear" w:color="auto" w:fill="auto"/>
          </w:tcPr>
          <w:p w14:paraId="76118F82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了解语言学的一般理论，以及语言学研究的发展与现状。</w:t>
            </w:r>
          </w:p>
        </w:tc>
        <w:tc>
          <w:tcPr>
            <w:tcW w:w="2199" w:type="dxa"/>
            <w:shd w:val="clear" w:color="auto" w:fill="auto"/>
          </w:tcPr>
          <w:p w14:paraId="1ABB65AB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1.辨别近义词组句型差异，学会从语义搭配方面进行分析。并结合课文例句加深理解。</w:t>
            </w:r>
          </w:p>
          <w:p w14:paraId="223809D8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2.详细解说容易产生偏误的语法，尤其是与等级考试有关的内容。</w:t>
            </w:r>
          </w:p>
          <w:p w14:paraId="5ADE6A33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3.详细解说格助词与助动词的用法特征，结合日常用例加深理解与记忆。</w:t>
            </w:r>
          </w:p>
        </w:tc>
        <w:tc>
          <w:tcPr>
            <w:tcW w:w="1276" w:type="dxa"/>
            <w:shd w:val="clear" w:color="auto" w:fill="auto"/>
          </w:tcPr>
          <w:p w14:paraId="219D125A" w14:textId="77777777"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课堂检查</w:t>
            </w:r>
          </w:p>
          <w:p w14:paraId="21D5C8C9" w14:textId="77777777"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14:paraId="21848271" w14:textId="77777777"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笔头作业</w:t>
            </w:r>
          </w:p>
          <w:p w14:paraId="738CDE19" w14:textId="77777777" w:rsidR="007A6C40" w:rsidRDefault="00F90D41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小测验</w:t>
            </w:r>
          </w:p>
        </w:tc>
      </w:tr>
      <w:tr w:rsidR="007A6C40" w14:paraId="28157341" w14:textId="77777777">
        <w:tc>
          <w:tcPr>
            <w:tcW w:w="535" w:type="dxa"/>
            <w:shd w:val="clear" w:color="auto" w:fill="auto"/>
          </w:tcPr>
          <w:p w14:paraId="45BD0DA6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00C17672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L0322</w:t>
            </w:r>
          </w:p>
        </w:tc>
        <w:tc>
          <w:tcPr>
            <w:tcW w:w="2470" w:type="dxa"/>
            <w:shd w:val="clear" w:color="auto" w:fill="auto"/>
          </w:tcPr>
          <w:p w14:paraId="18E99E6D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透彻分析日语语素、词汇及语法结构，能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对语法现象进行分析归纳与总结。</w:t>
            </w:r>
          </w:p>
        </w:tc>
        <w:tc>
          <w:tcPr>
            <w:tcW w:w="2199" w:type="dxa"/>
            <w:shd w:val="clear" w:color="auto" w:fill="auto"/>
          </w:tcPr>
          <w:p w14:paraId="556F791D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根据教材中各章节内容，形成语法单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元的框架结构。</w:t>
            </w:r>
          </w:p>
        </w:tc>
        <w:tc>
          <w:tcPr>
            <w:tcW w:w="1276" w:type="dxa"/>
            <w:shd w:val="clear" w:color="auto" w:fill="auto"/>
          </w:tcPr>
          <w:p w14:paraId="308637BF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结合等级考试试题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进行能力验证</w:t>
            </w:r>
          </w:p>
        </w:tc>
      </w:tr>
      <w:tr w:rsidR="007A6C40" w14:paraId="59C4D429" w14:textId="77777777">
        <w:tc>
          <w:tcPr>
            <w:tcW w:w="535" w:type="dxa"/>
            <w:shd w:val="clear" w:color="auto" w:fill="auto"/>
          </w:tcPr>
          <w:p w14:paraId="59F3486C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52E3FD5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LO413</w:t>
            </w:r>
          </w:p>
        </w:tc>
        <w:tc>
          <w:tcPr>
            <w:tcW w:w="2470" w:type="dxa"/>
            <w:shd w:val="clear" w:color="auto" w:fill="auto"/>
          </w:tcPr>
          <w:p w14:paraId="3A53BE19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 w14:paraId="39B09841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帮助学生了解日语相关职业所需的专业知识和技能，为将来顺利就业做好准备。</w:t>
            </w:r>
          </w:p>
        </w:tc>
        <w:tc>
          <w:tcPr>
            <w:tcW w:w="1276" w:type="dxa"/>
            <w:shd w:val="clear" w:color="auto" w:fill="auto"/>
          </w:tcPr>
          <w:p w14:paraId="46CDC0EB" w14:textId="77777777" w:rsidR="007A6C40" w:rsidRDefault="00F90D4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课堂讨论</w:t>
            </w:r>
          </w:p>
          <w:p w14:paraId="5E6EBFE6" w14:textId="77777777" w:rsidR="007A6C40" w:rsidRDefault="00F90D4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课后交流</w:t>
            </w:r>
          </w:p>
        </w:tc>
      </w:tr>
    </w:tbl>
    <w:p w14:paraId="6F0C2187" w14:textId="77777777" w:rsidR="007A6C40" w:rsidRDefault="007A6C40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3F6F22D1" w14:textId="77777777" w:rsidR="007A6C40" w:rsidRDefault="00F90D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25977F9F" w14:textId="77777777" w:rsidR="007A6C40" w:rsidRDefault="00F90D41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>本课程</w:t>
      </w:r>
      <w:r>
        <w:rPr>
          <w:rFonts w:ascii="宋体" w:hAnsi="宋体" w:hint="eastAsia"/>
          <w:bCs/>
          <w:color w:val="000000"/>
          <w:sz w:val="20"/>
          <w:szCs w:val="20"/>
        </w:rPr>
        <w:t>总课时为32学时，其中教师课堂授课（含讲解、演示、点评等环节）学时为32学时；课外练习、调研、阅读文献及作业等时间不计在内。</w:t>
      </w:r>
    </w:p>
    <w:p w14:paraId="4007CC7B" w14:textId="77777777" w:rsidR="00A475A4" w:rsidRDefault="00A475A4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"/>
        <w:gridCol w:w="471"/>
        <w:gridCol w:w="471"/>
        <w:gridCol w:w="2575"/>
        <w:gridCol w:w="1750"/>
        <w:gridCol w:w="2784"/>
      </w:tblGrid>
      <w:tr w:rsidR="007A6C40" w14:paraId="5A988923" w14:textId="77777777" w:rsidTr="00A475A4">
        <w:trPr>
          <w:trHeight w:val="233"/>
          <w:tblHeader/>
          <w:jc w:val="center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5CBC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47CD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6375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工作</w:t>
            </w:r>
          </w:p>
          <w:p w14:paraId="6F554D21" w14:textId="77777777" w:rsidR="007A6C40" w:rsidRDefault="002363F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F90D41"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任务</w:t>
            </w: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CBB9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3EDD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7A6C40" w14:paraId="1788320A" w14:textId="77777777" w:rsidTr="00A475A4">
        <w:trPr>
          <w:trHeight w:val="284"/>
          <w:tblHeader/>
          <w:jc w:val="center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F070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1AC" w14:textId="77777777"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93CF" w14:textId="77777777"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7279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529E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35E4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87115A" w14:paraId="30F6ACC2" w14:textId="77777777" w:rsidTr="00A475A4">
        <w:trPr>
          <w:trHeight w:val="3785"/>
          <w:tblHeader/>
          <w:jc w:val="center"/>
        </w:trPr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64AD" w14:textId="77777777"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1FC8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1AD0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91A0" w14:textId="77777777" w:rsidR="0087115A" w:rsidRDefault="0087115A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理解各类格助词与动词的搭配用法。</w:t>
            </w:r>
          </w:p>
          <w:p w14:paraId="663F8ED3" w14:textId="77777777" w:rsidR="0087115A" w:rsidRDefault="0087115A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0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1D7A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理解日语格助词的性质</w:t>
            </w:r>
          </w:p>
          <w:p w14:paraId="3C12AF95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掌握各类格助词的种类和用法</w:t>
            </w:r>
          </w:p>
          <w:p w14:paraId="33E6ADF0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B9C9E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59A4175D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日语格助词的性质</w:t>
            </w:r>
          </w:p>
          <w:p w14:paraId="07212CF2" w14:textId="77777777" w:rsidR="0087115A" w:rsidRDefault="0087115A" w:rsidP="008711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掌握各类格助词的种类和用法</w:t>
            </w:r>
          </w:p>
          <w:p w14:paraId="1EC5F172" w14:textId="77777777" w:rsidR="0087115A" w:rsidRDefault="0087115A" w:rsidP="0087115A">
            <w:pPr>
              <w:jc w:val="left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·掌握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「で」</w:t>
            </w:r>
            <w:r>
              <w:rPr>
                <w:rFonts w:ascii="宋体" w:hAnsi="宋体" w:hint="eastAsia"/>
                <w:szCs w:val="21"/>
                <w:lang w:eastAsia="ja-JP"/>
              </w:rPr>
              <w:t>与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「に」</w:t>
            </w:r>
            <w:r>
              <w:rPr>
                <w:rFonts w:ascii="宋体" w:hAnsi="宋体" w:hint="eastAsia"/>
                <w:szCs w:val="21"/>
                <w:lang w:eastAsia="ja-JP"/>
              </w:rPr>
              <w:t>的辨别，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「と」</w:t>
            </w:r>
            <w:r>
              <w:rPr>
                <w:rFonts w:ascii="宋体" w:hAnsi="宋体" w:hint="eastAsia"/>
                <w:szCs w:val="21"/>
                <w:lang w:eastAsia="ja-JP"/>
              </w:rPr>
              <w:t>与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「に」</w:t>
            </w:r>
            <w:r>
              <w:rPr>
                <w:rFonts w:ascii="宋体" w:hAnsi="宋体" w:hint="eastAsia"/>
                <w:szCs w:val="21"/>
                <w:lang w:eastAsia="ja-JP"/>
              </w:rPr>
              <w:t>的用法差异</w:t>
            </w:r>
          </w:p>
          <w:p w14:paraId="2ACC585D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  <w:lang w:eastAsia="ja-JP"/>
              </w:rPr>
            </w:pPr>
          </w:p>
          <w:p w14:paraId="7C66B93B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>难点：</w:t>
            </w:r>
          </w:p>
          <w:p w14:paraId="0BDCF749" w14:textId="77777777" w:rsidR="0087115A" w:rsidRDefault="0087115A" w:rsidP="0087115A">
            <w:pPr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·区分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「が」</w:t>
            </w:r>
            <w:r>
              <w:rPr>
                <w:rFonts w:ascii="宋体" w:hAnsi="宋体" w:hint="eastAsia"/>
                <w:szCs w:val="21"/>
                <w:lang w:eastAsia="ja-JP"/>
              </w:rPr>
              <w:t>和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「は」</w:t>
            </w:r>
            <w:r>
              <w:rPr>
                <w:rFonts w:ascii="宋体" w:hAnsi="宋体" w:hint="eastAsia"/>
                <w:szCs w:val="21"/>
                <w:lang w:eastAsia="ja-JP"/>
              </w:rPr>
              <w:t>的含义和用法</w:t>
            </w:r>
          </w:p>
          <w:p w14:paraId="37075FE5" w14:textId="77777777" w:rsidR="0087115A" w:rsidRPr="0087115A" w:rsidRDefault="0087115A" w:rsidP="0087115A">
            <w:pPr>
              <w:rPr>
                <w:rFonts w:ascii="宋体" w:eastAsia="MS Mincho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·学会辨别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「で」</w:t>
            </w:r>
            <w:r>
              <w:rPr>
                <w:rFonts w:ascii="宋体" w:hAnsi="宋体" w:hint="eastAsia"/>
                <w:szCs w:val="21"/>
                <w:lang w:eastAsia="ja-JP"/>
              </w:rPr>
              <w:t>与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「に」</w:t>
            </w:r>
          </w:p>
        </w:tc>
      </w:tr>
      <w:tr w:rsidR="0087115A" w14:paraId="195BA59C" w14:textId="77777777" w:rsidTr="00A475A4">
        <w:trPr>
          <w:trHeight w:val="410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5CC8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1104" w14:textId="77777777"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8E50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64F5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了解日语助动词的性质和特点以及分类，掌握助动词的意义和用法。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F94C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·了解日语助动词的性质和特点</w:t>
            </w:r>
          </w:p>
          <w:p w14:paraId="3D88C0D6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·掌握助动词的分类</w:t>
            </w:r>
          </w:p>
          <w:p w14:paraId="425A9E9E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掌握助动词的意义和用法</w:t>
            </w:r>
          </w:p>
          <w:p w14:paraId="2983FB2D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7B6C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253BCA6F" w14:textId="77777777" w:rsidR="0087115A" w:rsidRDefault="0087115A" w:rsidP="0087115A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分析各种助动词的不同接续方式</w:t>
            </w:r>
          </w:p>
          <w:p w14:paraId="01D1CB83" w14:textId="77777777" w:rsidR="0087115A" w:rsidRDefault="0087115A" w:rsidP="0087115A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分清使役态、被动态以及被动使役态之间的区別</w:t>
            </w:r>
          </w:p>
          <w:p w14:paraId="68790321" w14:textId="77777777" w:rsidR="0087115A" w:rsidRDefault="0087115A" w:rsidP="0087115A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>掌握辨别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Cs w:val="21"/>
                <w:lang w:eastAsia="ja-JP"/>
              </w:rPr>
              <w:t>「れる、られる」</w:t>
            </w: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>的四种不同意义和用法</w:t>
            </w:r>
          </w:p>
          <w:p w14:paraId="0579FF15" w14:textId="77777777" w:rsidR="0087115A" w:rsidRDefault="0087115A" w:rsidP="0087115A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对常用推量助动词、比況助动词之间的区別，也要进行分析理解</w:t>
            </w:r>
          </w:p>
          <w:p w14:paraId="343B76F0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84E9267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2953629E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1.汉语和日语的被动态使用情况差异很大，需要进行比较分析</w:t>
            </w:r>
          </w:p>
          <w:p w14:paraId="7EFB2222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2.对常用推量助动词、比況助动词进行区分记忆</w:t>
            </w:r>
          </w:p>
          <w:p w14:paraId="03597149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14:paraId="12416B31" w14:textId="77777777" w:rsidTr="00A475A4">
        <w:trPr>
          <w:trHeight w:val="358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D0BF7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E8B4" w14:textId="77777777" w:rsidR="0087115A" w:rsidRDefault="002C3BA4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49D5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67BD" w14:textId="77777777" w:rsidR="0087115A" w:rsidRDefault="0087115A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要求理解日语敬语的性质，掌握敬语的分类、常用词语以及一般动词构成敬语的表达方式。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A510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日语敬语的分类</w:t>
            </w:r>
          </w:p>
          <w:p w14:paraId="2B5223C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理解日语敬语的性质</w:t>
            </w:r>
          </w:p>
          <w:p w14:paraId="0932DE9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日语敬语的常用词语</w:t>
            </w:r>
          </w:p>
          <w:p w14:paraId="7F91E5CC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一般动词构成敬语的表达方式</w:t>
            </w:r>
          </w:p>
          <w:p w14:paraId="1B29C3FD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8492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27FAAFB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日语敬语的分类</w:t>
            </w:r>
          </w:p>
          <w:p w14:paraId="57335DFD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理解日语敬语的性质</w:t>
            </w:r>
          </w:p>
          <w:p w14:paraId="68A9855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日语敬语的常用词语</w:t>
            </w:r>
          </w:p>
          <w:p w14:paraId="4A6CE03A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一般动词构成敬语的表达方式</w:t>
            </w:r>
          </w:p>
          <w:p w14:paraId="4DE2DC73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32FF748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难点： </w:t>
            </w:r>
          </w:p>
          <w:p w14:paraId="322E2DEB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1.尊敬语与谦让语的区分</w:t>
            </w:r>
          </w:p>
          <w:p w14:paraId="30A46305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2.郑重语的使用</w:t>
            </w:r>
          </w:p>
          <w:p w14:paraId="2D7777B5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3.使用授受关系动词、使役助动词、尊敬助动词时要注意主语、连用修饰语及谓语的语法结构</w:t>
            </w:r>
          </w:p>
          <w:p w14:paraId="5B3819C4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</w:p>
        </w:tc>
      </w:tr>
      <w:tr w:rsidR="0087115A" w14:paraId="4CA23501" w14:textId="77777777" w:rsidTr="00A475A4">
        <w:trPr>
          <w:trHeight w:val="4983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FB5B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D9FA" w14:textId="77777777"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38D8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74F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要求大致了解日语语法的性质、特点，能够区分文语和口语，了解日语语法的研究现状。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C793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了解日语基本特征 </w:t>
            </w:r>
          </w:p>
          <w:p w14:paraId="607433CF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了解日语语音 </w:t>
            </w:r>
          </w:p>
          <w:p w14:paraId="64F46B22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·了解日语文字与词汇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</w:p>
          <w:p w14:paraId="0FBED68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·了解字形相同读音相异的日语词汇</w:t>
            </w:r>
          </w:p>
          <w:p w14:paraId="27382D4B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579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59E2D7F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了解日语基本特征</w:t>
            </w:r>
          </w:p>
          <w:p w14:paraId="6E8389E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能够掌握日语语音的基本构成、开音节与特殊音</w:t>
            </w:r>
          </w:p>
          <w:p w14:paraId="474E29BA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能够掌握日语的音读与训读方法，了解日语的词汇种类</w:t>
            </w:r>
          </w:p>
          <w:p w14:paraId="1CA39113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能够总结日语中多音字的规律</w:t>
            </w:r>
          </w:p>
          <w:p w14:paraId="4A014AD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EA0D1C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6A9C978E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·日语中有大量的语法方面专业术语，需要记忆</w:t>
            </w:r>
          </w:p>
          <w:p w14:paraId="146F21BE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日语中的汉语复合词存在半浊音现象，需要掌握其规律</w:t>
            </w:r>
          </w:p>
          <w:p w14:paraId="066E32DE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14:paraId="602B168B" w14:textId="77777777" w:rsidTr="00A475A4">
        <w:trPr>
          <w:trHeight w:val="416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56B6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3472" w14:textId="77777777"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D952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0BCF" w14:textId="77777777" w:rsidR="0087115A" w:rsidRDefault="0087115A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要求知道常用形式体言的含义与基本用法，了解数词与代词的基本用法。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E90D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日语的词类划分</w:t>
            </w:r>
          </w:p>
          <w:p w14:paraId="466F844B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理解单词与文节的概念、单词的构造以及常用接尾词</w:t>
            </w:r>
          </w:p>
          <w:p w14:paraId="3F3312BA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日语的名词、代名词、数词、形式体言的概念</w:t>
            </w:r>
          </w:p>
          <w:p w14:paraId="25624F7A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日语动词性质与功能</w:t>
            </w:r>
          </w:p>
          <w:p w14:paraId="478FAFFF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·掌握日语动词各类活用形的用法</w:t>
            </w:r>
          </w:p>
          <w:p w14:paraId="6E5F97B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·掌握日语敬语动词、授受关系动词与补助动词的用法</w:t>
            </w:r>
          </w:p>
          <w:p w14:paraId="644C054B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08E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25866D05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常用形式体言的含义与基本用法</w:t>
            </w:r>
          </w:p>
          <w:p w14:paraId="31113042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了解数词与代词的基本用法</w:t>
            </w:r>
          </w:p>
          <w:p w14:paraId="7B752CD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·能够区分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动词、形容词以及形容动词的词尾活用的区别</w:t>
            </w:r>
          </w:p>
          <w:p w14:paraId="59461E4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·能够区分不同的授受动词带来的视角变化</w:t>
            </w:r>
          </w:p>
          <w:p w14:paraId="7204727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了解敬语动词与补助动词的意义与种类</w:t>
            </w:r>
          </w:p>
          <w:p w14:paraId="2FA835EB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329476B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难点： </w:t>
            </w:r>
          </w:p>
          <w:p w14:paraId="41A5C5EA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·日语中的常用接尾词，需要进行意义区分和大量记忆</w:t>
            </w:r>
          </w:p>
          <w:p w14:paraId="0FA66705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·汉语和日语中都存在形式体言，需要加以区分</w:t>
            </w:r>
          </w:p>
          <w:p w14:paraId="7DCAE974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·五段动词和一段动词等相比，词尾变形最为复杂，需要总结记忆</w:t>
            </w:r>
          </w:p>
          <w:p w14:paraId="6C6B01A5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14:paraId="16BC4A5A" w14:textId="77777777" w:rsidTr="00A475A4">
        <w:trPr>
          <w:trHeight w:val="358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B938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9AAC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7FBF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6BE6" w14:textId="77777777" w:rsidR="0087115A" w:rsidRDefault="0087115A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要求理解连体词与副词的意义与用法，特别是陈述副词的呼应用法。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12228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·了解日语连体词的特征和用法</w:t>
            </w:r>
          </w:p>
          <w:p w14:paraId="0B683CF0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·了解日语副词的特征和用法</w:t>
            </w:r>
          </w:p>
          <w:p w14:paraId="38F685F3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·了解日语接续词的特征和用法</w:t>
            </w:r>
          </w:p>
          <w:p w14:paraId="647D8F0C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·了解日语感叹词的特征和用法</w:t>
            </w:r>
          </w:p>
          <w:p w14:paraId="3FE59C0C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·了解日语终助词的特征和用法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04648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2DB534C3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·掌握连体词的基本用法</w:t>
            </w:r>
          </w:p>
          <w:p w14:paraId="1BB5F94E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副词的基本用法</w:t>
            </w:r>
          </w:p>
          <w:p w14:paraId="2F29DE5C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·掌握接续词的基本用法</w:t>
            </w:r>
          </w:p>
          <w:p w14:paraId="74442BA9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·掌握感叹词的特征和用法</w:t>
            </w:r>
          </w:p>
          <w:p w14:paraId="764BF418" w14:textId="77777777" w:rsidR="0087115A" w:rsidRDefault="0087115A" w:rsidP="008711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·掌握日语终助词的特征和用法</w:t>
            </w:r>
          </w:p>
          <w:p w14:paraId="5AE026BE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43B21C2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4B8B0E68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·日语中副词的用法，可以对应汉语中副词和状语的用法，在翻译时存在负迁移，需要练习</w:t>
            </w:r>
          </w:p>
          <w:p w14:paraId="30B47A15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·日语中存在大量接续词，需要记忆</w:t>
            </w:r>
          </w:p>
        </w:tc>
      </w:tr>
    </w:tbl>
    <w:p w14:paraId="507D268D" w14:textId="77777777" w:rsidR="007A6C40" w:rsidRDefault="007A6C40">
      <w:pPr>
        <w:snapToGrid w:val="0"/>
        <w:spacing w:line="288" w:lineRule="auto"/>
        <w:ind w:right="26"/>
        <w:rPr>
          <w:sz w:val="20"/>
          <w:szCs w:val="20"/>
        </w:rPr>
      </w:pPr>
    </w:p>
    <w:p w14:paraId="6C3CD07A" w14:textId="77777777" w:rsidR="007A6C40" w:rsidRDefault="00F90D41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A6C40" w14:paraId="1B56780E" w14:textId="77777777">
        <w:tc>
          <w:tcPr>
            <w:tcW w:w="1809" w:type="dxa"/>
            <w:shd w:val="clear" w:color="auto" w:fill="auto"/>
          </w:tcPr>
          <w:p w14:paraId="7416CFAE" w14:textId="77777777" w:rsidR="007A6C40" w:rsidRDefault="00F90D4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A2A2DB0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F278CEF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A6C40" w14:paraId="4FE2989B" w14:textId="77777777">
        <w:tc>
          <w:tcPr>
            <w:tcW w:w="1809" w:type="dxa"/>
            <w:shd w:val="clear" w:color="auto" w:fill="auto"/>
          </w:tcPr>
          <w:p w14:paraId="5F4872A6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6321AB" w14:textId="73D660CF" w:rsidR="007A6C40" w:rsidRDefault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="00094A28"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14:paraId="6B0F9561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7A6C40" w14:paraId="03590256" w14:textId="77777777">
        <w:tc>
          <w:tcPr>
            <w:tcW w:w="1809" w:type="dxa"/>
            <w:shd w:val="clear" w:color="auto" w:fill="auto"/>
          </w:tcPr>
          <w:p w14:paraId="43056194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07D3A7D" w14:textId="3B1C4992" w:rsidR="007A6C40" w:rsidRDefault="00094A28" w:rsidP="008711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第一次过程性考试</w:t>
            </w:r>
          </w:p>
        </w:tc>
        <w:tc>
          <w:tcPr>
            <w:tcW w:w="1843" w:type="dxa"/>
            <w:shd w:val="clear" w:color="auto" w:fill="auto"/>
          </w:tcPr>
          <w:p w14:paraId="1F39B171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C6E7D" w14:paraId="00625689" w14:textId="77777777">
        <w:tc>
          <w:tcPr>
            <w:tcW w:w="1809" w:type="dxa"/>
            <w:shd w:val="clear" w:color="auto" w:fill="auto"/>
          </w:tcPr>
          <w:p w14:paraId="08BB5F42" w14:textId="77777777" w:rsidR="001C6E7D" w:rsidRDefault="001C6E7D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7421B6E" w14:textId="7BF2F1D7" w:rsidR="001C6E7D" w:rsidRDefault="00094A28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第二次过程性考试</w:t>
            </w:r>
          </w:p>
        </w:tc>
        <w:tc>
          <w:tcPr>
            <w:tcW w:w="1843" w:type="dxa"/>
            <w:shd w:val="clear" w:color="auto" w:fill="auto"/>
          </w:tcPr>
          <w:p w14:paraId="5E230421" w14:textId="77777777" w:rsidR="001C6E7D" w:rsidRDefault="001C6E7D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C6E7D" w14:paraId="173F86D4" w14:textId="77777777">
        <w:tc>
          <w:tcPr>
            <w:tcW w:w="1809" w:type="dxa"/>
            <w:shd w:val="clear" w:color="auto" w:fill="auto"/>
          </w:tcPr>
          <w:p w14:paraId="579E7280" w14:textId="77777777" w:rsidR="001C6E7D" w:rsidRDefault="001C6E7D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49B8332" w14:textId="2FC359A8" w:rsidR="001C6E7D" w:rsidRDefault="00094A28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第三次过程性考试</w:t>
            </w:r>
          </w:p>
        </w:tc>
        <w:tc>
          <w:tcPr>
            <w:tcW w:w="1843" w:type="dxa"/>
            <w:shd w:val="clear" w:color="auto" w:fill="auto"/>
          </w:tcPr>
          <w:p w14:paraId="0D051692" w14:textId="77777777" w:rsidR="001C6E7D" w:rsidRDefault="001C6E7D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7B2437CC" w14:textId="77777777" w:rsidR="007A6C40" w:rsidRDefault="007A6C40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377D8392" w14:textId="77777777" w:rsidR="007A6C40" w:rsidRDefault="007A6C4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652D589F" w14:textId="0F8EB366" w:rsidR="007A6C40" w:rsidRDefault="00F90D4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113626">
        <w:rPr>
          <w:rFonts w:ascii="MS Mincho" w:hAnsi="MS Mincho" w:hint="eastAsia"/>
          <w:sz w:val="28"/>
          <w:szCs w:val="28"/>
        </w:rPr>
        <w:t>翟文娟</w:t>
      </w:r>
      <w:r>
        <w:rPr>
          <w:rFonts w:ascii="MS Mincho" w:hAnsi="MS Mincho" w:hint="eastAsia"/>
          <w:sz w:val="28"/>
          <w:szCs w:val="28"/>
        </w:rPr>
        <w:t xml:space="preserve">         </w:t>
      </w:r>
      <w:r>
        <w:rPr>
          <w:rFonts w:ascii="MS Mincho" w:eastAsiaTheme="minorEastAsia" w:hAnsi="MS Mincho"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</w:p>
    <w:p w14:paraId="17ADAAC6" w14:textId="77777777" w:rsidR="007A6C40" w:rsidRDefault="00F90D41">
      <w:pPr>
        <w:snapToGrid w:val="0"/>
        <w:spacing w:line="288" w:lineRule="auto"/>
      </w:pPr>
      <w:r>
        <w:rPr>
          <w:rFonts w:hint="eastAsia"/>
          <w:sz w:val="28"/>
          <w:szCs w:val="28"/>
        </w:rPr>
        <w:t>审核时间：</w:t>
      </w:r>
    </w:p>
    <w:sectPr w:rsidR="007A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E065" w14:textId="77777777" w:rsidR="0014778C" w:rsidRDefault="0014778C" w:rsidP="0087115A">
      <w:r>
        <w:separator/>
      </w:r>
    </w:p>
  </w:endnote>
  <w:endnote w:type="continuationSeparator" w:id="0">
    <w:p w14:paraId="566E9B25" w14:textId="77777777" w:rsidR="0014778C" w:rsidRDefault="0014778C" w:rsidP="008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15C5" w14:textId="77777777" w:rsidR="0014778C" w:rsidRDefault="0014778C" w:rsidP="0087115A">
      <w:r>
        <w:separator/>
      </w:r>
    </w:p>
  </w:footnote>
  <w:footnote w:type="continuationSeparator" w:id="0">
    <w:p w14:paraId="7448F760" w14:textId="77777777" w:rsidR="0014778C" w:rsidRDefault="0014778C" w:rsidP="008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736FE"/>
    <w:rsid w:val="00094A28"/>
    <w:rsid w:val="001072BC"/>
    <w:rsid w:val="00113626"/>
    <w:rsid w:val="0014778C"/>
    <w:rsid w:val="001C6E7D"/>
    <w:rsid w:val="00204464"/>
    <w:rsid w:val="002363F0"/>
    <w:rsid w:val="00256B39"/>
    <w:rsid w:val="0026033C"/>
    <w:rsid w:val="002C3BA4"/>
    <w:rsid w:val="002E3721"/>
    <w:rsid w:val="00313BBA"/>
    <w:rsid w:val="00315E36"/>
    <w:rsid w:val="0032602E"/>
    <w:rsid w:val="003367AE"/>
    <w:rsid w:val="003B1258"/>
    <w:rsid w:val="003F190D"/>
    <w:rsid w:val="004100B0"/>
    <w:rsid w:val="00420F08"/>
    <w:rsid w:val="00524994"/>
    <w:rsid w:val="005467DC"/>
    <w:rsid w:val="00553D03"/>
    <w:rsid w:val="005B2B6D"/>
    <w:rsid w:val="005B4B4E"/>
    <w:rsid w:val="005D29CA"/>
    <w:rsid w:val="00624FE1"/>
    <w:rsid w:val="006B65BF"/>
    <w:rsid w:val="007208D6"/>
    <w:rsid w:val="007A5EDF"/>
    <w:rsid w:val="007A6C40"/>
    <w:rsid w:val="0087115A"/>
    <w:rsid w:val="008B397C"/>
    <w:rsid w:val="008B47F4"/>
    <w:rsid w:val="008B76D2"/>
    <w:rsid w:val="00900019"/>
    <w:rsid w:val="0099063E"/>
    <w:rsid w:val="009B6570"/>
    <w:rsid w:val="009E105F"/>
    <w:rsid w:val="00A25771"/>
    <w:rsid w:val="00A475A4"/>
    <w:rsid w:val="00A769B1"/>
    <w:rsid w:val="00A837D5"/>
    <w:rsid w:val="00AC4C45"/>
    <w:rsid w:val="00B26F32"/>
    <w:rsid w:val="00B46F21"/>
    <w:rsid w:val="00B511A5"/>
    <w:rsid w:val="00B736A7"/>
    <w:rsid w:val="00B7651F"/>
    <w:rsid w:val="00BB7501"/>
    <w:rsid w:val="00C56E09"/>
    <w:rsid w:val="00CC609D"/>
    <w:rsid w:val="00CD1560"/>
    <w:rsid w:val="00CF096B"/>
    <w:rsid w:val="00DC7FCE"/>
    <w:rsid w:val="00E16D30"/>
    <w:rsid w:val="00E253A5"/>
    <w:rsid w:val="00E33169"/>
    <w:rsid w:val="00E70904"/>
    <w:rsid w:val="00EF44B1"/>
    <w:rsid w:val="00F35AA0"/>
    <w:rsid w:val="00F90D41"/>
    <w:rsid w:val="00FF19EE"/>
    <w:rsid w:val="016E63C2"/>
    <w:rsid w:val="024B0C39"/>
    <w:rsid w:val="02896EE4"/>
    <w:rsid w:val="079131FC"/>
    <w:rsid w:val="09482CCD"/>
    <w:rsid w:val="0A8128A6"/>
    <w:rsid w:val="0BDE49F8"/>
    <w:rsid w:val="0BF32A1B"/>
    <w:rsid w:val="0FFA5589"/>
    <w:rsid w:val="10BD2C22"/>
    <w:rsid w:val="1D814953"/>
    <w:rsid w:val="22987C80"/>
    <w:rsid w:val="24192CCC"/>
    <w:rsid w:val="2C71584E"/>
    <w:rsid w:val="39A66CD4"/>
    <w:rsid w:val="3C7D4FB5"/>
    <w:rsid w:val="3CD52CE1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F4F0CE4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E45A7D"/>
  <w15:docId w15:val="{FA92D4D6-AF97-4C69-8045-C60C6AEA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m15004302910_1@163.com</cp:lastModifiedBy>
  <cp:revision>31</cp:revision>
  <dcterms:created xsi:type="dcterms:W3CDTF">2016-12-19T07:34:00Z</dcterms:created>
  <dcterms:modified xsi:type="dcterms:W3CDTF">2021-09-06T08:50:00Z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