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E6CF" w14:textId="77777777" w:rsidR="00F80376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基础日语1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7E0E561B" w14:textId="77777777" w:rsidR="00F80376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F80376" w14:paraId="77AB4EBF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0A51E2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F3F92F" w14:textId="77777777" w:rsidR="00F80376" w:rsidRDefault="00000000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（中文）基础日语1</w:t>
            </w:r>
          </w:p>
        </w:tc>
      </w:tr>
      <w:tr w:rsidR="00F80376" w14:paraId="333AFED5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8EAF4" w14:textId="77777777" w:rsidR="00F80376" w:rsidRDefault="00F8037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55A45F7" w14:textId="77777777" w:rsidR="00F80376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（英文）Basic Japanese 1</w:t>
            </w:r>
          </w:p>
        </w:tc>
      </w:tr>
      <w:tr w:rsidR="00F80376" w14:paraId="0B31710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4F03A6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74BE213" w14:textId="77777777" w:rsidR="00F80376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2140040</w:t>
            </w:r>
          </w:p>
        </w:tc>
        <w:tc>
          <w:tcPr>
            <w:tcW w:w="2126" w:type="dxa"/>
            <w:gridSpan w:val="2"/>
            <w:vAlign w:val="center"/>
          </w:tcPr>
          <w:p w14:paraId="652CECF5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78B6F17" w14:textId="77777777" w:rsidR="00F80376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F80376" w14:paraId="637E73C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CA6281" w14:textId="77777777" w:rsidR="00F80376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931A87C" w14:textId="77777777" w:rsidR="00F80376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1272" w:type="dxa"/>
            <w:vAlign w:val="center"/>
          </w:tcPr>
          <w:p w14:paraId="71196AAC" w14:textId="77777777" w:rsidR="00F80376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71E4037" w14:textId="77777777" w:rsidR="00F80376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1413" w:type="dxa"/>
            <w:gridSpan w:val="2"/>
            <w:vAlign w:val="center"/>
          </w:tcPr>
          <w:p w14:paraId="5E92885F" w14:textId="77777777" w:rsidR="00F80376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686913C" w14:textId="77777777" w:rsidR="00F80376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F80376" w14:paraId="4ACDA5F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2C6FFD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14D0F675" w14:textId="77777777" w:rsidR="00F80376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2F8BAD2A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C7EE2C0" w14:textId="77777777" w:rsidR="00F80376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本科日语及中日交流专业一年级</w:t>
            </w:r>
          </w:p>
        </w:tc>
      </w:tr>
      <w:tr w:rsidR="00F80376" w14:paraId="1515475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648969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1F86015" w14:textId="77777777" w:rsidR="00F80376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308ABE6D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5B8294D" w14:textId="77777777" w:rsidR="00F80376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F80376" w14:paraId="7FCD71A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DA7D2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FFC025F" w14:textId="77777777" w:rsidR="00F80376" w:rsidRDefault="0000000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《新编日语》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重排本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周平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陈小芬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ISBN978-7-5446-3879-1/H</w:t>
            </w:r>
            <w:r>
              <w:rPr>
                <w:rFonts w:asciiTheme="majorEastAsia" w:eastAsia="MS Mincho" w:hAnsiTheme="majorEastAsia" w:cstheme="majorEastAsia" w:hint="eastAsia"/>
                <w:color w:val="000000" w:themeColor="text1"/>
                <w:sz w:val="21"/>
                <w:szCs w:val="21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1398、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上海外语教育出版社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、第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61F3E3AE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64727D00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7324D55" w14:textId="77777777" w:rsidR="00F80376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F80376" w14:paraId="579A08C1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8EAB61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7515E44" w14:textId="77777777" w:rsidR="00F80376" w:rsidRDefault="00000000">
            <w:pPr>
              <w:pStyle w:val="DG0"/>
              <w:jc w:val="both"/>
            </w:pPr>
            <w:r>
              <w:rPr>
                <w:rFonts w:hint="eastAsia"/>
              </w:rPr>
              <w:t>无</w:t>
            </w:r>
          </w:p>
        </w:tc>
      </w:tr>
      <w:tr w:rsidR="00F80376" w14:paraId="31636AA6" w14:textId="77777777">
        <w:trPr>
          <w:trHeight w:val="3221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EBAD7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662A512" w14:textId="77777777" w:rsidR="00F80376" w:rsidRDefault="00000000">
            <w:pPr>
              <w:pStyle w:val="DG0"/>
              <w:ind w:firstLineChars="200" w:firstLine="420"/>
              <w:jc w:val="both"/>
            </w:pPr>
            <w:r>
              <w:rPr>
                <w:rFonts w:asciiTheme="minorEastAsia" w:hAnsiTheme="minorEastAsia" w:cs="Times New Roman"/>
                <w:szCs w:val="20"/>
              </w:rPr>
              <w:t>本课程为日语</w:t>
            </w:r>
            <w:r>
              <w:rPr>
                <w:rFonts w:asciiTheme="minorEastAsia" w:hAnsiTheme="minorEastAsia" w:cs="Times New Roman" w:hint="eastAsia"/>
                <w:szCs w:val="20"/>
              </w:rPr>
              <w:t>专业</w:t>
            </w:r>
            <w:r>
              <w:rPr>
                <w:rFonts w:asciiTheme="minorEastAsia" w:hAnsiTheme="minorEastAsia" w:cs="Times New Roman"/>
                <w:szCs w:val="20"/>
              </w:rPr>
              <w:t>的</w:t>
            </w:r>
            <w:r>
              <w:rPr>
                <w:rFonts w:asciiTheme="minorEastAsia" w:hAnsiTheme="minorEastAsia" w:cs="Times New Roman" w:hint="eastAsia"/>
                <w:szCs w:val="20"/>
              </w:rPr>
              <w:t>必修课</w:t>
            </w:r>
            <w:r>
              <w:rPr>
                <w:rFonts w:asciiTheme="minorEastAsia" w:hAnsiTheme="minorEastAsia" w:cs="Times New Roman"/>
                <w:szCs w:val="20"/>
              </w:rPr>
              <w:t>，面向</w:t>
            </w:r>
            <w:r>
              <w:rPr>
                <w:rFonts w:asciiTheme="minorEastAsia" w:hAnsiTheme="minorEastAsia" w:cs="Times New Roman" w:hint="eastAsia"/>
                <w:szCs w:val="20"/>
              </w:rPr>
              <w:t>本科</w:t>
            </w:r>
            <w:r>
              <w:rPr>
                <w:rFonts w:asciiTheme="minorEastAsia" w:hAnsiTheme="minorEastAsia" w:cs="Times New Roman"/>
                <w:szCs w:val="20"/>
              </w:rPr>
              <w:t>日语</w:t>
            </w:r>
            <w:r>
              <w:rPr>
                <w:rFonts w:asciiTheme="minorEastAsia" w:hAnsiTheme="minorEastAsia" w:cs="Times New Roman" w:hint="eastAsia"/>
                <w:szCs w:val="20"/>
              </w:rPr>
              <w:t>及中日合作</w:t>
            </w:r>
            <w:r>
              <w:rPr>
                <w:rFonts w:asciiTheme="minorEastAsia" w:hAnsiTheme="minorEastAsia" w:cs="Times New Roman"/>
                <w:szCs w:val="20"/>
              </w:rPr>
              <w:t>专业</w:t>
            </w:r>
            <w:r>
              <w:rPr>
                <w:rFonts w:asciiTheme="minorEastAsia" w:hAnsiTheme="minorEastAsia" w:cs="Times New Roman" w:hint="eastAsia"/>
                <w:szCs w:val="20"/>
              </w:rPr>
              <w:t>一年级上学期的</w:t>
            </w:r>
            <w:r>
              <w:rPr>
                <w:rFonts w:asciiTheme="minorEastAsia" w:hAnsiTheme="minorEastAsia" w:cs="Times New Roman"/>
                <w:szCs w:val="20"/>
              </w:rPr>
              <w:t>学生。</w:t>
            </w:r>
            <w:r>
              <w:rPr>
                <w:rFonts w:asciiTheme="minorEastAsia" w:hAnsiTheme="minorEastAsia" w:cs="Times New Roman" w:hint="eastAsia"/>
                <w:szCs w:val="20"/>
              </w:rPr>
              <w:t>是学生大学四年日语学习中最基础最核心的课程。</w:t>
            </w:r>
            <w:r>
              <w:rPr>
                <w:rFonts w:asciiTheme="minorEastAsia" w:hAnsiTheme="minorEastAsia" w:cs="Times New Roman"/>
                <w:szCs w:val="20"/>
              </w:rPr>
              <w:t>教学目的在于通过</w:t>
            </w:r>
            <w:r>
              <w:rPr>
                <w:rFonts w:asciiTheme="minorEastAsia" w:hAnsiTheme="minorEastAsia" w:cs="Times New Roman" w:hint="eastAsia"/>
                <w:szCs w:val="20"/>
              </w:rPr>
              <w:t>知识教授以及</w:t>
            </w:r>
            <w:r>
              <w:rPr>
                <w:rFonts w:asciiTheme="minorEastAsia" w:hAnsiTheme="minorEastAsia" w:cs="Times New Roman"/>
                <w:szCs w:val="20"/>
              </w:rPr>
              <w:t>全面的训练，要求学生</w:t>
            </w:r>
            <w:r>
              <w:rPr>
                <w:rFonts w:asciiTheme="minorEastAsia" w:hAnsiTheme="minorEastAsia" w:cs="Times New Roman" w:hint="eastAsia"/>
                <w:szCs w:val="20"/>
              </w:rPr>
              <w:t>能够</w:t>
            </w:r>
            <w:r>
              <w:rPr>
                <w:rFonts w:asciiTheme="minorEastAsia" w:hAnsiTheme="minorEastAsia" w:cs="Times New Roman"/>
                <w:szCs w:val="20"/>
              </w:rPr>
              <w:t>准确掌握日语的语音</w:t>
            </w:r>
            <w:r>
              <w:rPr>
                <w:rFonts w:asciiTheme="minorEastAsia" w:hAnsiTheme="minorEastAsia" w:cs="Times New Roman" w:hint="eastAsia"/>
                <w:szCs w:val="20"/>
              </w:rPr>
              <w:t>语调</w:t>
            </w:r>
            <w:r>
              <w:rPr>
                <w:rFonts w:asciiTheme="minorEastAsia" w:hAnsiTheme="minorEastAsia" w:cs="Times New Roman"/>
                <w:szCs w:val="20"/>
              </w:rPr>
              <w:t>、文字、基本词汇、基础语法以及基础句型</w:t>
            </w:r>
            <w:r>
              <w:rPr>
                <w:rFonts w:asciiTheme="minorEastAsia" w:hAnsiTheme="minorEastAsia" w:cs="Times New Roman" w:hint="eastAsia"/>
                <w:szCs w:val="20"/>
              </w:rPr>
              <w:t>。语音语调标准，文字书写正确，语法句型使用正确，</w:t>
            </w:r>
            <w:r>
              <w:rPr>
                <w:rFonts w:asciiTheme="minorEastAsia" w:hAnsiTheme="minorEastAsia" w:cs="Times New Roman"/>
                <w:szCs w:val="20"/>
              </w:rPr>
              <w:t>词汇方面要求掌握1000~1500个单词或词组，并能熟练运用其中的1000个</w:t>
            </w:r>
            <w:r>
              <w:rPr>
                <w:rFonts w:asciiTheme="minorEastAsia" w:hAnsiTheme="minorEastAsia" w:cs="Times New Roman" w:hint="eastAsia"/>
                <w:szCs w:val="20"/>
              </w:rPr>
              <w:t>，在模仿的过程中提高口语能力。同时，</w:t>
            </w:r>
            <w:r>
              <w:rPr>
                <w:rFonts w:asciiTheme="minorEastAsia" w:hAnsiTheme="minorEastAsia" w:cs="Times New Roman"/>
                <w:szCs w:val="20"/>
              </w:rPr>
              <w:t>引导学生</w:t>
            </w:r>
            <w:r>
              <w:rPr>
                <w:rFonts w:asciiTheme="minorEastAsia" w:hAnsiTheme="minorEastAsia" w:cs="Times New Roman" w:hint="eastAsia"/>
                <w:szCs w:val="20"/>
              </w:rPr>
              <w:t>在对课内知识</w:t>
            </w:r>
            <w:r>
              <w:rPr>
                <w:rFonts w:asciiTheme="minorEastAsia" w:hAnsiTheme="minorEastAsia" w:cs="Times New Roman"/>
                <w:szCs w:val="20"/>
              </w:rPr>
              <w:t>扎实学习</w:t>
            </w:r>
            <w:r>
              <w:rPr>
                <w:rFonts w:asciiTheme="minorEastAsia" w:hAnsiTheme="minorEastAsia" w:cs="Times New Roman" w:hint="eastAsia"/>
                <w:szCs w:val="20"/>
              </w:rPr>
              <w:t>的基础上</w:t>
            </w:r>
            <w:r>
              <w:rPr>
                <w:rFonts w:asciiTheme="minorEastAsia" w:hAnsiTheme="minorEastAsia" w:cs="Times New Roman"/>
                <w:szCs w:val="20"/>
              </w:rPr>
              <w:t>，</w:t>
            </w:r>
            <w:r>
              <w:rPr>
                <w:rFonts w:asciiTheme="minorEastAsia" w:hAnsiTheme="minorEastAsia" w:cs="Times New Roman" w:hint="eastAsia"/>
                <w:szCs w:val="20"/>
              </w:rPr>
              <w:t>在课外也能自主阅读日语篇章，</w:t>
            </w:r>
            <w:r>
              <w:rPr>
                <w:rFonts w:asciiTheme="minorEastAsia" w:hAnsiTheme="minorEastAsia" w:cs="Times New Roman"/>
                <w:szCs w:val="20"/>
              </w:rPr>
              <w:t>培养</w:t>
            </w:r>
            <w:r>
              <w:rPr>
                <w:rFonts w:asciiTheme="minorEastAsia" w:hAnsiTheme="minorEastAsia" w:cs="Times New Roman" w:hint="eastAsia"/>
                <w:szCs w:val="20"/>
              </w:rPr>
              <w:t>学生</w:t>
            </w:r>
            <w:r>
              <w:rPr>
                <w:rFonts w:asciiTheme="minorEastAsia" w:hAnsiTheme="minorEastAsia" w:cs="Times New Roman"/>
                <w:szCs w:val="20"/>
              </w:rPr>
              <w:t>对日语的兴趣，养成自主学习日语的习惯</w:t>
            </w:r>
            <w:r>
              <w:rPr>
                <w:rFonts w:asciiTheme="minorEastAsia" w:hAnsiTheme="minorEastAsia" w:cs="Times New Roman" w:hint="eastAsia"/>
                <w:szCs w:val="20"/>
              </w:rPr>
              <w:t>。并且带领学生</w:t>
            </w:r>
            <w:r>
              <w:rPr>
                <w:rFonts w:asciiTheme="minorEastAsia" w:hAnsiTheme="minorEastAsia" w:cs="Times New Roman"/>
                <w:szCs w:val="20"/>
              </w:rPr>
              <w:t>初步了解日本的社会文化</w:t>
            </w:r>
            <w:r>
              <w:rPr>
                <w:rFonts w:asciiTheme="minorEastAsia" w:hAnsiTheme="minorEastAsia" w:cs="Times New Roman" w:hint="eastAsia"/>
                <w:szCs w:val="20"/>
              </w:rPr>
              <w:t>，丰富日本社会文化知识，培养文化理解能力和跨文化交流能力，为以后更高层次的日语学习和等级考试等打下坚实的基础。</w:t>
            </w:r>
          </w:p>
        </w:tc>
      </w:tr>
      <w:tr w:rsidR="00F80376" w14:paraId="317F23CE" w14:textId="77777777">
        <w:trPr>
          <w:trHeight w:val="928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F243E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501E325E" w14:textId="77777777" w:rsidR="00F80376" w:rsidRDefault="00000000">
            <w:pPr>
              <w:pStyle w:val="DG0"/>
              <w:ind w:firstLineChars="200" w:firstLine="420"/>
              <w:jc w:val="both"/>
            </w:pPr>
            <w:r>
              <w:rPr>
                <w:rFonts w:ascii="Calibri" w:hAnsi="Calibri" w:cs="Times New Roman"/>
              </w:rPr>
              <w:t>本课程</w:t>
            </w:r>
            <w:r>
              <w:rPr>
                <w:rFonts w:ascii="Calibri" w:hAnsi="Calibri" w:cs="Times New Roman" w:hint="eastAsia"/>
              </w:rPr>
              <w:t>面向</w:t>
            </w:r>
            <w:r>
              <w:rPr>
                <w:rFonts w:ascii="Calibri" w:hAnsi="Calibri" w:cs="Times New Roman"/>
              </w:rPr>
              <w:t>日语</w:t>
            </w:r>
            <w:r>
              <w:rPr>
                <w:rFonts w:asciiTheme="minorEastAsia" w:hAnsiTheme="minorEastAsia" w:cs="Times New Roman" w:hint="eastAsia"/>
                <w:szCs w:val="20"/>
              </w:rPr>
              <w:t>及中日合作</w:t>
            </w:r>
            <w:r>
              <w:rPr>
                <w:rFonts w:ascii="Calibri" w:hAnsi="Calibri" w:cs="Times New Roman" w:hint="eastAsia"/>
              </w:rPr>
              <w:t>专业的学生授课</w:t>
            </w:r>
            <w:r>
              <w:rPr>
                <w:rFonts w:ascii="Calibri" w:hAnsi="Calibri" w:cs="Times New Roman"/>
              </w:rPr>
              <w:t>，适合</w:t>
            </w:r>
            <w:r>
              <w:rPr>
                <w:rFonts w:ascii="Calibri" w:hAnsi="Calibri" w:cs="Times New Roman" w:hint="eastAsia"/>
              </w:rPr>
              <w:t>开设在第一学期</w:t>
            </w:r>
            <w:r>
              <w:rPr>
                <w:rFonts w:ascii="Calibri" w:hAnsi="Calibri" w:cs="Times New Roman"/>
              </w:rPr>
              <w:t>。要求学生具备一定的</w:t>
            </w:r>
            <w:r>
              <w:rPr>
                <w:rFonts w:ascii="Calibri" w:hAnsi="Calibri" w:cs="Times New Roman" w:hint="eastAsia"/>
              </w:rPr>
              <w:t>外语学习</w:t>
            </w:r>
            <w:r>
              <w:rPr>
                <w:rFonts w:ascii="Calibri" w:hAnsi="Calibri" w:cs="Times New Roman"/>
              </w:rPr>
              <w:t>能力</w:t>
            </w:r>
            <w:r>
              <w:rPr>
                <w:rFonts w:ascii="Calibri" w:hAnsi="Calibri" w:cs="Times New Roman" w:hint="eastAsia"/>
              </w:rPr>
              <w:t>和文化理解力，有一定的自学能力，能自主制定学习目标和学习计划。</w:t>
            </w:r>
          </w:p>
        </w:tc>
      </w:tr>
      <w:tr w:rsidR="00F80376" w14:paraId="7A670CF8" w14:textId="77777777">
        <w:trPr>
          <w:trHeight w:val="489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8D5FA3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B9AED32" w14:textId="06D42A0A" w:rsidR="00F80376" w:rsidRDefault="00000000">
            <w:pPr>
              <w:ind w:firstLineChars="400" w:firstLine="960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5112AFE" wp14:editId="6EAB14BB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-36195</wp:posOffset>
                  </wp:positionV>
                  <wp:extent cx="817880" cy="370840"/>
                  <wp:effectExtent l="0" t="0" r="2540" b="698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29" cy="39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18A701B" w14:textId="77777777" w:rsidR="00F8037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6FB8697" w14:textId="77777777" w:rsidR="00F80376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023.12</w:t>
            </w:r>
          </w:p>
        </w:tc>
      </w:tr>
      <w:tr w:rsidR="00F80376" w14:paraId="27EEA67D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9762F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EE7DF17" w14:textId="2FC718F8" w:rsidR="00F80376" w:rsidRDefault="00991C04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415A5C2" wp14:editId="0BCBCF2B">
                  <wp:extent cx="776233" cy="330518"/>
                  <wp:effectExtent l="0" t="0" r="5080" b="0"/>
                  <wp:docPr id="13305456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45653" name="图片 133054565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21" cy="33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0662C0D" w14:textId="77777777" w:rsidR="00F8037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1AB4DF7E" w14:textId="39F25299" w:rsidR="00F80376" w:rsidRDefault="00991C04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F80376" w14:paraId="0473908F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75C85B" w14:textId="77777777" w:rsidR="00F80376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0693EE5B" w14:textId="4F187D97" w:rsidR="00F80376" w:rsidRDefault="00991C04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996E8A3" wp14:editId="75656B75">
                  <wp:extent cx="733527" cy="266737"/>
                  <wp:effectExtent l="0" t="0" r="9525" b="0"/>
                  <wp:docPr id="50312736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27361" name="图片 50312736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742BBB5F" w14:textId="77777777" w:rsidR="00F8037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C0330E" w14:textId="513F7DD9" w:rsidR="00F80376" w:rsidRDefault="00991C04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607D63B6" w14:textId="77777777" w:rsidR="00F80376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45672BF0" w14:textId="77777777" w:rsidR="00F80376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220D6277" w14:textId="77777777" w:rsidR="00F80376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297"/>
      </w:tblGrid>
      <w:tr w:rsidR="00F80376" w14:paraId="52074FA0" w14:textId="77777777">
        <w:trPr>
          <w:trHeight w:val="454"/>
          <w:jc w:val="center"/>
        </w:trPr>
        <w:tc>
          <w:tcPr>
            <w:tcW w:w="1235" w:type="dxa"/>
            <w:vAlign w:val="center"/>
          </w:tcPr>
          <w:p w14:paraId="7687459F" w14:textId="77777777" w:rsidR="00F80376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E86CF29" w14:textId="77777777" w:rsidR="00F80376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6" w:type="dxa"/>
            <w:vAlign w:val="center"/>
          </w:tcPr>
          <w:p w14:paraId="54C62F09" w14:textId="77777777" w:rsidR="00F80376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F80376" w14:paraId="40C4A76B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7D86816A" w14:textId="77777777" w:rsidR="00F80376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C1FCCF9" w14:textId="77777777" w:rsidR="00F8037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6" w:type="dxa"/>
            <w:vAlign w:val="center"/>
          </w:tcPr>
          <w:p w14:paraId="5B0743E6" w14:textId="77777777" w:rsidR="00F80376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熟练掌握教材设计的词汇、语法等知识点，理解简单的日语文章。</w:t>
            </w:r>
          </w:p>
        </w:tc>
      </w:tr>
      <w:tr w:rsidR="00F80376" w14:paraId="01977C5D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53579E0B" w14:textId="77777777" w:rsidR="00F80376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356F498" w14:textId="77777777" w:rsidR="00F8037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6" w:type="dxa"/>
            <w:vAlign w:val="center"/>
          </w:tcPr>
          <w:p w14:paraId="19F25AF1" w14:textId="77777777" w:rsidR="00F80376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具备初步的语言应用能力和日语交流沟通能力。</w:t>
            </w:r>
          </w:p>
        </w:tc>
      </w:tr>
      <w:tr w:rsidR="00F80376" w14:paraId="6446B060" w14:textId="77777777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2B8AA0BA" w14:textId="77777777" w:rsidR="00F8037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044C81B" w14:textId="77777777" w:rsidR="00F80376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9BD6C31" w14:textId="77777777" w:rsidR="00F8037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6" w:type="dxa"/>
            <w:vAlign w:val="center"/>
          </w:tcPr>
          <w:p w14:paraId="22EC74B9" w14:textId="77777777" w:rsidR="00F80376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要求学生遵守校纪校规。</w:t>
            </w:r>
          </w:p>
        </w:tc>
      </w:tr>
      <w:tr w:rsidR="00F80376" w14:paraId="2B4AB3A8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06E9448C" w14:textId="77777777" w:rsidR="00F80376" w:rsidRDefault="00F8037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DF75107" w14:textId="77777777" w:rsidR="00F8037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6" w:type="dxa"/>
            <w:vAlign w:val="center"/>
          </w:tcPr>
          <w:p w14:paraId="53EC4CCA" w14:textId="77777777" w:rsidR="00F80376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能自主制定学习目标和学习计划。</w:t>
            </w:r>
          </w:p>
        </w:tc>
      </w:tr>
    </w:tbl>
    <w:p w14:paraId="6BDAF870" w14:textId="77777777" w:rsidR="00F80376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80376" w14:paraId="47D61EF7" w14:textId="77777777">
        <w:tc>
          <w:tcPr>
            <w:tcW w:w="8296" w:type="dxa"/>
          </w:tcPr>
          <w:p w14:paraId="4A79DAAC" w14:textId="77777777" w:rsidR="00F80376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3FC6C73C" w14:textId="77777777" w:rsidR="00F80376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</w:t>
            </w:r>
            <w:r>
              <w:rPr>
                <w:bCs/>
                <w:sz w:val="21"/>
                <w:szCs w:val="21"/>
              </w:rPr>
              <w:t>遵纪守法，增强法律意识，培养法律思维，自觉遵守法律法规、校纪校规。</w:t>
            </w:r>
          </w:p>
        </w:tc>
      </w:tr>
      <w:tr w:rsidR="00F80376" w14:paraId="1728E6DA" w14:textId="77777777">
        <w:tc>
          <w:tcPr>
            <w:tcW w:w="8296" w:type="dxa"/>
          </w:tcPr>
          <w:p w14:paraId="7C6EBF38" w14:textId="77777777" w:rsidR="00F80376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</w:p>
          <w:p w14:paraId="3FAAD136" w14:textId="77777777" w:rsidR="00F80376" w:rsidRDefault="00000000">
            <w:pPr>
              <w:pStyle w:val="ac"/>
              <w:tabs>
                <w:tab w:val="left" w:pos="4200"/>
              </w:tabs>
              <w:spacing w:line="440" w:lineRule="exact"/>
              <w:ind w:firstLineChars="0" w:firstLine="0"/>
              <w:outlineLvl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①掌握日语语言基础知识，具有扎实的语言基本功和听、说、读、写、译等语言应用能力。</w:t>
            </w:r>
          </w:p>
        </w:tc>
      </w:tr>
      <w:tr w:rsidR="00F80376" w14:paraId="7F971297" w14:textId="77777777">
        <w:tc>
          <w:tcPr>
            <w:tcW w:w="8296" w:type="dxa"/>
          </w:tcPr>
          <w:p w14:paraId="172CF1B2" w14:textId="77777777" w:rsidR="00F80376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3240EB7E" w14:textId="77777777" w:rsidR="00F80376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</w:t>
            </w:r>
            <w:r>
              <w:rPr>
                <w:bCs/>
                <w:sz w:val="21"/>
                <w:szCs w:val="21"/>
              </w:rPr>
              <w:t>能根据需要确定学习目标，并设计学习计划。</w:t>
            </w:r>
          </w:p>
        </w:tc>
      </w:tr>
    </w:tbl>
    <w:p w14:paraId="61B1388B" w14:textId="77777777" w:rsidR="00F80376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F80376" w14:paraId="4EE4CB6B" w14:textId="7777777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18EA" w14:textId="77777777" w:rsidR="00F80376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B6FC2D7" w14:textId="77777777" w:rsidR="00F8037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29949" w14:textId="77777777" w:rsidR="00F8037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280F3D91" w14:textId="77777777" w:rsidR="00F8037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B9B86B" w14:textId="77777777" w:rsidR="00F8037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80376" w14:paraId="084B0C48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AD1A" w14:textId="77777777" w:rsidR="00F80376" w:rsidRDefault="00000000">
            <w:pPr>
              <w:pStyle w:val="DG0"/>
            </w:pPr>
            <w:r>
              <w:rPr>
                <w:rFonts w:hint="eastAsia"/>
              </w:rPr>
              <w:t>LO1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10698122" w14:textId="77777777" w:rsidR="00F80376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8BC227" w14:textId="77777777" w:rsidR="00F80376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1EA432FA" w14:textId="77777777" w:rsidR="00F80376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3.要求学生遵守校纪校规。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1C446E60" w14:textId="77777777" w:rsidR="00F80376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F80376" w14:paraId="1CDD9CE2" w14:textId="7777777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CA7F" w14:textId="77777777" w:rsidR="00F80376" w:rsidRDefault="00000000">
            <w:pPr>
              <w:pStyle w:val="DG0"/>
            </w:pPr>
            <w:r>
              <w:rPr>
                <w:rFonts w:hint="eastAsia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4BBF47A6" w14:textId="77777777" w:rsidR="00F80376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2C7929" w14:textId="77777777" w:rsidR="00F80376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3930C2CE" w14:textId="77777777" w:rsidR="00F80376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1.熟练掌握教材设计的词汇、语法等知识点，理解简单的日语文章。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1EAE396C" w14:textId="77777777" w:rsidR="00F80376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</w:t>
            </w:r>
          </w:p>
        </w:tc>
      </w:tr>
      <w:tr w:rsidR="00F80376" w14:paraId="157EE3D4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49DD" w14:textId="77777777" w:rsidR="00F80376" w:rsidRDefault="00F80376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1096933B" w14:textId="77777777" w:rsidR="00F80376" w:rsidRDefault="00F8037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9B004B" w14:textId="77777777" w:rsidR="00F80376" w:rsidRDefault="00F8037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467307D" w14:textId="77777777" w:rsidR="00F80376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2.具备初步的语言应用能力和日语交流沟通能力。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05BBECFA" w14:textId="77777777" w:rsidR="00F80376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</w:t>
            </w:r>
          </w:p>
        </w:tc>
      </w:tr>
      <w:tr w:rsidR="00F80376" w14:paraId="266AEA9D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F6E78D" w14:textId="77777777" w:rsidR="00F80376" w:rsidRDefault="00000000">
            <w:pPr>
              <w:pStyle w:val="DG0"/>
            </w:pPr>
            <w:r>
              <w:rPr>
                <w:rFonts w:hint="eastAsia"/>
              </w:rPr>
              <w:t>LO4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E1DD426" w14:textId="77777777" w:rsidR="00F80376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0C464" w14:textId="77777777" w:rsidR="00F80376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14:paraId="705B23A4" w14:textId="77777777" w:rsidR="00F80376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4.能自主制定学习目标和学习计划。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733952" w14:textId="77777777" w:rsidR="00F80376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</w:tbl>
    <w:p w14:paraId="6EB74B32" w14:textId="77777777" w:rsidR="00F80376" w:rsidRDefault="00F80376">
      <w:pPr>
        <w:pStyle w:val="DG1"/>
        <w:spacing w:beforeLines="100" w:before="326" w:line="360" w:lineRule="auto"/>
        <w:rPr>
          <w:rFonts w:ascii="黑体" w:hAnsi="宋体"/>
        </w:rPr>
      </w:pPr>
    </w:p>
    <w:p w14:paraId="08CCA5EB" w14:textId="77777777" w:rsidR="00F80376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2E05D973" w14:textId="77777777" w:rsidR="00F80376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8495" w:type="dxa"/>
        <w:tblLook w:val="04A0" w:firstRow="1" w:lastRow="0" w:firstColumn="1" w:lastColumn="0" w:noHBand="0" w:noVBand="1"/>
      </w:tblPr>
      <w:tblGrid>
        <w:gridCol w:w="1561"/>
        <w:gridCol w:w="2691"/>
        <w:gridCol w:w="2066"/>
        <w:gridCol w:w="2177"/>
      </w:tblGrid>
      <w:tr w:rsidR="00F80376" w14:paraId="3FF17BE5" w14:textId="77777777">
        <w:tc>
          <w:tcPr>
            <w:tcW w:w="1561" w:type="dxa"/>
            <w:tcBorders>
              <w:top w:val="single" w:sz="12" w:space="0" w:color="auto"/>
              <w:left w:val="single" w:sz="12" w:space="0" w:color="auto"/>
            </w:tcBorders>
          </w:tcPr>
          <w:p w14:paraId="3173E9A5" w14:textId="77777777" w:rsidR="00F80376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教学单元</w:t>
            </w:r>
          </w:p>
        </w:tc>
        <w:tc>
          <w:tcPr>
            <w:tcW w:w="2691" w:type="dxa"/>
            <w:tcBorders>
              <w:top w:val="single" w:sz="12" w:space="0" w:color="auto"/>
            </w:tcBorders>
          </w:tcPr>
          <w:p w14:paraId="46D722C0" w14:textId="77777777" w:rsidR="00F80376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预期学习成果</w:t>
            </w:r>
          </w:p>
        </w:tc>
        <w:tc>
          <w:tcPr>
            <w:tcW w:w="2066" w:type="dxa"/>
            <w:tcBorders>
              <w:top w:val="single" w:sz="12" w:space="0" w:color="auto"/>
            </w:tcBorders>
          </w:tcPr>
          <w:p w14:paraId="465D085A" w14:textId="77777777" w:rsidR="00F80376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核心知识点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</w:tcPr>
          <w:p w14:paraId="7A162E0C" w14:textId="77777777" w:rsidR="00F80376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能力要求</w:t>
            </w:r>
          </w:p>
        </w:tc>
      </w:tr>
      <w:tr w:rsidR="00F80376" w14:paraId="7FE3805F" w14:textId="77777777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2E2ACBA5" w14:textId="77777777" w:rsidR="00F80376" w:rsidRDefault="0000000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日语的发音和书写</w:t>
            </w:r>
          </w:p>
        </w:tc>
        <w:tc>
          <w:tcPr>
            <w:tcW w:w="2691" w:type="dxa"/>
          </w:tcPr>
          <w:p w14:paraId="3AD34F69" w14:textId="77777777" w:rsidR="00F80376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知道日语假名的发音规律，区分清音与浊音、长音与短音、促音与非促音、拗音与非拗音。</w:t>
            </w:r>
          </w:p>
        </w:tc>
        <w:tc>
          <w:tcPr>
            <w:tcW w:w="2066" w:type="dxa"/>
          </w:tcPr>
          <w:p w14:paraId="579A3A26" w14:textId="77777777" w:rsidR="00F80376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①掌握准确地道的语音语调；</w:t>
            </w:r>
          </w:p>
          <w:p w14:paraId="52B596D3" w14:textId="77777777" w:rsidR="00F80376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②规范书写假名和单词。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14:paraId="1B680062" w14:textId="77777777" w:rsidR="00F80376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有一定的模仿能力。</w:t>
            </w:r>
          </w:p>
        </w:tc>
      </w:tr>
      <w:tr w:rsidR="00F80376" w14:paraId="42B5DF24" w14:textId="77777777">
        <w:trPr>
          <w:trHeight w:val="1561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55C0B55F" w14:textId="77777777" w:rsidR="00F80376" w:rsidRDefault="0000000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句式学习</w:t>
            </w:r>
          </w:p>
        </w:tc>
        <w:tc>
          <w:tcPr>
            <w:tcW w:w="2691" w:type="dxa"/>
          </w:tcPr>
          <w:p w14:paraId="5CFAD6E6" w14:textId="77777777" w:rsidR="00F80376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熟练运用日语的四种基本句式：判断句、存在句、描写句、叙述句，掌握其现在时、过去时，以及肯定式、否定式等各种变化。</w:t>
            </w:r>
          </w:p>
        </w:tc>
        <w:tc>
          <w:tcPr>
            <w:tcW w:w="2066" w:type="dxa"/>
          </w:tcPr>
          <w:p w14:paraId="1E132A25" w14:textId="77777777" w:rsidR="00F80376" w:rsidRDefault="00000000">
            <w:pPr>
              <w:jc w:val="left"/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1"/>
                <w:szCs w:val="21"/>
              </w:rPr>
              <w:t>四种基本句式的用法和不同使用场合。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14:paraId="60449931" w14:textId="77777777" w:rsidR="00F80376" w:rsidRDefault="00000000">
            <w:pPr>
              <w:pStyle w:val="DG0"/>
              <w:jc w:val="both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有一定的自主思考、总结归纳的能力。</w:t>
            </w:r>
          </w:p>
        </w:tc>
      </w:tr>
      <w:tr w:rsidR="00F80376" w14:paraId="3F9CC13D" w14:textId="77777777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563E48F6" w14:textId="77777777" w:rsidR="00F80376" w:rsidRDefault="0000000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活用词学习</w:t>
            </w:r>
          </w:p>
        </w:tc>
        <w:tc>
          <w:tcPr>
            <w:tcW w:w="2691" w:type="dxa"/>
          </w:tcPr>
          <w:p w14:paraId="2E81D9E3" w14:textId="77777777" w:rsidR="00F80376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熟记日语中各类词性的用法，正确运用各种活用词（包括动词、形容词、形容动词、助动词）。</w:t>
            </w:r>
          </w:p>
        </w:tc>
        <w:tc>
          <w:tcPr>
            <w:tcW w:w="2066" w:type="dxa"/>
          </w:tcPr>
          <w:p w14:paraId="4690AF1C" w14:textId="77777777" w:rsidR="00F80376" w:rsidRDefault="0000000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各类活用词的变形规则。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14:paraId="379A9040" w14:textId="77777777" w:rsidR="00F80376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有一定的自主思考、总结归纳的能力。</w:t>
            </w:r>
          </w:p>
        </w:tc>
      </w:tr>
      <w:tr w:rsidR="00F80376" w14:paraId="5D6D6400" w14:textId="77777777">
        <w:tc>
          <w:tcPr>
            <w:tcW w:w="15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AE20C4" w14:textId="77777777" w:rsidR="00F80376" w:rsidRDefault="00000000">
            <w:pPr>
              <w:snapToGrid w:val="0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>助词学习</w:t>
            </w:r>
          </w:p>
        </w:tc>
        <w:tc>
          <w:tcPr>
            <w:tcW w:w="2691" w:type="dxa"/>
            <w:tcBorders>
              <w:bottom w:val="single" w:sz="12" w:space="0" w:color="auto"/>
            </w:tcBorders>
          </w:tcPr>
          <w:p w14:paraId="622BF6B6" w14:textId="77777777" w:rsidR="00F80376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  <w:lang w:eastAsia="ja-JP"/>
              </w:rPr>
              <w:t>掌握日语中格助词</w:t>
            </w:r>
            <w:r>
              <w:rPr>
                <w:rFonts w:ascii="MS Mincho" w:eastAsia="MS Mincho" w:hAnsi="MS Mincho" w:cs="MS Mincho" w:hint="eastAsia"/>
                <w:b w:val="0"/>
                <w:bCs/>
                <w:sz w:val="21"/>
                <w:szCs w:val="21"/>
                <w:lang w:eastAsia="ja-JP"/>
              </w:rPr>
              <w:t>「が、を、の、へ、に、と、で、から、まで」</w:t>
            </w: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  <w:lang w:eastAsia="ja-JP"/>
              </w:rPr>
              <w:t>、提示助词</w:t>
            </w:r>
            <w:r>
              <w:rPr>
                <w:rFonts w:ascii="MS Mincho" w:eastAsia="MS Mincho" w:hAnsi="MS Mincho" w:cs="MS Mincho" w:hint="eastAsia"/>
                <w:b w:val="0"/>
                <w:bCs/>
                <w:sz w:val="21"/>
                <w:szCs w:val="21"/>
                <w:lang w:eastAsia="ja-JP"/>
              </w:rPr>
              <w:t>「は、も」</w:t>
            </w: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  <w:lang w:eastAsia="ja-JP"/>
              </w:rPr>
              <w:t>、副助词</w:t>
            </w:r>
            <w:r>
              <w:rPr>
                <w:rFonts w:ascii="MS Mincho" w:eastAsia="MS Mincho" w:hAnsi="MS Mincho" w:cs="MS Mincho" w:hint="eastAsia"/>
                <w:b w:val="0"/>
                <w:bCs/>
                <w:sz w:val="21"/>
                <w:szCs w:val="21"/>
                <w:lang w:eastAsia="ja-JP"/>
              </w:rPr>
              <w:t>「だけ、ぐらい、ほど」</w:t>
            </w: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  <w:lang w:eastAsia="ja-JP"/>
              </w:rPr>
              <w:t>、接续助词</w:t>
            </w:r>
            <w:r>
              <w:rPr>
                <w:rFonts w:ascii="MS Mincho" w:eastAsia="MS Mincho" w:hAnsi="MS Mincho" w:cs="MS Mincho" w:hint="eastAsia"/>
                <w:b w:val="0"/>
                <w:bCs/>
                <w:sz w:val="21"/>
                <w:szCs w:val="21"/>
                <w:lang w:eastAsia="ja-JP"/>
              </w:rPr>
              <w:t>「から、ので、が、ても、ば、と」</w:t>
            </w: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  <w:lang w:eastAsia="ja-JP"/>
              </w:rPr>
              <w:t>的用法并能正确运用。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4BA49988" w14:textId="77777777" w:rsidR="00F80376" w:rsidRDefault="00000000">
            <w:pPr>
              <w:jc w:val="left"/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Theme="minorEastAsia" w:eastAsia="MS Mincho" w:hAnsiTheme="minorEastAsia" w:cs="Times New Roman" w:hint="eastAsia"/>
                <w:bCs/>
                <w:color w:val="000000"/>
                <w:sz w:val="21"/>
                <w:szCs w:val="21"/>
                <w:lang w:eastAsia="ja-JP"/>
              </w:rPr>
              <w:t>「に・で」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1"/>
                <w:szCs w:val="21"/>
                <w:lang w:eastAsia="ja-JP"/>
              </w:rPr>
              <w:t>等相似格助词的不同使用场合的区分，以及常用接续助词的用法。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</w:tcPr>
          <w:p w14:paraId="04A2C216" w14:textId="77777777" w:rsidR="00F80376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①有一定的自主思考、总结归纳的能力。</w:t>
            </w:r>
          </w:p>
          <w:p w14:paraId="72FC8B00" w14:textId="77777777" w:rsidR="00F80376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②基本能运用N5左右水平的句型和语法进行日语表达。</w:t>
            </w:r>
          </w:p>
        </w:tc>
      </w:tr>
    </w:tbl>
    <w:p w14:paraId="48A24E82" w14:textId="77777777" w:rsidR="00F80376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066"/>
        <w:gridCol w:w="1291"/>
        <w:gridCol w:w="1291"/>
        <w:gridCol w:w="1291"/>
        <w:gridCol w:w="1291"/>
      </w:tblGrid>
      <w:tr w:rsidR="00F80376" w14:paraId="6CF9B0B1" w14:textId="77777777">
        <w:trPr>
          <w:trHeight w:val="794"/>
          <w:jc w:val="center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5AAAA65" w14:textId="77777777" w:rsidR="00F80376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F579E03" w14:textId="77777777" w:rsidR="00F80376" w:rsidRDefault="00F80376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F55B134" w14:textId="77777777" w:rsidR="00F80376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457C091B" w14:textId="77777777" w:rsidR="00F8037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42763C55" w14:textId="77777777" w:rsidR="00F8037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4CF55575" w14:textId="77777777" w:rsidR="00F8037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3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DC3567" w14:textId="77777777" w:rsidR="00F8037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:rsidR="00F80376" w14:paraId="28070F4C" w14:textId="77777777">
        <w:trPr>
          <w:trHeight w:val="340"/>
          <w:jc w:val="center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14:paraId="41FC754E" w14:textId="77777777" w:rsidR="00F80376" w:rsidRDefault="00000000">
            <w:pPr>
              <w:widowControl w:val="0"/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日语的发音和书写</w:t>
            </w:r>
          </w:p>
        </w:tc>
        <w:tc>
          <w:tcPr>
            <w:tcW w:w="1322" w:type="dxa"/>
            <w:vAlign w:val="center"/>
          </w:tcPr>
          <w:p w14:paraId="0D2D06AF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22" w:type="dxa"/>
            <w:vAlign w:val="center"/>
          </w:tcPr>
          <w:p w14:paraId="136616C8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22" w:type="dxa"/>
            <w:vAlign w:val="center"/>
          </w:tcPr>
          <w:p w14:paraId="4E84BAC4" w14:textId="77777777" w:rsidR="00F80376" w:rsidRDefault="00F80376">
            <w:pPr>
              <w:pStyle w:val="DG0"/>
            </w:pPr>
          </w:p>
        </w:tc>
        <w:tc>
          <w:tcPr>
            <w:tcW w:w="1322" w:type="dxa"/>
            <w:tcBorders>
              <w:right w:val="single" w:sz="12" w:space="0" w:color="auto"/>
            </w:tcBorders>
            <w:vAlign w:val="center"/>
          </w:tcPr>
          <w:p w14:paraId="54FDCF50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F80376" w14:paraId="2367BAED" w14:textId="77777777">
        <w:trPr>
          <w:trHeight w:val="340"/>
          <w:jc w:val="center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14:paraId="31E2AB48" w14:textId="77777777" w:rsidR="00F80376" w:rsidRDefault="00000000">
            <w:pPr>
              <w:widowControl w:val="0"/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句式学习</w:t>
            </w:r>
          </w:p>
        </w:tc>
        <w:tc>
          <w:tcPr>
            <w:tcW w:w="1322" w:type="dxa"/>
            <w:vAlign w:val="center"/>
          </w:tcPr>
          <w:p w14:paraId="5FD1A65F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22" w:type="dxa"/>
            <w:vAlign w:val="center"/>
          </w:tcPr>
          <w:p w14:paraId="08E873B7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22" w:type="dxa"/>
            <w:vAlign w:val="center"/>
          </w:tcPr>
          <w:p w14:paraId="58ABE7DB" w14:textId="77777777" w:rsidR="00F80376" w:rsidRDefault="00F80376">
            <w:pPr>
              <w:pStyle w:val="DG0"/>
            </w:pPr>
          </w:p>
        </w:tc>
        <w:tc>
          <w:tcPr>
            <w:tcW w:w="1322" w:type="dxa"/>
            <w:tcBorders>
              <w:right w:val="single" w:sz="12" w:space="0" w:color="auto"/>
            </w:tcBorders>
            <w:vAlign w:val="center"/>
          </w:tcPr>
          <w:p w14:paraId="55EA951F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F80376" w14:paraId="578D8214" w14:textId="77777777">
        <w:trPr>
          <w:trHeight w:val="340"/>
          <w:jc w:val="center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14:paraId="5D7AE8D1" w14:textId="77777777" w:rsidR="00F80376" w:rsidRDefault="00000000">
            <w:pPr>
              <w:widowControl w:val="0"/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活用词学习</w:t>
            </w:r>
          </w:p>
        </w:tc>
        <w:tc>
          <w:tcPr>
            <w:tcW w:w="1322" w:type="dxa"/>
            <w:vAlign w:val="center"/>
          </w:tcPr>
          <w:p w14:paraId="4F428825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22" w:type="dxa"/>
            <w:vAlign w:val="center"/>
          </w:tcPr>
          <w:p w14:paraId="466DD4B3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22" w:type="dxa"/>
            <w:vAlign w:val="center"/>
          </w:tcPr>
          <w:p w14:paraId="7E85A805" w14:textId="77777777" w:rsidR="00F80376" w:rsidRDefault="00F80376">
            <w:pPr>
              <w:pStyle w:val="DG0"/>
            </w:pPr>
          </w:p>
        </w:tc>
        <w:tc>
          <w:tcPr>
            <w:tcW w:w="1322" w:type="dxa"/>
            <w:tcBorders>
              <w:right w:val="single" w:sz="12" w:space="0" w:color="auto"/>
            </w:tcBorders>
            <w:vAlign w:val="center"/>
          </w:tcPr>
          <w:p w14:paraId="688BD594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F80376" w14:paraId="78752C65" w14:textId="77777777">
        <w:trPr>
          <w:trHeight w:val="340"/>
          <w:jc w:val="center"/>
        </w:trPr>
        <w:tc>
          <w:tcPr>
            <w:tcW w:w="21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C42802" w14:textId="77777777" w:rsidR="00F80376" w:rsidRDefault="00000000">
            <w:pPr>
              <w:widowControl w:val="0"/>
              <w:snapToGrid w:val="0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>助词学习</w:t>
            </w:r>
          </w:p>
        </w:tc>
        <w:tc>
          <w:tcPr>
            <w:tcW w:w="1322" w:type="dxa"/>
            <w:tcBorders>
              <w:bottom w:val="single" w:sz="12" w:space="0" w:color="auto"/>
            </w:tcBorders>
            <w:vAlign w:val="center"/>
          </w:tcPr>
          <w:p w14:paraId="023FC067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22" w:type="dxa"/>
            <w:tcBorders>
              <w:bottom w:val="single" w:sz="12" w:space="0" w:color="auto"/>
            </w:tcBorders>
            <w:vAlign w:val="center"/>
          </w:tcPr>
          <w:p w14:paraId="62C4E3A4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22" w:type="dxa"/>
            <w:tcBorders>
              <w:bottom w:val="single" w:sz="12" w:space="0" w:color="auto"/>
            </w:tcBorders>
            <w:vAlign w:val="center"/>
          </w:tcPr>
          <w:p w14:paraId="365DFB93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88FD95" w14:textId="77777777" w:rsidR="00F8037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423514C7" w14:textId="77777777" w:rsidR="00F80376" w:rsidRDefault="00F80376">
      <w:pPr>
        <w:pStyle w:val="DG2"/>
        <w:spacing w:beforeLines="100" w:before="326" w:after="163"/>
      </w:pPr>
    </w:p>
    <w:p w14:paraId="096AFA53" w14:textId="77777777" w:rsidR="00F80376" w:rsidRDefault="00000000">
      <w:pPr>
        <w:pStyle w:val="DG2"/>
        <w:spacing w:beforeLines="100" w:before="326" w:after="163"/>
      </w:pPr>
      <w:r>
        <w:rPr>
          <w:rFonts w:hint="eastAsia"/>
        </w:rPr>
        <w:lastRenderedPageBreak/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18"/>
        <w:gridCol w:w="2677"/>
        <w:gridCol w:w="1697"/>
        <w:gridCol w:w="716"/>
        <w:gridCol w:w="659"/>
        <w:gridCol w:w="709"/>
      </w:tblGrid>
      <w:tr w:rsidR="00F80376" w14:paraId="6D24C7C1" w14:textId="77777777">
        <w:trPr>
          <w:trHeight w:val="34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12086F" w14:textId="77777777" w:rsidR="00F80376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sz="12" w:space="0" w:color="auto"/>
            </w:tcBorders>
            <w:vAlign w:val="center"/>
          </w:tcPr>
          <w:p w14:paraId="16DA72B4" w14:textId="77777777" w:rsidR="00F80376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14:paraId="556F17D7" w14:textId="77777777" w:rsidR="00F80376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272A4" w14:textId="77777777" w:rsidR="00F80376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F80376" w14:paraId="43FAF098" w14:textId="77777777">
        <w:trPr>
          <w:trHeight w:val="340"/>
          <w:jc w:val="center"/>
        </w:trPr>
        <w:tc>
          <w:tcPr>
            <w:tcW w:w="1872" w:type="dxa"/>
            <w:vMerge/>
            <w:tcBorders>
              <w:left w:val="single" w:sz="12" w:space="0" w:color="auto"/>
            </w:tcBorders>
          </w:tcPr>
          <w:p w14:paraId="37103093" w14:textId="77777777" w:rsidR="00F80376" w:rsidRDefault="00F8037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/>
          </w:tcPr>
          <w:p w14:paraId="03243BD1" w14:textId="77777777" w:rsidR="00F80376" w:rsidRDefault="00F8037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14:paraId="20176E2F" w14:textId="77777777" w:rsidR="00F80376" w:rsidRDefault="00F8037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DEACFD4" w14:textId="77777777" w:rsidR="00F80376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7433BED2" w14:textId="77777777" w:rsidR="00F80376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002C7115" w14:textId="77777777" w:rsidR="00F80376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F80376" w14:paraId="144C21E5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14:paraId="0CECD961" w14:textId="77777777" w:rsidR="00F80376" w:rsidRDefault="0000000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日语的发音和书写</w:t>
            </w:r>
          </w:p>
        </w:tc>
        <w:tc>
          <w:tcPr>
            <w:tcW w:w="2755" w:type="dxa"/>
            <w:vAlign w:val="center"/>
          </w:tcPr>
          <w:p w14:paraId="755C1E26" w14:textId="77777777" w:rsidR="00F80376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主要采用讲述教学法、示范教学法、多媒体教学法。教师</w:t>
            </w:r>
            <w:r>
              <w:rPr>
                <w:rFonts w:hint="eastAsia"/>
                <w:color w:val="000000"/>
                <w:sz w:val="21"/>
                <w:szCs w:val="21"/>
              </w:rPr>
              <w:t>反复带领学生朗读、示范假名和单词的书写要求；学生听录音进行复述训练以及书写练习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738" w:type="dxa"/>
            <w:vAlign w:val="center"/>
          </w:tcPr>
          <w:p w14:paraId="69FD95AF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课堂小测验、课堂表现</w:t>
            </w:r>
          </w:p>
        </w:tc>
        <w:tc>
          <w:tcPr>
            <w:tcW w:w="725" w:type="dxa"/>
            <w:vAlign w:val="center"/>
          </w:tcPr>
          <w:p w14:paraId="40643A68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40</w:t>
            </w:r>
          </w:p>
        </w:tc>
        <w:tc>
          <w:tcPr>
            <w:tcW w:w="669" w:type="dxa"/>
            <w:vAlign w:val="center"/>
          </w:tcPr>
          <w:p w14:paraId="60218DD5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024B0D5C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40</w:t>
            </w:r>
          </w:p>
        </w:tc>
      </w:tr>
      <w:tr w:rsidR="00F80376" w14:paraId="5B2134D2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14:paraId="47BD0CC2" w14:textId="77777777" w:rsidR="00F80376" w:rsidRDefault="0000000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句式学习</w:t>
            </w:r>
          </w:p>
        </w:tc>
        <w:tc>
          <w:tcPr>
            <w:tcW w:w="2755" w:type="dxa"/>
            <w:vAlign w:val="center"/>
          </w:tcPr>
          <w:p w14:paraId="3A9F52A8" w14:textId="77777777" w:rsidR="00F80376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主要采用讲述教学法、练习教学法。教师结合例句详细解说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1"/>
                <w:szCs w:val="21"/>
              </w:rPr>
              <w:t>四种基本句式的意义和变形等要点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，学生</w:t>
            </w:r>
            <w:r>
              <w:rPr>
                <w:rFonts w:hint="eastAsia"/>
                <w:color w:val="000000"/>
                <w:sz w:val="21"/>
                <w:szCs w:val="21"/>
              </w:rPr>
              <w:t>进行简单造句和翻译练习。</w:t>
            </w:r>
          </w:p>
        </w:tc>
        <w:tc>
          <w:tcPr>
            <w:tcW w:w="1738" w:type="dxa"/>
            <w:vAlign w:val="center"/>
          </w:tcPr>
          <w:p w14:paraId="0D32CB41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课堂小测验、课堂表现</w:t>
            </w:r>
          </w:p>
        </w:tc>
        <w:tc>
          <w:tcPr>
            <w:tcW w:w="725" w:type="dxa"/>
            <w:vAlign w:val="center"/>
          </w:tcPr>
          <w:p w14:paraId="70AC3661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40</w:t>
            </w:r>
          </w:p>
        </w:tc>
        <w:tc>
          <w:tcPr>
            <w:tcW w:w="669" w:type="dxa"/>
            <w:vAlign w:val="center"/>
          </w:tcPr>
          <w:p w14:paraId="19AF292B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6FCB08E5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40</w:t>
            </w:r>
          </w:p>
        </w:tc>
      </w:tr>
      <w:tr w:rsidR="00F80376" w14:paraId="0A99A9E6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14:paraId="23F45167" w14:textId="77777777" w:rsidR="00F80376" w:rsidRDefault="0000000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活用词学习</w:t>
            </w:r>
          </w:p>
        </w:tc>
        <w:tc>
          <w:tcPr>
            <w:tcW w:w="2755" w:type="dxa"/>
            <w:vAlign w:val="center"/>
          </w:tcPr>
          <w:p w14:paraId="6EE3B295" w14:textId="77777777" w:rsidR="00F80376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主要采用讲述教学法、练习教学法。教师结合例句详细解说各类活用词的用法，学生</w:t>
            </w:r>
            <w:r>
              <w:rPr>
                <w:rFonts w:hint="eastAsia"/>
                <w:color w:val="000000"/>
                <w:sz w:val="21"/>
                <w:szCs w:val="21"/>
              </w:rPr>
              <w:t>进行变形、简单造句和翻译练习。</w:t>
            </w:r>
          </w:p>
        </w:tc>
        <w:tc>
          <w:tcPr>
            <w:tcW w:w="1738" w:type="dxa"/>
            <w:vAlign w:val="center"/>
          </w:tcPr>
          <w:p w14:paraId="3046F9FD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期终闭卷考、课堂小测验、课堂表现</w:t>
            </w:r>
          </w:p>
        </w:tc>
        <w:tc>
          <w:tcPr>
            <w:tcW w:w="725" w:type="dxa"/>
            <w:vAlign w:val="center"/>
          </w:tcPr>
          <w:p w14:paraId="2DF11C21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40</w:t>
            </w:r>
          </w:p>
        </w:tc>
        <w:tc>
          <w:tcPr>
            <w:tcW w:w="669" w:type="dxa"/>
            <w:vAlign w:val="center"/>
          </w:tcPr>
          <w:p w14:paraId="15D0E0D4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094DD965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40</w:t>
            </w:r>
          </w:p>
        </w:tc>
      </w:tr>
      <w:tr w:rsidR="00F80376" w14:paraId="7D5FD52B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14:paraId="4417847E" w14:textId="77777777" w:rsidR="00F80376" w:rsidRDefault="00000000">
            <w:pPr>
              <w:snapToGrid w:val="0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>助词学习</w:t>
            </w:r>
          </w:p>
        </w:tc>
        <w:tc>
          <w:tcPr>
            <w:tcW w:w="2755" w:type="dxa"/>
            <w:vAlign w:val="center"/>
          </w:tcPr>
          <w:p w14:paraId="5542A87E" w14:textId="77777777" w:rsidR="00F80376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主要采用讲述教学法、讨论教学法、练习教学法。教师结合例句详细解说各类助词及句型的用法，学生配合练习巩固知识，就重难点内容加入课堂讨论，鼓励学生自主寻找规律区分相似内容，加深理解。</w:t>
            </w:r>
          </w:p>
        </w:tc>
        <w:tc>
          <w:tcPr>
            <w:tcW w:w="1738" w:type="dxa"/>
            <w:vAlign w:val="center"/>
          </w:tcPr>
          <w:p w14:paraId="7946D7FD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期终闭卷考、课堂表现</w:t>
            </w:r>
          </w:p>
        </w:tc>
        <w:tc>
          <w:tcPr>
            <w:tcW w:w="725" w:type="dxa"/>
            <w:vAlign w:val="center"/>
          </w:tcPr>
          <w:p w14:paraId="2DD90C88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40</w:t>
            </w:r>
          </w:p>
        </w:tc>
        <w:tc>
          <w:tcPr>
            <w:tcW w:w="669" w:type="dxa"/>
            <w:vAlign w:val="center"/>
          </w:tcPr>
          <w:p w14:paraId="7AC28E8D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14E3AC90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40</w:t>
            </w:r>
          </w:p>
        </w:tc>
      </w:tr>
      <w:tr w:rsidR="00F80376" w14:paraId="43639187" w14:textId="77777777">
        <w:trPr>
          <w:trHeight w:val="454"/>
          <w:jc w:val="center"/>
        </w:trPr>
        <w:tc>
          <w:tcPr>
            <w:tcW w:w="63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81D00D" w14:textId="77777777" w:rsidR="00F80376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6F175F42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160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6EAE4D53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D96E27" w14:textId="77777777" w:rsidR="00F8037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160</w:t>
            </w:r>
          </w:p>
        </w:tc>
      </w:tr>
    </w:tbl>
    <w:p w14:paraId="5DD2CD32" w14:textId="77777777" w:rsidR="00F80376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1"/>
      <w:bookmarkStart w:id="1" w:name="OLE_LINK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F80376" w14:paraId="4B858EEC" w14:textId="77777777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14:paraId="7B16D93E" w14:textId="77777777" w:rsidR="00F80376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课程思政点:</w:t>
            </w:r>
          </w:p>
          <w:p w14:paraId="369916CF" w14:textId="77777777" w:rsidR="00F80376" w:rsidRDefault="00000000">
            <w:pPr>
              <w:pStyle w:val="DG0"/>
              <w:ind w:firstLineChars="200" w:firstLine="42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L012:遵纪守法，增强法律意识，培养法律思维，自觉遵守法律法规、校纪校规。</w:t>
            </w:r>
          </w:p>
          <w:p w14:paraId="2A0CE3A2" w14:textId="77777777" w:rsidR="00F80376" w:rsidRDefault="00000000">
            <w:pPr>
              <w:pStyle w:val="DG0"/>
              <w:jc w:val="left"/>
            </w:pPr>
            <w:r>
              <w:rPr>
                <w:rFonts w:ascii="宋体" w:hAnsi="宋体" w:hint="eastAsia"/>
                <w:bCs/>
              </w:rPr>
              <w:t>根据课堂实际教学情况，来自然导入课程思政内容。教育学生校规校纪是为了维护正常的教学秩序、督促学生良好学习生活而提出的行为准则，我们理应主动了解学校制定的纪律与基本要求，并以此规范自身行为，以遵守校规校纪的良好行为来维护学习纪律的严肃性。例如要求学生上课准时达到教室，课堂严禁使用手机，遵守课堂纪律，考试不作弊等。</w:t>
            </w:r>
          </w:p>
        </w:tc>
      </w:tr>
    </w:tbl>
    <w:p w14:paraId="5DC8E21A" w14:textId="77777777" w:rsidR="00F80376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3"/>
      <w:bookmarkStart w:id="3" w:name="OLE_LINK4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709"/>
        <w:gridCol w:w="2860"/>
        <w:gridCol w:w="771"/>
        <w:gridCol w:w="771"/>
        <w:gridCol w:w="771"/>
        <w:gridCol w:w="773"/>
        <w:gridCol w:w="779"/>
      </w:tblGrid>
      <w:tr w:rsidR="00F80376" w14:paraId="1A9DF005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7E96EEA3" w14:textId="77777777" w:rsidR="00F80376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7F4DD254" w14:textId="77777777" w:rsidR="00F80376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lastRenderedPageBreak/>
              <w:t>占比</w:t>
            </w:r>
          </w:p>
        </w:tc>
        <w:tc>
          <w:tcPr>
            <w:tcW w:w="286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78AEF1A" w14:textId="77777777" w:rsidR="00F80376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803ABC2" w14:textId="77777777" w:rsidR="00F80376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12039" w14:textId="77777777" w:rsidR="00F80376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F80376" w14:paraId="76895895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80DA3F8" w14:textId="77777777" w:rsidR="00F80376" w:rsidRDefault="00F8037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E5824C0" w14:textId="77777777" w:rsidR="00F80376" w:rsidRDefault="00F8037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860" w:type="dxa"/>
            <w:vMerge/>
            <w:tcBorders>
              <w:right w:val="double" w:sz="4" w:space="0" w:color="auto"/>
            </w:tcBorders>
          </w:tcPr>
          <w:p w14:paraId="1686DAC8" w14:textId="77777777" w:rsidR="00F80376" w:rsidRDefault="00F8037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14:paraId="4E83D60A" w14:textId="77777777" w:rsidR="00F80376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71" w:type="dxa"/>
            <w:vAlign w:val="center"/>
          </w:tcPr>
          <w:p w14:paraId="32B71DFE" w14:textId="77777777" w:rsidR="00F80376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71" w:type="dxa"/>
            <w:vAlign w:val="center"/>
          </w:tcPr>
          <w:p w14:paraId="36066361" w14:textId="77777777" w:rsidR="00F80376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73" w:type="dxa"/>
            <w:vAlign w:val="center"/>
          </w:tcPr>
          <w:p w14:paraId="2E1F4C5E" w14:textId="77777777" w:rsidR="00F80376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79" w:type="dxa"/>
            <w:vMerge/>
            <w:tcBorders>
              <w:right w:val="single" w:sz="12" w:space="0" w:color="auto"/>
            </w:tcBorders>
          </w:tcPr>
          <w:p w14:paraId="01C17A9C" w14:textId="77777777" w:rsidR="00F80376" w:rsidRDefault="00F8037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F80376" w14:paraId="43629293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E1848E4" w14:textId="77777777" w:rsidR="00F8037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4B10780" w14:textId="77777777" w:rsidR="00F80376" w:rsidRDefault="00000000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2860" w:type="dxa"/>
            <w:tcBorders>
              <w:right w:val="double" w:sz="4" w:space="0" w:color="auto"/>
            </w:tcBorders>
            <w:vAlign w:val="center"/>
          </w:tcPr>
          <w:p w14:paraId="2679ADF1" w14:textId="77777777" w:rsidR="00F80376" w:rsidRDefault="00000000">
            <w:pPr>
              <w:pStyle w:val="DG0"/>
            </w:pPr>
            <w:r>
              <w:rPr>
                <w:rFonts w:hint="eastAsia"/>
              </w:rPr>
              <w:t>期终闭卷考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14:paraId="2512B45E" w14:textId="77777777" w:rsidR="00F80376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71" w:type="dxa"/>
            <w:vAlign w:val="center"/>
          </w:tcPr>
          <w:p w14:paraId="599E4E5E" w14:textId="77777777" w:rsidR="00F80376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71" w:type="dxa"/>
            <w:vAlign w:val="center"/>
          </w:tcPr>
          <w:p w14:paraId="29314C48" w14:textId="77777777" w:rsidR="00F80376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73" w:type="dxa"/>
            <w:vAlign w:val="center"/>
          </w:tcPr>
          <w:p w14:paraId="634841B7" w14:textId="77777777" w:rsidR="00F80376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14:paraId="660E0855" w14:textId="77777777" w:rsidR="00F80376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80376" w14:paraId="22E21E81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79DE83F" w14:textId="77777777" w:rsidR="00F8037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FE3805E" w14:textId="77777777" w:rsidR="00F80376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860" w:type="dxa"/>
            <w:tcBorders>
              <w:right w:val="double" w:sz="4" w:space="0" w:color="auto"/>
            </w:tcBorders>
            <w:vAlign w:val="center"/>
          </w:tcPr>
          <w:p w14:paraId="15C07AEE" w14:textId="77777777" w:rsidR="00F80376" w:rsidRDefault="00000000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14:paraId="1438BBB4" w14:textId="77777777" w:rsidR="00F80376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771" w:type="dxa"/>
            <w:vAlign w:val="center"/>
          </w:tcPr>
          <w:p w14:paraId="5F85A78E" w14:textId="77777777" w:rsidR="00F80376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71" w:type="dxa"/>
            <w:vAlign w:val="center"/>
          </w:tcPr>
          <w:p w14:paraId="2579D126" w14:textId="77777777" w:rsidR="00F80376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73" w:type="dxa"/>
            <w:vAlign w:val="center"/>
          </w:tcPr>
          <w:p w14:paraId="4D595B1F" w14:textId="77777777" w:rsidR="00F80376" w:rsidRDefault="00F80376">
            <w:pPr>
              <w:pStyle w:val="DG0"/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14:paraId="78099691" w14:textId="77777777" w:rsidR="00F80376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80376" w14:paraId="4E4EB3E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7B90F02" w14:textId="77777777" w:rsidR="00F8037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718198E3" w14:textId="77777777" w:rsidR="00F80376" w:rsidRDefault="00000000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2860" w:type="dxa"/>
            <w:tcBorders>
              <w:right w:val="double" w:sz="4" w:space="0" w:color="auto"/>
            </w:tcBorders>
            <w:vAlign w:val="center"/>
          </w:tcPr>
          <w:p w14:paraId="13D34284" w14:textId="77777777" w:rsidR="00F80376" w:rsidRDefault="00000000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14:paraId="2AAB73C8" w14:textId="77777777" w:rsidR="00F80376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771" w:type="dxa"/>
            <w:vAlign w:val="center"/>
          </w:tcPr>
          <w:p w14:paraId="0E85917B" w14:textId="77777777" w:rsidR="00F80376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71" w:type="dxa"/>
            <w:vAlign w:val="center"/>
          </w:tcPr>
          <w:p w14:paraId="352ADCA6" w14:textId="77777777" w:rsidR="00F80376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73" w:type="dxa"/>
            <w:vAlign w:val="center"/>
          </w:tcPr>
          <w:p w14:paraId="485F924A" w14:textId="77777777" w:rsidR="00F80376" w:rsidRDefault="00F80376">
            <w:pPr>
              <w:pStyle w:val="DG0"/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14:paraId="157BED63" w14:textId="77777777" w:rsidR="00F80376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80376" w14:paraId="369ED8A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585C97" w14:textId="77777777" w:rsidR="00F8037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4E4E51F" w14:textId="77777777" w:rsidR="00F80376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8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C36AF0C" w14:textId="77777777" w:rsidR="00F80376" w:rsidRDefault="00000000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77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8E668ED" w14:textId="77777777" w:rsidR="00F80376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1A5438D2" w14:textId="77777777" w:rsidR="00F80376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2C149945" w14:textId="77777777" w:rsidR="00F80376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2D48C2C3" w14:textId="77777777" w:rsidR="00F80376" w:rsidRDefault="00F80376">
            <w:pPr>
              <w:pStyle w:val="DG0"/>
            </w:pP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46C62" w14:textId="77777777" w:rsidR="00F80376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6E9309E" w14:textId="77777777" w:rsidR="00F80376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80376" w14:paraId="5168A2AA" w14:textId="77777777">
        <w:tc>
          <w:tcPr>
            <w:tcW w:w="8296" w:type="dxa"/>
          </w:tcPr>
          <w:p w14:paraId="3AFAE39B" w14:textId="77777777" w:rsidR="00F80376" w:rsidRDefault="00F80376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45FA92B7" w14:textId="77777777" w:rsidR="00F80376" w:rsidRDefault="00F80376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8DB556A" w14:textId="77777777" w:rsidR="00F80376" w:rsidRDefault="00F80376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363547D3" w14:textId="77777777" w:rsidR="00F80376" w:rsidRDefault="00F80376">
      <w:pPr>
        <w:pStyle w:val="DG1"/>
        <w:rPr>
          <w:rFonts w:ascii="黑体" w:hAnsi="宋体"/>
          <w:sz w:val="18"/>
          <w:szCs w:val="16"/>
        </w:rPr>
      </w:pPr>
    </w:p>
    <w:sectPr w:rsidR="00F80376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76F0" w14:textId="77777777" w:rsidR="0080456B" w:rsidRDefault="0080456B">
      <w:r>
        <w:separator/>
      </w:r>
    </w:p>
  </w:endnote>
  <w:endnote w:type="continuationSeparator" w:id="0">
    <w:p w14:paraId="039E7B91" w14:textId="77777777" w:rsidR="0080456B" w:rsidRDefault="0080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ED3" w14:textId="77777777" w:rsidR="0080456B" w:rsidRDefault="0080456B">
      <w:r>
        <w:separator/>
      </w:r>
    </w:p>
  </w:footnote>
  <w:footnote w:type="continuationSeparator" w:id="0">
    <w:p w14:paraId="126CD334" w14:textId="77777777" w:rsidR="0080456B" w:rsidRDefault="0080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358E" w14:textId="77777777" w:rsidR="00F80376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825DAF" wp14:editId="6F50E33B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2A346A" w14:textId="77777777" w:rsidR="00F80376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25D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0D2A346A" w14:textId="77777777" w:rsidR="00F80376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074F3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0456B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1C04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376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25F6263"/>
    <w:rsid w:val="0A8128A6"/>
    <w:rsid w:val="0BF32A1B"/>
    <w:rsid w:val="10BD2C22"/>
    <w:rsid w:val="11B63A69"/>
    <w:rsid w:val="188A391A"/>
    <w:rsid w:val="1BD132BA"/>
    <w:rsid w:val="1C85132B"/>
    <w:rsid w:val="1F2D226D"/>
    <w:rsid w:val="20CD76E1"/>
    <w:rsid w:val="22987C80"/>
    <w:rsid w:val="24192CCC"/>
    <w:rsid w:val="262B06DF"/>
    <w:rsid w:val="286B34B1"/>
    <w:rsid w:val="2C571F09"/>
    <w:rsid w:val="2EC35069"/>
    <w:rsid w:val="31F52969"/>
    <w:rsid w:val="39863B8C"/>
    <w:rsid w:val="39A66CD4"/>
    <w:rsid w:val="3CD52CE1"/>
    <w:rsid w:val="3D28438F"/>
    <w:rsid w:val="40661121"/>
    <w:rsid w:val="410F2E6A"/>
    <w:rsid w:val="41A8689A"/>
    <w:rsid w:val="4430136C"/>
    <w:rsid w:val="44477100"/>
    <w:rsid w:val="4789544D"/>
    <w:rsid w:val="4A1F4251"/>
    <w:rsid w:val="4A890D0D"/>
    <w:rsid w:val="4AB0382B"/>
    <w:rsid w:val="4F683CE5"/>
    <w:rsid w:val="4F857E66"/>
    <w:rsid w:val="51DA2675"/>
    <w:rsid w:val="569868B5"/>
    <w:rsid w:val="5A464D57"/>
    <w:rsid w:val="611F6817"/>
    <w:rsid w:val="63CD008B"/>
    <w:rsid w:val="63D03011"/>
    <w:rsid w:val="668B1893"/>
    <w:rsid w:val="66CA1754"/>
    <w:rsid w:val="6F1E65D4"/>
    <w:rsid w:val="6F266C86"/>
    <w:rsid w:val="6F5042C2"/>
    <w:rsid w:val="738D1AFA"/>
    <w:rsid w:val="73DA4A3B"/>
    <w:rsid w:val="74316312"/>
    <w:rsid w:val="778B1558"/>
    <w:rsid w:val="780F13C8"/>
    <w:rsid w:val="7C385448"/>
    <w:rsid w:val="7CB3663D"/>
    <w:rsid w:val="7CFC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C7F3E7"/>
  <w15:docId w15:val="{FE0DCF70-EF7E-41CF-A9C1-C265246A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10</cp:revision>
  <cp:lastPrinted>2023-11-21T00:52:00Z</cp:lastPrinted>
  <dcterms:created xsi:type="dcterms:W3CDTF">2023-11-21T02:39:00Z</dcterms:created>
  <dcterms:modified xsi:type="dcterms:W3CDTF">2024-03-13T05:03:00Z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AD6C995B4FA94BB0B48A04B5A1E0CACB_12</vt:lpwstr>
  </property>
</Properties>
</file>