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4936" w14:textId="6990C97A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22729A" w:rsidRDefault="0022729A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14:paraId="184B3B3F" w14:textId="77777777" w:rsidR="0022729A" w:rsidRDefault="0022729A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EF1F88">
        <w:rPr>
          <w:rFonts w:ascii="黑体" w:eastAsia="黑体" w:hAnsi="黑体" w:hint="eastAsia"/>
          <w:b/>
          <w:sz w:val="28"/>
          <w:szCs w:val="30"/>
        </w:rPr>
        <w:t>中日</w:t>
      </w:r>
      <w:r w:rsidR="005E5B6B" w:rsidRPr="005E5B6B">
        <w:rPr>
          <w:rFonts w:ascii="黑体" w:eastAsia="黑体" w:hAnsi="黑体" w:hint="eastAsia"/>
          <w:b/>
          <w:sz w:val="28"/>
          <w:szCs w:val="30"/>
        </w:rPr>
        <w:t>跨文化交际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02474B99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9D1BF9">
        <w:rPr>
          <w:rFonts w:hint="eastAsia"/>
          <w:b/>
          <w:sz w:val="28"/>
          <w:szCs w:val="30"/>
        </w:rPr>
        <w:t>cross</w:t>
      </w:r>
      <w:r w:rsidR="009D1BF9">
        <w:rPr>
          <w:b/>
          <w:sz w:val="28"/>
          <w:szCs w:val="30"/>
        </w:rPr>
        <w:t xml:space="preserve"> cultural </w:t>
      </w:r>
      <w:proofErr w:type="spellStart"/>
      <w:r w:rsidR="009D1BF9">
        <w:rPr>
          <w:b/>
          <w:sz w:val="28"/>
          <w:szCs w:val="30"/>
        </w:rPr>
        <w:t>communicatiao</w:t>
      </w:r>
      <w:proofErr w:type="spellEnd"/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61F44C0D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E43E5D" w:rsidRPr="00E43E5D">
        <w:rPr>
          <w:color w:val="000000"/>
          <w:szCs w:val="21"/>
        </w:rPr>
        <w:t>2140008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49D2D604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课程性质：</w:t>
      </w:r>
      <w:r w:rsidR="00997CE1">
        <w:rPr>
          <w:rFonts w:hint="eastAsia"/>
          <w:color w:val="000000"/>
          <w:szCs w:val="21"/>
        </w:rPr>
        <w:t>【</w:t>
      </w:r>
      <w:r w:rsidR="007240D6" w:rsidRPr="00116EF8">
        <w:rPr>
          <w:rFonts w:hint="eastAsia"/>
          <w:color w:val="000000"/>
          <w:szCs w:val="21"/>
        </w:rPr>
        <w:t>院级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</w:rPr>
        <w:t>课</w:t>
      </w:r>
      <w:r w:rsidRPr="00116EF8">
        <w:rPr>
          <w:rFonts w:hint="eastAsia"/>
          <w:color w:val="000000"/>
          <w:szCs w:val="21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5550E5C8" w14:textId="7C40556B" w:rsidR="0022729A" w:rsidRPr="00116EF8" w:rsidRDefault="0022729A" w:rsidP="00997CE1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1B8C048C" w14:textId="56BF8482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0A39E3" w:rsidRPr="000A39E3">
        <w:rPr>
          <w:rFonts w:hint="eastAsia"/>
          <w:color w:val="000000"/>
          <w:szCs w:val="21"/>
        </w:rPr>
        <w:t>《中日跨文化交际实用教程》第二版，张韶岩编著，华东理工大学出版社</w:t>
      </w:r>
      <w:r w:rsidRPr="00116EF8">
        <w:rPr>
          <w:rFonts w:hint="eastAsia"/>
          <w:color w:val="000000"/>
          <w:szCs w:val="21"/>
        </w:rPr>
        <w:t>，</w:t>
      </w:r>
      <w:r w:rsidR="000A39E3">
        <w:rPr>
          <w:color w:val="000000"/>
          <w:szCs w:val="21"/>
        </w:rPr>
        <w:t>2019</w:t>
      </w:r>
      <w:r w:rsidRPr="00116EF8">
        <w:rPr>
          <w:rFonts w:hint="eastAsia"/>
          <w:color w:val="000000"/>
          <w:szCs w:val="21"/>
        </w:rPr>
        <w:t>年</w:t>
      </w:r>
      <w:r w:rsidR="000A39E3">
        <w:rPr>
          <w:color w:val="000000"/>
          <w:szCs w:val="21"/>
        </w:rPr>
        <w:t>6</w:t>
      </w:r>
      <w:r w:rsidR="000A39E3">
        <w:rPr>
          <w:rFonts w:hint="eastAsia"/>
          <w:color w:val="000000"/>
          <w:szCs w:val="21"/>
        </w:rPr>
        <w:t>月</w:t>
      </w:r>
      <w:r w:rsidRPr="00116EF8">
        <w:rPr>
          <w:rFonts w:hint="eastAsia"/>
          <w:color w:val="000000"/>
          <w:szCs w:val="21"/>
        </w:rPr>
        <w:t>】</w:t>
      </w:r>
    </w:p>
    <w:p w14:paraId="457BDE03" w14:textId="33A22193" w:rsidR="0022729A" w:rsidRDefault="0022729A" w:rsidP="00985B74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</w:p>
    <w:p w14:paraId="6DEEC0F1" w14:textId="25B4D371" w:rsidR="00EF1F88" w:rsidRPr="00116EF8" w:rsidRDefault="00EF1F88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EF1F88">
        <w:rPr>
          <w:color w:val="000000"/>
          <w:szCs w:val="21"/>
        </w:rPr>
        <w:t>https://elearning.gench.edu.cn/webapps/discussionboard/do/conference?toggle_mode=edit&amp;action=list_forums&amp;course_id=_67608_1&amp;nav=discussion_board_entry&amp;mode=cpview</w:t>
      </w:r>
    </w:p>
    <w:p w14:paraId="3C00E598" w14:textId="77777777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10</w:t>
      </w:r>
      <w:r w:rsidRPr="00116EF8">
        <w:rPr>
          <w:rFonts w:ascii="宋体" w:hAnsi="宋体" w:hint="eastAsia"/>
          <w:szCs w:val="21"/>
        </w:rPr>
        <w:t>）；日语会话（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ascii="宋体" w:hAnsi="宋体"/>
          <w:szCs w:val="21"/>
        </w:rPr>
        <w:t>2020077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二、课程简介</w:t>
      </w:r>
    </w:p>
    <w:p w14:paraId="57162628" w14:textId="0FFB3AA5" w:rsidR="0022729A" w:rsidRPr="00150250" w:rsidRDefault="00997CE1" w:rsidP="00985B74">
      <w:pPr>
        <w:snapToGrid w:val="0"/>
        <w:spacing w:line="276" w:lineRule="auto"/>
        <w:ind w:firstLineChars="196" w:firstLine="412"/>
        <w:rPr>
          <w:rFonts w:ascii="MS Mincho" w:eastAsia="MS Mincho" w:hAnsi="MS Mincho"/>
          <w:color w:val="000000"/>
          <w:szCs w:val="21"/>
          <w:lang w:eastAsia="ja-JP"/>
        </w:rPr>
      </w:pPr>
      <w:r w:rsidRPr="00150250">
        <w:rPr>
          <w:rFonts w:ascii="MS Mincho" w:eastAsia="MS Mincho" w:hAnsi="MS Mincho" w:hint="eastAsia"/>
          <w:color w:val="000000"/>
          <w:szCs w:val="21"/>
          <w:lang w:eastAsia="ja-JP"/>
        </w:rPr>
        <w:t>本課程</w:t>
      </w:r>
      <w:r w:rsidR="00480DE9" w:rsidRPr="00150250">
        <w:rPr>
          <w:rFonts w:ascii="MS Mincho" w:eastAsia="MS Mincho" w:hAnsi="MS Mincho" w:hint="eastAsia"/>
          <w:color w:val="000000"/>
          <w:szCs w:val="21"/>
          <w:lang w:eastAsia="ja-JP"/>
        </w:rPr>
        <w:t>は</w:t>
      </w:r>
      <w:r w:rsidRPr="00150250">
        <w:rPr>
          <w:rFonts w:ascii="MS Mincho" w:eastAsia="MS Mincho" w:hAnsi="MS Mincho" w:hint="eastAsia"/>
          <w:color w:val="000000"/>
          <w:szCs w:val="21"/>
          <w:lang w:eastAsia="ja-JP"/>
        </w:rPr>
        <w:t>本科</w:t>
      </w:r>
      <w:r w:rsidR="00480DE9" w:rsidRPr="00150250">
        <w:rPr>
          <w:rFonts w:ascii="MS Mincho" w:eastAsia="MS Mincho" w:hAnsi="MS Mincho" w:hint="eastAsia"/>
          <w:color w:val="000000"/>
          <w:szCs w:val="21"/>
          <w:lang w:eastAsia="ja-JP"/>
        </w:rPr>
        <w:t>2年生の選択授業である。</w:t>
      </w:r>
      <w:r w:rsidRPr="00150250">
        <w:rPr>
          <w:rFonts w:ascii="MS Mincho" w:eastAsia="MS Mincho" w:hAnsi="MS Mincho" w:hint="eastAsia"/>
          <w:color w:val="000000"/>
          <w:szCs w:val="21"/>
          <w:lang w:eastAsia="ja-JP"/>
        </w:rPr>
        <w:t>本課程</w:t>
      </w:r>
      <w:r w:rsidR="00480DE9" w:rsidRPr="00150250">
        <w:rPr>
          <w:rFonts w:ascii="MS Mincho" w:eastAsia="MS Mincho" w:hAnsi="MS Mincho" w:hint="eastAsia"/>
          <w:color w:val="000000"/>
          <w:szCs w:val="21"/>
          <w:lang w:eastAsia="ja-JP"/>
        </w:rPr>
        <w:t>では日本と中国の文化</w:t>
      </w:r>
      <w:r w:rsidR="00480DE9" w:rsidRPr="00150250">
        <w:rPr>
          <w:rFonts w:ascii="MS Mincho" w:eastAsia="MS Mincho" w:hAnsi="MS Mincho" w:cs="MS Mincho"/>
          <w:color w:val="000000"/>
          <w:szCs w:val="21"/>
          <w:lang w:eastAsia="ja-JP"/>
        </w:rPr>
        <w:t>・</w:t>
      </w:r>
      <w:r w:rsidR="00480DE9" w:rsidRPr="00150250">
        <w:rPr>
          <w:rFonts w:ascii="MS Mincho" w:eastAsia="MS Mincho" w:hAnsi="MS Mincho" w:cs="宋体" w:hint="eastAsia"/>
          <w:color w:val="000000"/>
          <w:szCs w:val="21"/>
          <w:lang w:eastAsia="ja-JP"/>
        </w:rPr>
        <w:t>習慣などの違いを、具体例や経験談を豊富に取り上げながら学ぶ。各課で紹介される具体例を分析することで、自分の立場が分かったり、表面的に表れる言動の違いだけでなく、そこに至る日本人の考え方、本当の異文化を知る手掛かりに</w:t>
      </w:r>
      <w:r w:rsidR="00F96DCD" w:rsidRPr="00150250">
        <w:rPr>
          <w:rFonts w:ascii="MS Mincho" w:eastAsia="MS Mincho" w:hAnsi="MS Mincho" w:cs="宋体" w:hint="eastAsia"/>
          <w:color w:val="000000"/>
          <w:szCs w:val="21"/>
          <w:lang w:eastAsia="ja-JP"/>
        </w:rPr>
        <w:t>も</w:t>
      </w:r>
      <w:r w:rsidR="00480DE9" w:rsidRPr="00150250">
        <w:rPr>
          <w:rFonts w:ascii="MS Mincho" w:eastAsia="MS Mincho" w:hAnsi="MS Mincho" w:cs="宋体" w:hint="eastAsia"/>
          <w:color w:val="000000"/>
          <w:szCs w:val="21"/>
          <w:lang w:eastAsia="ja-JP"/>
        </w:rPr>
        <w:t>なる。</w:t>
      </w:r>
      <w:r w:rsidR="00480DE9" w:rsidRPr="00150250">
        <w:rPr>
          <w:rFonts w:ascii="MS Mincho" w:eastAsia="MS Mincho" w:hAnsi="MS Mincho" w:hint="eastAsia"/>
          <w:color w:val="000000"/>
          <w:szCs w:val="21"/>
          <w:lang w:eastAsia="ja-JP"/>
        </w:rPr>
        <w:t>また、ロールプレイなど</w:t>
      </w:r>
      <w:r w:rsidR="00F96DCD" w:rsidRPr="00150250">
        <w:rPr>
          <w:rFonts w:ascii="MS Mincho" w:eastAsia="MS Mincho" w:hAnsi="MS Mincho" w:hint="eastAsia"/>
          <w:color w:val="000000"/>
          <w:szCs w:val="21"/>
          <w:lang w:eastAsia="ja-JP"/>
        </w:rPr>
        <w:t>の</w:t>
      </w:r>
      <w:r w:rsidR="00480DE9" w:rsidRPr="00150250">
        <w:rPr>
          <w:rFonts w:ascii="MS Mincho" w:eastAsia="MS Mincho" w:hAnsi="MS Mincho" w:hint="eastAsia"/>
          <w:color w:val="000000"/>
          <w:szCs w:val="21"/>
          <w:lang w:eastAsia="ja-JP"/>
        </w:rPr>
        <w:t>練習も行い、</w:t>
      </w:r>
      <w:r w:rsidR="00F96DCD" w:rsidRPr="00150250">
        <w:rPr>
          <w:rFonts w:ascii="MS Mincho" w:eastAsia="MS Mincho" w:hAnsi="MS Mincho" w:hint="eastAsia"/>
          <w:color w:val="000000"/>
          <w:szCs w:val="21"/>
          <w:lang w:eastAsia="ja-JP"/>
        </w:rPr>
        <w:t>実際の日本人との交流にも活かせる実践練習も行う。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168485FF" w14:textId="0300279F" w:rsidR="0022729A" w:rsidRPr="00150250" w:rsidRDefault="00997CE1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MS Mincho" w:eastAsia="MS Mincho" w:hAnsi="MS Mincho"/>
          <w:szCs w:val="21"/>
          <w:lang w:eastAsia="ja-JP"/>
        </w:rPr>
      </w:pPr>
      <w:r w:rsidRPr="00150250">
        <w:rPr>
          <w:rFonts w:ascii="MS Mincho" w:eastAsia="MS Mincho" w:hAnsi="MS Mincho" w:hint="eastAsia"/>
          <w:szCs w:val="21"/>
          <w:lang w:eastAsia="ja-JP"/>
        </w:rPr>
        <w:t>本課程</w:t>
      </w:r>
      <w:r w:rsidR="00D6752B" w:rsidRPr="00150250">
        <w:rPr>
          <w:rFonts w:ascii="MS Mincho" w:eastAsia="MS Mincho" w:hAnsi="MS Mincho" w:hint="eastAsia"/>
          <w:szCs w:val="21"/>
          <w:lang w:eastAsia="ja-JP"/>
        </w:rPr>
        <w:t>は</w:t>
      </w:r>
      <w:r w:rsidRPr="00150250">
        <w:rPr>
          <w:rFonts w:ascii="MS Mincho" w:eastAsia="MS Mincho" w:hAnsi="MS Mincho" w:hint="eastAsia"/>
          <w:szCs w:val="21"/>
          <w:lang w:eastAsia="ja-JP"/>
        </w:rPr>
        <w:t>本科</w:t>
      </w:r>
      <w:r w:rsidR="00D6752B" w:rsidRPr="00150250">
        <w:rPr>
          <w:rFonts w:ascii="MS Mincho" w:eastAsia="MS Mincho" w:hAnsi="MS Mincho" w:hint="eastAsia"/>
          <w:szCs w:val="21"/>
          <w:lang w:eastAsia="ja-JP"/>
        </w:rPr>
        <w:t>2年生の選択授業である。日本へ留学を予定している学生が多いことから、日本と中国の文化の違いを理解することは必須と思われる。</w:t>
      </w:r>
      <w:r w:rsidRPr="00150250">
        <w:rPr>
          <w:rFonts w:ascii="MS Mincho" w:eastAsia="MS Mincho" w:hAnsi="MS Mincho" w:cs="Segoe UI Symbol" w:hint="eastAsia"/>
          <w:szCs w:val="21"/>
          <w:lang w:eastAsia="ja-JP"/>
        </w:rPr>
        <w:t>本課程</w:t>
      </w:r>
      <w:r w:rsidR="00D6752B" w:rsidRPr="00150250">
        <w:rPr>
          <w:rFonts w:ascii="MS Mincho" w:eastAsia="MS Mincho" w:hAnsi="MS Mincho" w:cs="Segoe UI Symbol" w:hint="eastAsia"/>
          <w:szCs w:val="21"/>
          <w:lang w:eastAsia="ja-JP"/>
        </w:rPr>
        <w:t>では</w:t>
      </w:r>
      <w:r w:rsidR="00D6752B" w:rsidRPr="00150250">
        <w:rPr>
          <w:rFonts w:ascii="MS Mincho" w:eastAsia="MS Mincho" w:hAnsi="MS Mincho" w:hint="eastAsia"/>
          <w:szCs w:val="21"/>
          <w:lang w:eastAsia="ja-JP"/>
        </w:rPr>
        <w:t>日本と中国の文化</w:t>
      </w:r>
      <w:r w:rsidR="00D6752B" w:rsidRPr="00150250">
        <w:rPr>
          <w:rFonts w:ascii="MS Mincho" w:eastAsia="MS Mincho" w:hAnsi="MS Mincho" w:cs="MS Mincho" w:hint="eastAsia"/>
          <w:szCs w:val="21"/>
          <w:lang w:eastAsia="ja-JP"/>
        </w:rPr>
        <w:t>・習慣などの違いを、具体例や経験談を豊富に取り上げながら学ぶことができる。また後半では、文化の違いが表れやすい場面を扱っているので、ロールプレイなど実践的な練習も行う。特に留学を予定している学生には</w:t>
      </w:r>
      <w:r w:rsidR="00480DE9" w:rsidRPr="00150250">
        <w:rPr>
          <w:rFonts w:ascii="MS Mincho" w:eastAsia="MS Mincho" w:hAnsi="MS Mincho" w:cs="MS Mincho" w:hint="eastAsia"/>
          <w:szCs w:val="21"/>
          <w:lang w:eastAsia="ja-JP"/>
        </w:rPr>
        <w:t>役に立つ授業であると思われる。</w:t>
      </w:r>
    </w:p>
    <w:p w14:paraId="7515509D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2F418D6E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4C95F0BE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CE226F5" w:rsidR="0022729A" w:rsidRPr="00005C48" w:rsidRDefault="00930342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424A4E6C" w:rsidR="0022729A" w:rsidRPr="00005C48" w:rsidRDefault="00930342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116EF8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6A9A0334" w:rsidR="0022729A" w:rsidRPr="00116EF8" w:rsidRDefault="001F1DF4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L0331</w:t>
            </w:r>
          </w:p>
        </w:tc>
        <w:tc>
          <w:tcPr>
            <w:tcW w:w="2470" w:type="dxa"/>
          </w:tcPr>
          <w:p w14:paraId="3270357B" w14:textId="27540D33" w:rsidR="0022729A" w:rsidRPr="00116EF8" w:rsidRDefault="009C0F62" w:rsidP="00160D80">
            <w:pPr>
              <w:rPr>
                <w:rFonts w:ascii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eastAsia="ja-JP"/>
              </w:rPr>
              <w:t>日中の違いを理解し、異文化摩擦を避け、友好的な交流ができる</w:t>
            </w:r>
          </w:p>
        </w:tc>
        <w:tc>
          <w:tcPr>
            <w:tcW w:w="2199" w:type="dxa"/>
          </w:tcPr>
          <w:p w14:paraId="15C07F09" w14:textId="332B780E" w:rsidR="0022729A" w:rsidRPr="009C0F62" w:rsidRDefault="009C0F62" w:rsidP="00160D80">
            <w:pPr>
              <w:snapToGrid w:val="0"/>
              <w:spacing w:line="288" w:lineRule="auto"/>
              <w:jc w:val="left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hAnsi="宋体"/>
                <w:szCs w:val="21"/>
                <w:lang w:eastAsia="ja-JP"/>
              </w:rPr>
              <w:t>教科書内容の事前予習、授業内での具体例の分析、ロールプレイなど</w:t>
            </w:r>
          </w:p>
        </w:tc>
        <w:tc>
          <w:tcPr>
            <w:tcW w:w="1276" w:type="dxa"/>
          </w:tcPr>
          <w:p w14:paraId="14DADB29" w14:textId="77777777" w:rsidR="009C0F62" w:rsidRDefault="009C0F62" w:rsidP="00160D80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試験</w:t>
            </w:r>
          </w:p>
          <w:p w14:paraId="0216BED6" w14:textId="2B1683B2" w:rsidR="0022729A" w:rsidRPr="00116EF8" w:rsidRDefault="009C0F62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授業内での発言</w:t>
            </w:r>
          </w:p>
        </w:tc>
      </w:tr>
      <w:tr w:rsidR="001F1DF4" w:rsidRPr="00116EF8" w14:paraId="4E124782" w14:textId="77777777" w:rsidTr="0040343E">
        <w:tc>
          <w:tcPr>
            <w:tcW w:w="535" w:type="dxa"/>
          </w:tcPr>
          <w:p w14:paraId="4CC11729" w14:textId="77777777" w:rsidR="001F1DF4" w:rsidRPr="00116EF8" w:rsidRDefault="001F1DF4" w:rsidP="001F1DF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</w:tcPr>
          <w:p w14:paraId="26A257B6" w14:textId="169EAF68" w:rsidR="001F1DF4" w:rsidRPr="00116EF8" w:rsidRDefault="001F1DF4" w:rsidP="001F1DF4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11C0C">
              <w:rPr>
                <w:rFonts w:hint="eastAsia"/>
              </w:rPr>
              <w:t>LO332</w:t>
            </w:r>
          </w:p>
        </w:tc>
        <w:tc>
          <w:tcPr>
            <w:tcW w:w="2470" w:type="dxa"/>
          </w:tcPr>
          <w:p w14:paraId="3D0BB676" w14:textId="21B8A4C1" w:rsidR="001F1DF4" w:rsidRPr="00116EF8" w:rsidRDefault="001F1DF4" w:rsidP="001F1DF4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F11C0C">
              <w:rPr>
                <w:rFonts w:hint="eastAsia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0563A270" w14:textId="512A9406" w:rsidR="001F1DF4" w:rsidRPr="00116EF8" w:rsidRDefault="001F1DF4" w:rsidP="001F1DF4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F11C0C">
              <w:rPr>
                <w:rFonts w:hint="eastAsia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728E0993" w14:textId="0E4D105B" w:rsidR="001F1DF4" w:rsidRPr="00116EF8" w:rsidRDefault="001F1DF4" w:rsidP="001F1DF4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F11C0C">
              <w:rPr>
                <w:rFonts w:hint="eastAsia"/>
              </w:rPr>
              <w:t>课堂朗读</w:t>
            </w:r>
          </w:p>
        </w:tc>
      </w:tr>
      <w:tr w:rsidR="001F1DF4" w:rsidRPr="00116EF8" w14:paraId="31755C94" w14:textId="77777777" w:rsidTr="00160D80">
        <w:tc>
          <w:tcPr>
            <w:tcW w:w="535" w:type="dxa"/>
          </w:tcPr>
          <w:p w14:paraId="2E4E30DA" w14:textId="77777777" w:rsidR="001F1DF4" w:rsidRPr="00116EF8" w:rsidRDefault="001F1DF4" w:rsidP="001F1DF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1FEEB734" w:rsidR="001F1DF4" w:rsidRPr="00116EF8" w:rsidRDefault="001F1DF4" w:rsidP="001F1DF4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</w:t>
            </w: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2470" w:type="dxa"/>
          </w:tcPr>
          <w:p w14:paraId="1E23EEBB" w14:textId="70E9BA0B" w:rsidR="001F1DF4" w:rsidRPr="00116EF8" w:rsidRDefault="001F1DF4" w:rsidP="001F1DF4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638A515A" w14:textId="5193276A" w:rsidR="001F1DF4" w:rsidRPr="00116EF8" w:rsidRDefault="001F1DF4" w:rsidP="001F1DF4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  <w:proofErr w:type="gramStart"/>
            <w:r>
              <w:rPr>
                <w:rFonts w:ascii="宋体" w:hAnsi="宋体" w:hint="eastAsia"/>
                <w:szCs w:val="21"/>
              </w:rPr>
              <w:t>完重点</w:t>
            </w:r>
            <w:proofErr w:type="gramEnd"/>
            <w:r>
              <w:rPr>
                <w:rFonts w:ascii="宋体" w:hAnsi="宋体" w:hint="eastAsia"/>
                <w:szCs w:val="21"/>
              </w:rPr>
              <w:t>知识后，让学生</w:t>
            </w:r>
            <w:r w:rsidRPr="00116EF8">
              <w:rPr>
                <w:rFonts w:ascii="宋体" w:hAnsi="宋体" w:hint="eastAsia"/>
                <w:szCs w:val="21"/>
              </w:rPr>
              <w:t>分小组利用</w:t>
            </w:r>
            <w:r>
              <w:rPr>
                <w:rFonts w:ascii="宋体" w:hAnsi="宋体" w:hint="eastAsia"/>
                <w:szCs w:val="21"/>
              </w:rPr>
              <w:t>所学知识</w:t>
            </w:r>
            <w:r w:rsidRPr="00116EF8">
              <w:rPr>
                <w:rFonts w:ascii="宋体" w:hAnsi="宋体" w:hint="eastAsia"/>
                <w:szCs w:val="21"/>
              </w:rPr>
              <w:t>进行会话练习和发表。</w:t>
            </w:r>
          </w:p>
        </w:tc>
        <w:tc>
          <w:tcPr>
            <w:tcW w:w="1276" w:type="dxa"/>
          </w:tcPr>
          <w:p w14:paraId="155BEB3F" w14:textId="77777777" w:rsidR="001F1DF4" w:rsidRPr="00116EF8" w:rsidRDefault="001F1DF4" w:rsidP="001F1DF4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025C8C48" w14:textId="77777777" w:rsidR="001F1DF4" w:rsidRPr="00116EF8" w:rsidRDefault="001F1DF4" w:rsidP="001F1DF4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337E6911" w:rsidR="001F1DF4" w:rsidRPr="00116EF8" w:rsidRDefault="001F1DF4" w:rsidP="001F1DF4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1F1DF4" w:rsidRPr="00116EF8" w14:paraId="1875C397" w14:textId="77777777" w:rsidTr="00160D80">
        <w:tc>
          <w:tcPr>
            <w:tcW w:w="535" w:type="dxa"/>
          </w:tcPr>
          <w:p w14:paraId="7E6D59D3" w14:textId="77777777" w:rsidR="001F1DF4" w:rsidRPr="00116EF8" w:rsidRDefault="001F1DF4" w:rsidP="001F1DF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586F92CA" w:rsidR="001F1DF4" w:rsidRPr="00116EF8" w:rsidRDefault="001F1DF4" w:rsidP="001F1DF4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470" w:type="dxa"/>
          </w:tcPr>
          <w:p w14:paraId="01247657" w14:textId="33B87266" w:rsidR="001F1DF4" w:rsidRPr="00116EF8" w:rsidRDefault="009C0F62" w:rsidP="001F1DF4">
            <w:pPr>
              <w:rPr>
                <w:rFonts w:ascii="宋体" w:cs="宋体"/>
                <w:color w:val="000000"/>
                <w:kern w:val="0"/>
                <w:szCs w:val="21"/>
                <w:lang w:eastAsia="ja-JP"/>
              </w:rPr>
            </w:pPr>
            <w:r w:rsidRPr="009C0F62">
              <w:rPr>
                <w:rFonts w:ascii="宋体" w:cs="宋体" w:hint="eastAsia"/>
                <w:color w:val="000000"/>
                <w:kern w:val="0"/>
                <w:szCs w:val="21"/>
                <w:lang w:eastAsia="ja-JP"/>
              </w:rPr>
              <w:t>日中の違いを理解し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eastAsia="ja-JP"/>
              </w:rPr>
              <w:t>、その場に合わせた適切な異文化交流ができる</w:t>
            </w:r>
          </w:p>
        </w:tc>
        <w:tc>
          <w:tcPr>
            <w:tcW w:w="2199" w:type="dxa"/>
          </w:tcPr>
          <w:p w14:paraId="6EDC8F9D" w14:textId="6448AA58" w:rsidR="001F1DF4" w:rsidRPr="00116EF8" w:rsidRDefault="00D6752B" w:rsidP="001F1DF4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 w:rsidRPr="00D6752B">
              <w:rPr>
                <w:rFonts w:ascii="宋体" w:hint="eastAsia"/>
                <w:szCs w:val="21"/>
                <w:lang w:eastAsia="ja-JP"/>
              </w:rPr>
              <w:t>教科書内容の事前予習、授業内での具体例の分析、ロールプレイなど</w:t>
            </w:r>
          </w:p>
        </w:tc>
        <w:tc>
          <w:tcPr>
            <w:tcW w:w="1276" w:type="dxa"/>
          </w:tcPr>
          <w:p w14:paraId="3380E0B6" w14:textId="77777777" w:rsidR="00D6752B" w:rsidRPr="00D6752B" w:rsidRDefault="00D6752B" w:rsidP="00D6752B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 w:rsidRPr="00D6752B">
              <w:rPr>
                <w:rFonts w:ascii="宋体" w:hint="eastAsia"/>
                <w:szCs w:val="21"/>
                <w:lang w:eastAsia="ja-JP"/>
              </w:rPr>
              <w:t>試験</w:t>
            </w:r>
          </w:p>
          <w:p w14:paraId="311547F1" w14:textId="72397311" w:rsidR="001F1DF4" w:rsidRPr="00116EF8" w:rsidRDefault="00D6752B" w:rsidP="00D6752B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 w:rsidRPr="00D6752B">
              <w:rPr>
                <w:rFonts w:ascii="宋体" w:hint="eastAsia"/>
                <w:szCs w:val="21"/>
                <w:lang w:eastAsia="ja-JP"/>
              </w:rPr>
              <w:t>授業内での発言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</w:p>
    <w:p w14:paraId="5BD09FA4" w14:textId="78A1005F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 w:rsidR="004C37CF">
        <w:rPr>
          <w:rFonts w:ascii="黑体" w:eastAsia="黑体" w:hAnsi="宋体" w:hint="eastAsia"/>
          <w:sz w:val="24"/>
        </w:rPr>
        <w:t>课程内</w:t>
      </w:r>
    </w:p>
    <w:p w14:paraId="6D892ADF" w14:textId="58A4954B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 w:rsidR="004C37CF">
        <w:rPr>
          <w:rFonts w:ascii="宋体"/>
          <w:bCs/>
          <w:color w:val="000000"/>
          <w:szCs w:val="21"/>
        </w:rPr>
        <w:t>16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 w:rsidR="004C37CF">
        <w:rPr>
          <w:rFonts w:ascii="宋体" w:hAnsi="宋体"/>
          <w:bCs/>
          <w:color w:val="000000"/>
          <w:szCs w:val="21"/>
        </w:rPr>
        <w:t>16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560B84C4" w:rsidR="0022729A" w:rsidRPr="005F386E" w:rsidRDefault="001F1DF4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F1DF4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多文化・異文化に目を向けよう</w:t>
            </w:r>
          </w:p>
        </w:tc>
        <w:tc>
          <w:tcPr>
            <w:tcW w:w="1955" w:type="dxa"/>
          </w:tcPr>
          <w:p w14:paraId="60B77D93" w14:textId="1E4EC1FB" w:rsidR="0022729A" w:rsidRPr="004C37CF" w:rsidRDefault="004C37CF" w:rsidP="004C37CF">
            <w:pPr>
              <w:ind w:right="-50"/>
              <w:rPr>
                <w:rFonts w:eastAsiaTheme="minorEastAsia"/>
                <w:bCs/>
                <w:szCs w:val="21"/>
                <w:lang w:eastAsia="ja-JP"/>
              </w:rPr>
            </w:pPr>
            <w:r>
              <w:rPr>
                <w:bCs/>
                <w:szCs w:val="21"/>
                <w:lang w:eastAsia="ja-JP"/>
              </w:rPr>
              <w:t>教科書読み</w:t>
            </w:r>
            <w:r>
              <w:rPr>
                <w:rFonts w:ascii="MS Mincho" w:eastAsia="MS Mincho" w:hAnsi="MS Mincho" w:cs="MS Mincho"/>
                <w:bCs/>
                <w:szCs w:val="21"/>
                <w:lang w:eastAsia="ja-JP"/>
              </w:rPr>
              <w:t>・分析・理解</w:t>
            </w:r>
          </w:p>
        </w:tc>
        <w:tc>
          <w:tcPr>
            <w:tcW w:w="2268" w:type="dxa"/>
          </w:tcPr>
          <w:p w14:paraId="7A596C2E" w14:textId="00B1E6D4" w:rsidR="0022729A" w:rsidRPr="00BC0D93" w:rsidRDefault="008B09E1" w:rsidP="00F2421D">
            <w:pPr>
              <w:widowControl/>
              <w:jc w:val="left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5398239C" w14:textId="5BDBA757" w:rsidR="0022729A" w:rsidRPr="00BC0D93" w:rsidRDefault="004C37CF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0E9AFE1A" w14:textId="06E22564" w:rsidR="0022729A" w:rsidRPr="00BC0D93" w:rsidRDefault="004C37CF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8B09E1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8B09E1" w:rsidRPr="00BC0D93" w:rsidRDefault="008B09E1" w:rsidP="008B09E1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08EFED4D" w14:textId="4EEC37D0" w:rsidR="008B09E1" w:rsidRPr="005F386E" w:rsidRDefault="008B09E1" w:rsidP="008B09E1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1F1DF4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異文化受容態度</w:t>
            </w:r>
          </w:p>
        </w:tc>
        <w:tc>
          <w:tcPr>
            <w:tcW w:w="1955" w:type="dxa"/>
          </w:tcPr>
          <w:p w14:paraId="776F6582" w14:textId="7E161546" w:rsidR="008B09E1" w:rsidRPr="00BC0D93" w:rsidRDefault="008B09E1" w:rsidP="008B09E1">
            <w:pPr>
              <w:ind w:left="-50" w:right="-50"/>
              <w:rPr>
                <w:bCs/>
                <w:szCs w:val="21"/>
                <w:lang w:eastAsia="ja-JP"/>
              </w:rPr>
            </w:pPr>
            <w:r w:rsidRPr="004C37CF">
              <w:rPr>
                <w:rFonts w:hint="eastAsia"/>
                <w:bCs/>
                <w:szCs w:val="21"/>
                <w:lang w:eastAsia="ja-JP"/>
              </w:rPr>
              <w:t>教科書読み</w:t>
            </w:r>
            <w:r w:rsidRPr="004C37CF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4C37CF">
              <w:rPr>
                <w:rFonts w:ascii="宋体" w:hAnsi="宋体" w:cs="宋体" w:hint="eastAsia"/>
                <w:bCs/>
                <w:szCs w:val="21"/>
                <w:lang w:eastAsia="ja-JP"/>
              </w:rPr>
              <w:t>分析</w:t>
            </w:r>
            <w:r w:rsidRPr="004C37CF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4C37CF">
              <w:rPr>
                <w:rFonts w:ascii="宋体" w:hAnsi="宋体" w:cs="宋体" w:hint="eastAsia"/>
                <w:bCs/>
                <w:szCs w:val="21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07961175" w14:textId="3E17E5A5" w:rsidR="008B09E1" w:rsidRPr="00BC0D93" w:rsidRDefault="008B09E1" w:rsidP="008B09E1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00125E">
              <w:rPr>
                <w:rFonts w:hint="eastAsia"/>
                <w:lang w:eastAsia="ja-JP"/>
              </w:rPr>
              <w:t>日中の文化の違いを理解し、日本人との交流に活せるようにな</w:t>
            </w:r>
            <w:r w:rsidRPr="0000125E">
              <w:rPr>
                <w:rFonts w:hint="eastAsia"/>
                <w:lang w:eastAsia="ja-JP"/>
              </w:rPr>
              <w:lastRenderedPageBreak/>
              <w:t>る</w:t>
            </w:r>
          </w:p>
        </w:tc>
        <w:tc>
          <w:tcPr>
            <w:tcW w:w="709" w:type="dxa"/>
          </w:tcPr>
          <w:p w14:paraId="23287844" w14:textId="11794065" w:rsidR="008B09E1" w:rsidRPr="00BC0D93" w:rsidRDefault="008B09E1" w:rsidP="008B09E1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2</w:t>
            </w:r>
          </w:p>
        </w:tc>
        <w:tc>
          <w:tcPr>
            <w:tcW w:w="709" w:type="dxa"/>
          </w:tcPr>
          <w:p w14:paraId="629A9C79" w14:textId="53B6DDB3" w:rsidR="008B09E1" w:rsidRPr="00BC0D93" w:rsidRDefault="008B09E1" w:rsidP="008B09E1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8B09E1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8B09E1" w:rsidRPr="00BC0D93" w:rsidRDefault="008B09E1" w:rsidP="008B09E1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3</w:t>
            </w:r>
          </w:p>
        </w:tc>
        <w:tc>
          <w:tcPr>
            <w:tcW w:w="1510" w:type="dxa"/>
            <w:vAlign w:val="center"/>
          </w:tcPr>
          <w:p w14:paraId="039A9FE5" w14:textId="75C10791" w:rsidR="008B09E1" w:rsidRPr="005F386E" w:rsidRDefault="00956942" w:rsidP="00956942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>
              <w:rPr>
                <w:rFonts w:ascii="宋体" w:hint="eastAsia"/>
                <w:bCs/>
                <w:sz w:val="24"/>
                <w:szCs w:val="24"/>
                <w:lang w:eastAsia="ja-JP"/>
              </w:rPr>
              <w:t>中国人が違いを感じた日本人の行動①</w:t>
            </w:r>
            <w:r w:rsidRPr="00956942">
              <w:rPr>
                <w:rFonts w:ascii="宋体"/>
                <w:bCs/>
                <w:sz w:val="24"/>
                <w:szCs w:val="24"/>
                <w:lang w:eastAsia="ja-JP"/>
              </w:rPr>
              <w:tab/>
            </w:r>
            <w:r w:rsidRPr="00956942">
              <w:rPr>
                <w:rFonts w:ascii="宋体"/>
                <w:bCs/>
                <w:sz w:val="24"/>
                <w:szCs w:val="24"/>
                <w:lang w:eastAsia="ja-JP"/>
              </w:rPr>
              <w:tab/>
            </w:r>
          </w:p>
        </w:tc>
        <w:tc>
          <w:tcPr>
            <w:tcW w:w="1955" w:type="dxa"/>
          </w:tcPr>
          <w:p w14:paraId="5DF4CA4A" w14:textId="27465953" w:rsidR="008B09E1" w:rsidRPr="00BC0D93" w:rsidRDefault="00956942" w:rsidP="008B09E1">
            <w:pPr>
              <w:ind w:right="-50"/>
              <w:rPr>
                <w:bCs/>
                <w:szCs w:val="21"/>
                <w:lang w:eastAsia="ja-JP"/>
              </w:rPr>
            </w:pPr>
            <w:r w:rsidRPr="00956942">
              <w:rPr>
                <w:rFonts w:ascii="宋体" w:hint="eastAsia"/>
                <w:bCs/>
                <w:sz w:val="24"/>
                <w:szCs w:val="24"/>
                <w:lang w:eastAsia="ja-JP"/>
              </w:rPr>
              <w:t>教科書読み</w:t>
            </w:r>
            <w:r w:rsidRPr="00956942">
              <w:rPr>
                <w:rFonts w:ascii="MS Mincho" w:hAnsi="MS Mincho" w:cs="MS Mincho"/>
                <w:bCs/>
                <w:sz w:val="24"/>
                <w:szCs w:val="24"/>
                <w:lang w:eastAsia="ja-JP"/>
              </w:rPr>
              <w:t>・</w:t>
            </w:r>
            <w:r w:rsidRPr="00956942">
              <w:rPr>
                <w:rFonts w:ascii="宋体" w:hint="eastAsia"/>
                <w:bCs/>
                <w:sz w:val="24"/>
                <w:szCs w:val="24"/>
                <w:lang w:eastAsia="ja-JP"/>
              </w:rPr>
              <w:t>分析</w:t>
            </w:r>
            <w:r w:rsidRPr="00956942">
              <w:rPr>
                <w:rFonts w:ascii="MS Mincho" w:hAnsi="MS Mincho" w:cs="MS Mincho"/>
                <w:bCs/>
                <w:sz w:val="24"/>
                <w:szCs w:val="24"/>
                <w:lang w:eastAsia="ja-JP"/>
              </w:rPr>
              <w:t>・</w:t>
            </w:r>
            <w:r w:rsidRPr="00956942">
              <w:rPr>
                <w:rFonts w:ascii="宋体" w:hAnsi="宋体" w:cs="宋体" w:hint="eastAsia"/>
                <w:bCs/>
                <w:sz w:val="24"/>
                <w:szCs w:val="24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13015845" w14:textId="5E212E7C" w:rsidR="008B09E1" w:rsidRPr="008B09E1" w:rsidRDefault="00956942" w:rsidP="008B09E1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956942">
              <w:rPr>
                <w:rFonts w:ascii="宋体" w:hint="eastAsia"/>
                <w:bCs/>
                <w:sz w:val="24"/>
                <w:szCs w:val="24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35A40B4F" w14:textId="694A7FC8" w:rsidR="008B09E1" w:rsidRPr="00BC0D93" w:rsidRDefault="008B09E1" w:rsidP="008B09E1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7152B109" w14:textId="6574DC1E" w:rsidR="008B09E1" w:rsidRPr="005F386E" w:rsidRDefault="008B09E1" w:rsidP="008B09E1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0</w:t>
            </w:r>
          </w:p>
        </w:tc>
      </w:tr>
      <w:tr w:rsidR="00956942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3031EF62" w:rsidR="00956942" w:rsidRPr="005F386E" w:rsidRDefault="00956942" w:rsidP="00956942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1F1DF4">
              <w:rPr>
                <w:rFonts w:ascii="宋体" w:hAnsi="宋体" w:hint="eastAsia"/>
                <w:lang w:eastAsia="ja-JP"/>
              </w:rPr>
              <w:t>中国人が違いを感じた日本人の行動</w:t>
            </w:r>
            <w:r>
              <w:rPr>
                <w:rFonts w:ascii="宋体" w:hAnsi="宋体" w:hint="eastAsia"/>
                <w:lang w:eastAsia="ja-JP"/>
              </w:rPr>
              <w:t>②</w:t>
            </w:r>
          </w:p>
        </w:tc>
        <w:tc>
          <w:tcPr>
            <w:tcW w:w="1955" w:type="dxa"/>
          </w:tcPr>
          <w:p w14:paraId="70D3CB85" w14:textId="0D282EBD" w:rsidR="00956942" w:rsidRPr="00BC0D93" w:rsidRDefault="00956942" w:rsidP="00956942">
            <w:pPr>
              <w:ind w:left="-50" w:right="-50"/>
              <w:rPr>
                <w:bCs/>
                <w:szCs w:val="21"/>
                <w:lang w:eastAsia="ja-JP"/>
              </w:rPr>
            </w:pPr>
            <w:r w:rsidRPr="004C37CF">
              <w:rPr>
                <w:rFonts w:hint="eastAsia"/>
                <w:bCs/>
                <w:szCs w:val="21"/>
                <w:lang w:eastAsia="ja-JP"/>
              </w:rPr>
              <w:t>教科書読み</w:t>
            </w:r>
            <w:r w:rsidRPr="004C37CF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4C37CF">
              <w:rPr>
                <w:rFonts w:ascii="宋体" w:hAnsi="宋体" w:cs="宋体" w:hint="eastAsia"/>
                <w:bCs/>
                <w:szCs w:val="21"/>
                <w:lang w:eastAsia="ja-JP"/>
              </w:rPr>
              <w:t>分析</w:t>
            </w:r>
            <w:r w:rsidRPr="004C37CF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4C37CF">
              <w:rPr>
                <w:rFonts w:ascii="宋体" w:hAnsi="宋体" w:cs="宋体" w:hint="eastAsia"/>
                <w:bCs/>
                <w:szCs w:val="21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0833AA4D" w14:textId="61C0EC7A" w:rsidR="00956942" w:rsidRPr="00BC0D93" w:rsidRDefault="00956942" w:rsidP="00956942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00125E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4118FE8D" w14:textId="0437C97D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76EA3200" w14:textId="588ED034" w:rsidR="00956942" w:rsidRDefault="00956942" w:rsidP="00956942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56942" w14:paraId="785B5BA3" w14:textId="77777777" w:rsidTr="009C0DE4">
        <w:trPr>
          <w:jc w:val="center"/>
        </w:trPr>
        <w:tc>
          <w:tcPr>
            <w:tcW w:w="646" w:type="dxa"/>
          </w:tcPr>
          <w:p w14:paraId="5D141A77" w14:textId="77A91B35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67482EB4" w14:textId="7ACD1D84" w:rsidR="00956942" w:rsidRPr="000D4375" w:rsidRDefault="00956942" w:rsidP="00956942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中国人が違いを感じた日本人の行動③</w:t>
            </w:r>
            <w:r w:rsidRPr="00956942"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ab/>
            </w:r>
          </w:p>
        </w:tc>
        <w:tc>
          <w:tcPr>
            <w:tcW w:w="1955" w:type="dxa"/>
          </w:tcPr>
          <w:p w14:paraId="5734A9AC" w14:textId="760358CA" w:rsidR="00956942" w:rsidRPr="00BC0D93" w:rsidRDefault="00956942" w:rsidP="00956942">
            <w:pPr>
              <w:ind w:left="-50" w:right="-50"/>
              <w:rPr>
                <w:bCs/>
                <w:szCs w:val="21"/>
                <w:lang w:eastAsia="ja-JP"/>
              </w:rPr>
            </w:pPr>
            <w:r w:rsidRPr="00956942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教科書読み・分析・理解</w:t>
            </w:r>
          </w:p>
        </w:tc>
        <w:tc>
          <w:tcPr>
            <w:tcW w:w="2268" w:type="dxa"/>
          </w:tcPr>
          <w:p w14:paraId="1A5E161C" w14:textId="0FB802EA" w:rsidR="00956942" w:rsidRPr="00BC0D93" w:rsidRDefault="00956942" w:rsidP="00956942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956942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2682F5DB" w14:textId="77777777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091EA98E" w14:textId="77777777" w:rsidR="00956942" w:rsidRDefault="00956942" w:rsidP="00956942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56942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DFF3C24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74DCE806" w14:textId="35327CB1" w:rsidR="00956942" w:rsidRPr="005F386E" w:rsidRDefault="00956942" w:rsidP="00956942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 w:rsidRPr="001F1DF4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日本人が違いを感じた中国人の行動</w:t>
            </w: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1955" w:type="dxa"/>
          </w:tcPr>
          <w:p w14:paraId="59BE2D7B" w14:textId="4C2666E3" w:rsidR="00956942" w:rsidRPr="00BC0D93" w:rsidRDefault="00956942" w:rsidP="00956942">
            <w:pPr>
              <w:ind w:left="-50" w:right="-50"/>
              <w:rPr>
                <w:bCs/>
                <w:szCs w:val="21"/>
                <w:lang w:eastAsia="ja-JP"/>
              </w:rPr>
            </w:pPr>
            <w:r w:rsidRPr="004C37CF">
              <w:rPr>
                <w:rFonts w:hint="eastAsia"/>
                <w:bCs/>
                <w:szCs w:val="21"/>
                <w:lang w:eastAsia="ja-JP"/>
              </w:rPr>
              <w:t>教科書読み</w:t>
            </w:r>
            <w:r w:rsidRPr="004C37CF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4C37CF">
              <w:rPr>
                <w:rFonts w:ascii="宋体" w:hAnsi="宋体" w:cs="宋体" w:hint="eastAsia"/>
                <w:bCs/>
                <w:szCs w:val="21"/>
                <w:lang w:eastAsia="ja-JP"/>
              </w:rPr>
              <w:t>分析</w:t>
            </w:r>
            <w:r w:rsidRPr="004C37CF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4C37CF">
              <w:rPr>
                <w:rFonts w:ascii="宋体" w:hAnsi="宋体" w:cs="宋体" w:hint="eastAsia"/>
                <w:bCs/>
                <w:szCs w:val="21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6FE3B8E6" w14:textId="70478282" w:rsidR="00956942" w:rsidRPr="00BC0D93" w:rsidRDefault="00956942" w:rsidP="00956942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00125E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0E393B01" w14:textId="1922EE04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44995B1F" w14:textId="0EA99CB3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56942" w:rsidRPr="005F386E" w14:paraId="7C31024E" w14:textId="77777777" w:rsidTr="00956942">
        <w:trPr>
          <w:trHeight w:val="1213"/>
          <w:jc w:val="center"/>
        </w:trPr>
        <w:tc>
          <w:tcPr>
            <w:tcW w:w="646" w:type="dxa"/>
          </w:tcPr>
          <w:p w14:paraId="037B6602" w14:textId="06709C77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10" w:type="dxa"/>
          </w:tcPr>
          <w:p w14:paraId="30051147" w14:textId="2317BD5D" w:rsidR="00956942" w:rsidRPr="005F386E" w:rsidRDefault="00956942" w:rsidP="00956942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>日本人が違いを感じた中国人の行動②</w:t>
            </w:r>
          </w:p>
        </w:tc>
        <w:tc>
          <w:tcPr>
            <w:tcW w:w="1955" w:type="dxa"/>
          </w:tcPr>
          <w:p w14:paraId="4D748D42" w14:textId="2808F084" w:rsidR="00956942" w:rsidRPr="00956942" w:rsidRDefault="00956942" w:rsidP="00956942">
            <w:pPr>
              <w:ind w:left="-50" w:right="-50"/>
              <w:rPr>
                <w:rFonts w:eastAsia="MS Mincho"/>
                <w:bCs/>
                <w:szCs w:val="21"/>
                <w:lang w:eastAsia="ja-JP"/>
              </w:rPr>
            </w:pPr>
            <w:r w:rsidRPr="00D636B8">
              <w:rPr>
                <w:rFonts w:hint="eastAsia"/>
                <w:lang w:eastAsia="ja-JP"/>
              </w:rPr>
              <w:t>教科書読み</w:t>
            </w:r>
            <w:r w:rsidRPr="00D636B8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D636B8">
              <w:rPr>
                <w:rFonts w:ascii="宋体" w:hAnsi="宋体" w:cs="宋体" w:hint="eastAsia"/>
                <w:lang w:eastAsia="ja-JP"/>
              </w:rPr>
              <w:t>分析</w:t>
            </w:r>
            <w:r w:rsidRPr="00D636B8">
              <w:rPr>
                <w:rFonts w:ascii="MS Mincho" w:hAnsi="MS Mincho" w:cs="MS Mincho"/>
                <w:lang w:eastAsia="ja-JP"/>
              </w:rPr>
              <w:t>・</w:t>
            </w:r>
            <w:r w:rsidRPr="00D636B8">
              <w:rPr>
                <w:rFonts w:ascii="宋体" w:hAnsi="宋体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0B5C0D39" w14:textId="67983FF1" w:rsidR="00956942" w:rsidRPr="00BC0D93" w:rsidRDefault="00956942" w:rsidP="00956942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D636B8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6573FAED" w14:textId="2C0B130F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2D6E5148" w14:textId="0BBEB297" w:rsidR="00956942" w:rsidRPr="00BC0D93" w:rsidRDefault="00956942" w:rsidP="00956942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56942" w:rsidRPr="005F386E" w14:paraId="3BE10B4B" w14:textId="77777777" w:rsidTr="005171A1">
        <w:trPr>
          <w:jc w:val="center"/>
        </w:trPr>
        <w:tc>
          <w:tcPr>
            <w:tcW w:w="646" w:type="dxa"/>
          </w:tcPr>
          <w:p w14:paraId="5E2697DB" w14:textId="01EECE98" w:rsidR="00956942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8</w:t>
            </w:r>
          </w:p>
        </w:tc>
        <w:tc>
          <w:tcPr>
            <w:tcW w:w="1510" w:type="dxa"/>
          </w:tcPr>
          <w:p w14:paraId="099CA426" w14:textId="5E9B2CEA" w:rsidR="00956942" w:rsidRPr="000D4375" w:rsidRDefault="00E30E6D" w:rsidP="00956942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E30E6D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第１～7週の復習</w:t>
            </w:r>
          </w:p>
        </w:tc>
        <w:tc>
          <w:tcPr>
            <w:tcW w:w="1955" w:type="dxa"/>
          </w:tcPr>
          <w:p w14:paraId="5951F562" w14:textId="5A8C420F" w:rsidR="00956942" w:rsidRPr="008B09E1" w:rsidRDefault="00956942" w:rsidP="00956942">
            <w:pPr>
              <w:ind w:left="-50" w:right="-50"/>
              <w:rPr>
                <w:bCs/>
                <w:szCs w:val="21"/>
                <w:lang w:eastAsia="ja-JP"/>
              </w:rPr>
            </w:pPr>
            <w:r w:rsidRPr="0013653C">
              <w:rPr>
                <w:rFonts w:hint="eastAsia"/>
                <w:lang w:eastAsia="ja-JP"/>
              </w:rPr>
              <w:t>教科書読み</w:t>
            </w:r>
            <w:r w:rsidRPr="0013653C">
              <w:rPr>
                <w:rFonts w:ascii="MS Mincho" w:hAnsi="MS Mincho" w:cs="MS Mincho"/>
                <w:lang w:eastAsia="ja-JP"/>
              </w:rPr>
              <w:t>・</w:t>
            </w:r>
            <w:r w:rsidRPr="0013653C">
              <w:rPr>
                <w:rFonts w:ascii="宋体" w:hAnsi="宋体" w:cs="宋体" w:hint="eastAsia"/>
                <w:lang w:eastAsia="ja-JP"/>
              </w:rPr>
              <w:t>分析</w:t>
            </w:r>
            <w:r w:rsidRPr="0013653C">
              <w:rPr>
                <w:rFonts w:ascii="MS Mincho" w:hAnsi="MS Mincho" w:cs="MS Mincho"/>
                <w:lang w:eastAsia="ja-JP"/>
              </w:rPr>
              <w:t>・</w:t>
            </w:r>
            <w:r w:rsidRPr="0013653C">
              <w:rPr>
                <w:rFonts w:ascii="宋体" w:hAnsi="宋体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383F978E" w14:textId="51CF105E" w:rsidR="00956942" w:rsidRPr="008B09E1" w:rsidRDefault="00956942" w:rsidP="00956942">
            <w:pPr>
              <w:widowControl/>
              <w:jc w:val="left"/>
              <w:rPr>
                <w:lang w:eastAsia="ja-JP"/>
              </w:rPr>
            </w:pPr>
            <w:r w:rsidRPr="0013653C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7AA5EC16" w14:textId="1BEDD258" w:rsidR="00956942" w:rsidRDefault="00956942" w:rsidP="00956942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D636B8">
              <w:t>2</w:t>
            </w:r>
          </w:p>
        </w:tc>
        <w:tc>
          <w:tcPr>
            <w:tcW w:w="709" w:type="dxa"/>
          </w:tcPr>
          <w:p w14:paraId="4A5F0F76" w14:textId="0DAB3551" w:rsidR="00956942" w:rsidRDefault="00956942" w:rsidP="00956942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D636B8">
              <w:t>0</w:t>
            </w:r>
          </w:p>
        </w:tc>
      </w:tr>
      <w:tr w:rsidR="00E43E5D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49BED408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D3F15AB" w14:textId="14C02B38" w:rsidR="00E43E5D" w:rsidRPr="005F386E" w:rsidRDefault="00E43E5D" w:rsidP="00E43E5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F1DF4">
              <w:rPr>
                <w:rFonts w:ascii="宋体" w:hAnsi="宋体" w:hint="eastAsia"/>
                <w:lang w:eastAsia="ja-JP"/>
              </w:rPr>
              <w:t>ポライトネスのストラテジー</w:t>
            </w:r>
          </w:p>
        </w:tc>
        <w:tc>
          <w:tcPr>
            <w:tcW w:w="1955" w:type="dxa"/>
          </w:tcPr>
          <w:p w14:paraId="082F20A9" w14:textId="06B6CC71" w:rsidR="00E43E5D" w:rsidRPr="00BC0D93" w:rsidRDefault="00E43E5D" w:rsidP="00E43E5D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4C37CF">
              <w:rPr>
                <w:rFonts w:hint="eastAsia"/>
                <w:bCs/>
                <w:szCs w:val="21"/>
                <w:lang w:eastAsia="ja-JP"/>
              </w:rPr>
              <w:t>教科書読み</w:t>
            </w:r>
            <w:r w:rsidRPr="004C37CF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4C37CF">
              <w:rPr>
                <w:rFonts w:ascii="宋体" w:hAnsi="宋体" w:cs="宋体" w:hint="eastAsia"/>
                <w:bCs/>
                <w:szCs w:val="21"/>
                <w:lang w:eastAsia="ja-JP"/>
              </w:rPr>
              <w:t>分析</w:t>
            </w:r>
            <w:r w:rsidRPr="004C37CF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・</w:t>
            </w:r>
            <w:r w:rsidRPr="004C37CF">
              <w:rPr>
                <w:rFonts w:ascii="宋体" w:hAnsi="宋体" w:cs="宋体" w:hint="eastAsia"/>
                <w:bCs/>
                <w:szCs w:val="21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13049737" w14:textId="05EB3C7A" w:rsidR="00E43E5D" w:rsidRPr="00BC0D93" w:rsidRDefault="00E43E5D" w:rsidP="00E43E5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00125E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3229C5B7" w14:textId="2030B899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4F69E4">
              <w:t>2</w:t>
            </w:r>
          </w:p>
        </w:tc>
        <w:tc>
          <w:tcPr>
            <w:tcW w:w="709" w:type="dxa"/>
          </w:tcPr>
          <w:p w14:paraId="0792C1D2" w14:textId="407E4132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E43E5D" w:rsidRPr="00BC0D93" w14:paraId="106DBF19" w14:textId="77777777" w:rsidTr="004C37CF">
        <w:trPr>
          <w:trHeight w:val="1102"/>
          <w:jc w:val="center"/>
        </w:trPr>
        <w:tc>
          <w:tcPr>
            <w:tcW w:w="646" w:type="dxa"/>
          </w:tcPr>
          <w:p w14:paraId="50546FA3" w14:textId="4D9CB436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10" w:type="dxa"/>
            <w:vAlign w:val="center"/>
          </w:tcPr>
          <w:p w14:paraId="524B9602" w14:textId="7A15D264" w:rsidR="00E43E5D" w:rsidRPr="005F386E" w:rsidRDefault="00E43E5D" w:rsidP="00E43E5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F1DF4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あいづちのストラテジー</w:t>
            </w:r>
          </w:p>
        </w:tc>
        <w:tc>
          <w:tcPr>
            <w:tcW w:w="1955" w:type="dxa"/>
          </w:tcPr>
          <w:p w14:paraId="38C6A3BE" w14:textId="4914AB0A" w:rsidR="00E43E5D" w:rsidRPr="00BC0D93" w:rsidRDefault="00E43E5D" w:rsidP="00E43E5D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8B09E1">
              <w:rPr>
                <w:rFonts w:ascii="宋体" w:hAnsi="宋体" w:hint="eastAsia"/>
                <w:lang w:eastAsia="ja-JP"/>
              </w:rPr>
              <w:t>教科書読み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分析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378481C5" w14:textId="21FD822F" w:rsidR="00E43E5D" w:rsidRPr="00BC0D93" w:rsidRDefault="00E43E5D" w:rsidP="00E43E5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00125E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717342EC" w14:textId="47F63B00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4F69E4">
              <w:t>2</w:t>
            </w:r>
          </w:p>
        </w:tc>
        <w:tc>
          <w:tcPr>
            <w:tcW w:w="709" w:type="dxa"/>
          </w:tcPr>
          <w:p w14:paraId="6DDB4833" w14:textId="280E4F4B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143E8F">
              <w:t>0</w:t>
            </w:r>
          </w:p>
        </w:tc>
      </w:tr>
      <w:tr w:rsidR="00E43E5D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45F77823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4CA8F278" w14:textId="216B469A" w:rsidR="00E43E5D" w:rsidRPr="005F386E" w:rsidRDefault="00E43E5D" w:rsidP="00E43E5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F1DF4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あいさつのストラテジー</w:t>
            </w:r>
          </w:p>
        </w:tc>
        <w:tc>
          <w:tcPr>
            <w:tcW w:w="1955" w:type="dxa"/>
          </w:tcPr>
          <w:p w14:paraId="086AB83E" w14:textId="77B83C87" w:rsidR="00E43E5D" w:rsidRPr="00BC0D93" w:rsidRDefault="00E43E5D" w:rsidP="00E43E5D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8B09E1">
              <w:rPr>
                <w:rFonts w:ascii="宋体" w:hAnsi="宋体" w:hint="eastAsia"/>
                <w:lang w:eastAsia="ja-JP"/>
              </w:rPr>
              <w:t>教科書読み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分析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012AE36A" w14:textId="371C842C" w:rsidR="00E43E5D" w:rsidRPr="00BC0D93" w:rsidRDefault="00E43E5D" w:rsidP="00E43E5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00125E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65631885" w14:textId="24814255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4F69E4">
              <w:t>2</w:t>
            </w:r>
          </w:p>
        </w:tc>
        <w:tc>
          <w:tcPr>
            <w:tcW w:w="709" w:type="dxa"/>
          </w:tcPr>
          <w:p w14:paraId="25B09D4E" w14:textId="764033E9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143E8F">
              <w:t>0</w:t>
            </w:r>
          </w:p>
        </w:tc>
      </w:tr>
      <w:tr w:rsidR="00E43E5D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1397A9D3" w:rsidR="00E43E5D" w:rsidRPr="00985B74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1510" w:type="dxa"/>
            <w:vAlign w:val="center"/>
          </w:tcPr>
          <w:p w14:paraId="62C22487" w14:textId="319E6D7B" w:rsidR="00E43E5D" w:rsidRDefault="00E43E5D" w:rsidP="00E43E5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F1DF4">
              <w:rPr>
                <w:rFonts w:ascii="宋体" w:hAnsi="宋体" w:hint="eastAsia"/>
              </w:rPr>
              <w:t>謝罪のストラテジー</w:t>
            </w:r>
          </w:p>
        </w:tc>
        <w:tc>
          <w:tcPr>
            <w:tcW w:w="1955" w:type="dxa"/>
          </w:tcPr>
          <w:p w14:paraId="4D0038EB" w14:textId="59FC187D" w:rsidR="00E43E5D" w:rsidRPr="00BC0D93" w:rsidRDefault="00E43E5D" w:rsidP="00E43E5D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8B09E1">
              <w:rPr>
                <w:rFonts w:ascii="宋体" w:hAnsi="宋体" w:hint="eastAsia"/>
                <w:lang w:eastAsia="ja-JP"/>
              </w:rPr>
              <w:t>教科書読み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分析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1C945C1A" w14:textId="5220A440" w:rsidR="00E43E5D" w:rsidRPr="00BC0D93" w:rsidRDefault="00E43E5D" w:rsidP="00E43E5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00125E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029E04ED" w14:textId="136D85D9" w:rsidR="00E43E5D" w:rsidRPr="00A45CAB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4F69E4">
              <w:t>2</w:t>
            </w:r>
          </w:p>
        </w:tc>
        <w:tc>
          <w:tcPr>
            <w:tcW w:w="709" w:type="dxa"/>
          </w:tcPr>
          <w:p w14:paraId="032FA369" w14:textId="5FD9CC2F" w:rsidR="00E43E5D" w:rsidRDefault="00E43E5D" w:rsidP="00E43E5D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143E8F">
              <w:t>0</w:t>
            </w:r>
          </w:p>
        </w:tc>
      </w:tr>
      <w:tr w:rsidR="00E43E5D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38987EB3" w:rsidR="00E43E5D" w:rsidRPr="00985B74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0E4391AA" w14:textId="35FDE2EF" w:rsidR="00E43E5D" w:rsidRDefault="00E43E5D" w:rsidP="00E43E5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褒め</w:t>
            </w:r>
            <w:r w:rsidRPr="001F1DF4">
              <w:rPr>
                <w:rFonts w:ascii="宋体" w:hAnsi="宋体" w:hint="eastAsia"/>
                <w:lang w:eastAsia="ja-JP"/>
              </w:rPr>
              <w:t>のストラテジー</w:t>
            </w:r>
          </w:p>
        </w:tc>
        <w:tc>
          <w:tcPr>
            <w:tcW w:w="1955" w:type="dxa"/>
          </w:tcPr>
          <w:p w14:paraId="5137DF54" w14:textId="6C00FE5A" w:rsidR="00E43E5D" w:rsidRPr="00BC0D93" w:rsidRDefault="00E43E5D" w:rsidP="00E43E5D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8B09E1">
              <w:rPr>
                <w:rFonts w:ascii="宋体" w:hAnsi="宋体" w:hint="eastAsia"/>
                <w:lang w:eastAsia="ja-JP"/>
              </w:rPr>
              <w:t>教科書読み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分析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677F78AC" w14:textId="7D2AA7C5" w:rsidR="00E43E5D" w:rsidRPr="00BC0D93" w:rsidRDefault="00E43E5D" w:rsidP="00E43E5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00125E">
              <w:rPr>
                <w:rFonts w:hint="eastAsia"/>
                <w:lang w:eastAsia="ja-JP"/>
              </w:rPr>
              <w:t>日中の文化の違いを理解し、日本人との交流に活せるようにな</w:t>
            </w:r>
            <w:r w:rsidRPr="0000125E">
              <w:rPr>
                <w:rFonts w:hint="eastAsia"/>
                <w:lang w:eastAsia="ja-JP"/>
              </w:rPr>
              <w:lastRenderedPageBreak/>
              <w:t>る</w:t>
            </w:r>
          </w:p>
        </w:tc>
        <w:tc>
          <w:tcPr>
            <w:tcW w:w="709" w:type="dxa"/>
          </w:tcPr>
          <w:p w14:paraId="2045528D" w14:textId="0A37D407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4F69E4">
              <w:lastRenderedPageBreak/>
              <w:t>2</w:t>
            </w:r>
          </w:p>
        </w:tc>
        <w:tc>
          <w:tcPr>
            <w:tcW w:w="709" w:type="dxa"/>
          </w:tcPr>
          <w:p w14:paraId="1E7CAC90" w14:textId="2C0C0710" w:rsidR="00E43E5D" w:rsidRDefault="00E43E5D" w:rsidP="00E43E5D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143E8F">
              <w:t>0</w:t>
            </w:r>
          </w:p>
        </w:tc>
      </w:tr>
      <w:tr w:rsidR="00E43E5D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6A964C4F" w:rsidR="00E43E5D" w:rsidRPr="00985B74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14</w:t>
            </w:r>
          </w:p>
        </w:tc>
        <w:tc>
          <w:tcPr>
            <w:tcW w:w="1510" w:type="dxa"/>
            <w:vAlign w:val="center"/>
          </w:tcPr>
          <w:p w14:paraId="5E47229B" w14:textId="1D43C863" w:rsidR="00E43E5D" w:rsidRDefault="00E43E5D" w:rsidP="00E43E5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cs="Arial" w:hint="eastAsia"/>
                <w:kern w:val="0"/>
                <w:lang w:eastAsia="ja-JP"/>
              </w:rPr>
              <w:t>前置き</w:t>
            </w:r>
            <w:r w:rsidRPr="001F1DF4">
              <w:rPr>
                <w:rFonts w:ascii="宋体" w:hAnsi="宋体" w:cs="Arial" w:hint="eastAsia"/>
                <w:kern w:val="0"/>
                <w:lang w:eastAsia="ja-JP"/>
              </w:rPr>
              <w:t>のストラテジー</w:t>
            </w:r>
          </w:p>
        </w:tc>
        <w:tc>
          <w:tcPr>
            <w:tcW w:w="1955" w:type="dxa"/>
          </w:tcPr>
          <w:p w14:paraId="6A078719" w14:textId="167532AE" w:rsidR="00E43E5D" w:rsidRPr="00BC0D93" w:rsidRDefault="00E43E5D" w:rsidP="00E43E5D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CB04B2">
              <w:rPr>
                <w:rFonts w:hint="eastAsia"/>
                <w:lang w:eastAsia="ja-JP"/>
              </w:rPr>
              <w:t>教科書読み</w:t>
            </w:r>
            <w:r w:rsidRPr="00CB04B2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CB04B2">
              <w:rPr>
                <w:rFonts w:ascii="宋体" w:hAnsi="宋体" w:cs="宋体" w:hint="eastAsia"/>
                <w:lang w:eastAsia="ja-JP"/>
              </w:rPr>
              <w:t>分析</w:t>
            </w:r>
            <w:r w:rsidRPr="00CB04B2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CB04B2">
              <w:rPr>
                <w:rFonts w:ascii="宋体" w:hAnsi="宋体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3DD6AE69" w14:textId="2926031F" w:rsidR="00E43E5D" w:rsidRPr="00BC0D93" w:rsidRDefault="00E43E5D" w:rsidP="00E43E5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CB04B2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6FEDD44C" w14:textId="6289C9A0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4F69E4">
              <w:t>2</w:t>
            </w:r>
          </w:p>
        </w:tc>
        <w:tc>
          <w:tcPr>
            <w:tcW w:w="709" w:type="dxa"/>
          </w:tcPr>
          <w:p w14:paraId="11F665DE" w14:textId="5F957DA5" w:rsidR="00E43E5D" w:rsidRDefault="00E43E5D" w:rsidP="00E43E5D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143E8F">
              <w:t>0</w:t>
            </w:r>
          </w:p>
        </w:tc>
      </w:tr>
      <w:tr w:rsidR="00E43E5D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505ACEA8" w:rsidR="00E43E5D" w:rsidRPr="00985B74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1A0E0749" w14:textId="21806A14" w:rsidR="00E43E5D" w:rsidRPr="00FE0345" w:rsidRDefault="00E43E5D" w:rsidP="00E43E5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ハンド・ジェスチャーのストラテジー</w:t>
            </w:r>
          </w:p>
        </w:tc>
        <w:tc>
          <w:tcPr>
            <w:tcW w:w="1955" w:type="dxa"/>
          </w:tcPr>
          <w:p w14:paraId="273A301F" w14:textId="3B35B728" w:rsidR="00E43E5D" w:rsidRPr="00BC0D93" w:rsidRDefault="00E43E5D" w:rsidP="00E43E5D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8B09E1">
              <w:rPr>
                <w:rFonts w:ascii="宋体" w:hAnsi="宋体" w:hint="eastAsia"/>
                <w:lang w:eastAsia="ja-JP"/>
              </w:rPr>
              <w:t>教科書読み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分析</w:t>
            </w:r>
            <w:r w:rsidRPr="008B09E1"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 w:rsidRPr="008B09E1">
              <w:rPr>
                <w:rFonts w:ascii="宋体" w:hAnsi="宋体" w:cs="宋体" w:hint="eastAsia"/>
                <w:lang w:eastAsia="ja-JP"/>
              </w:rPr>
              <w:t>理解</w:t>
            </w:r>
          </w:p>
        </w:tc>
        <w:tc>
          <w:tcPr>
            <w:tcW w:w="2268" w:type="dxa"/>
          </w:tcPr>
          <w:p w14:paraId="7E54DC5D" w14:textId="16C05120" w:rsidR="00E43E5D" w:rsidRPr="00BC0D93" w:rsidRDefault="00E43E5D" w:rsidP="00E43E5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00125E">
              <w:rPr>
                <w:rFonts w:hint="eastAsia"/>
                <w:lang w:eastAsia="ja-JP"/>
              </w:rPr>
              <w:t>日中の文化の違いを理解し、日本人との交流に活せるようになる</w:t>
            </w:r>
          </w:p>
        </w:tc>
        <w:tc>
          <w:tcPr>
            <w:tcW w:w="709" w:type="dxa"/>
          </w:tcPr>
          <w:p w14:paraId="1896EA74" w14:textId="7FEAF135" w:rsidR="00E43E5D" w:rsidRPr="00BC0D93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4F69E4">
              <w:t>2</w:t>
            </w:r>
          </w:p>
        </w:tc>
        <w:tc>
          <w:tcPr>
            <w:tcW w:w="709" w:type="dxa"/>
          </w:tcPr>
          <w:p w14:paraId="70AD119F" w14:textId="3A1A2182" w:rsidR="00E43E5D" w:rsidRDefault="00E43E5D" w:rsidP="00E43E5D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143E8F">
              <w:t>0</w:t>
            </w:r>
          </w:p>
        </w:tc>
      </w:tr>
      <w:tr w:rsidR="00E43E5D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50CB889D" w:rsidR="00E43E5D" w:rsidRPr="00985B74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1B68D135" w14:textId="0AC66CE7" w:rsidR="00E43E5D" w:rsidRDefault="00E43E5D" w:rsidP="00E43E5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1F1DF4">
              <w:rPr>
                <w:rFonts w:ascii="宋体" w:hAnsi="宋体" w:hint="eastAsia"/>
                <w:szCs w:val="21"/>
                <w:lang w:eastAsia="ja-JP"/>
              </w:rPr>
              <w:t>総復習</w:t>
            </w:r>
          </w:p>
        </w:tc>
        <w:tc>
          <w:tcPr>
            <w:tcW w:w="1955" w:type="dxa"/>
          </w:tcPr>
          <w:p w14:paraId="1F2EAEF4" w14:textId="72DA35F1" w:rsidR="00E43E5D" w:rsidRPr="00BC0D93" w:rsidRDefault="00E43E5D" w:rsidP="00E43E5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既習内容の</w:t>
            </w:r>
            <w:proofErr w:type="gramStart"/>
            <w:r>
              <w:rPr>
                <w:rFonts w:hint="eastAsia"/>
                <w:bCs/>
                <w:szCs w:val="21"/>
              </w:rPr>
              <w:t>復</w:t>
            </w:r>
            <w:proofErr w:type="gramEnd"/>
            <w:r>
              <w:rPr>
                <w:rFonts w:hint="eastAsia"/>
                <w:bCs/>
                <w:szCs w:val="21"/>
              </w:rPr>
              <w:t>習</w:t>
            </w:r>
          </w:p>
        </w:tc>
        <w:tc>
          <w:tcPr>
            <w:tcW w:w="2268" w:type="dxa"/>
          </w:tcPr>
          <w:p w14:paraId="5CFA922B" w14:textId="3C565460" w:rsidR="00E43E5D" w:rsidRPr="00BC0D93" w:rsidRDefault="00E43E5D" w:rsidP="00E43E5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8B09E1">
              <w:rPr>
                <w:rFonts w:hint="eastAsia"/>
                <w:lang w:eastAsia="ja-JP"/>
              </w:rPr>
              <w:t>既習内容の理解、定着を進める</w:t>
            </w:r>
          </w:p>
        </w:tc>
        <w:tc>
          <w:tcPr>
            <w:tcW w:w="709" w:type="dxa"/>
          </w:tcPr>
          <w:p w14:paraId="13C6590F" w14:textId="3D6BBCB4" w:rsidR="00E43E5D" w:rsidRPr="00FE0345" w:rsidRDefault="00E43E5D" w:rsidP="00E43E5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4F69E4">
              <w:t>2</w:t>
            </w:r>
          </w:p>
        </w:tc>
        <w:tc>
          <w:tcPr>
            <w:tcW w:w="709" w:type="dxa"/>
          </w:tcPr>
          <w:p w14:paraId="3B535B55" w14:textId="4889DC27" w:rsidR="00E43E5D" w:rsidRDefault="00E43E5D" w:rsidP="00E43E5D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143E8F">
              <w:t>0</w:t>
            </w:r>
          </w:p>
        </w:tc>
      </w:tr>
    </w:tbl>
    <w:p w14:paraId="424CFBF2" w14:textId="77777777" w:rsidR="00956942" w:rsidRDefault="00956942" w:rsidP="00EB0A3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487EBD1E" w14:textId="5A464C70" w:rsidR="0022729A" w:rsidRDefault="00EB0A33" w:rsidP="00956942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bookmarkStart w:id="1" w:name="_GoBack"/>
      <w:bookmarkEnd w:id="1"/>
      <w:r w:rsidR="00956942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F0C06" w14:paraId="69458CA3" w14:textId="77777777" w:rsidTr="00424236">
        <w:tc>
          <w:tcPr>
            <w:tcW w:w="1809" w:type="dxa"/>
          </w:tcPr>
          <w:p w14:paraId="1CE473B5" w14:textId="77777777" w:rsidR="001F0C06" w:rsidRPr="00AA3CAF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33799EF" w14:textId="6CF5DB1F" w:rsidR="001F0C06" w:rsidRPr="00AA3CAF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期末闭卷考试</w:t>
            </w:r>
          </w:p>
        </w:tc>
        <w:tc>
          <w:tcPr>
            <w:tcW w:w="1843" w:type="dxa"/>
          </w:tcPr>
          <w:p w14:paraId="07191BA0" w14:textId="77777777" w:rsidR="001F0C06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1F0C06" w14:paraId="5CA543FA" w14:textId="77777777" w:rsidTr="00424236">
        <w:tc>
          <w:tcPr>
            <w:tcW w:w="1809" w:type="dxa"/>
          </w:tcPr>
          <w:p w14:paraId="2C312CF0" w14:textId="77777777" w:rsidR="001F0C06" w:rsidRPr="00AA3CAF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595B4AC" w14:textId="00C0ED62" w:rsidR="001F0C06" w:rsidRPr="00355C38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 w:eastAsia="MS Mincho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0B412140" w14:textId="77777777" w:rsidR="001F0C06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1F0C06" w14:paraId="3BF5A31A" w14:textId="77777777" w:rsidTr="00424236">
        <w:tc>
          <w:tcPr>
            <w:tcW w:w="1809" w:type="dxa"/>
          </w:tcPr>
          <w:p w14:paraId="4B2DC2B5" w14:textId="77777777" w:rsidR="001F0C06" w:rsidRPr="00AA3CAF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5938161" w14:textId="5CAF4DE1" w:rsidR="001F0C06" w:rsidRPr="00AA3CAF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76D74817" w14:textId="77777777" w:rsidR="001F0C06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1F0C06" w14:paraId="5D533EC9" w14:textId="77777777" w:rsidTr="00424236">
        <w:tc>
          <w:tcPr>
            <w:tcW w:w="1809" w:type="dxa"/>
          </w:tcPr>
          <w:p w14:paraId="597EE2F4" w14:textId="77777777" w:rsidR="001F0C06" w:rsidRPr="00AA3CAF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3D5818E" w14:textId="0B224B9D" w:rsidR="001F0C06" w:rsidRPr="00AA3CAF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60D81966" w14:textId="77777777" w:rsidR="001F0C06" w:rsidRDefault="001F0C06" w:rsidP="001F0C0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168B564" w14:textId="7A05BEE8" w:rsidR="00150250" w:rsidRDefault="0022729A" w:rsidP="009C0F62"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C0F62">
        <w:rPr>
          <w:rFonts w:hint="eastAsia"/>
          <w:sz w:val="28"/>
          <w:szCs w:val="28"/>
        </w:rPr>
        <w:t>武内里絵</w:t>
      </w:r>
      <w:r w:rsidR="009C0F62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50250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 w:rsidR="009C0F62">
        <w:rPr>
          <w:sz w:val="28"/>
          <w:szCs w:val="28"/>
        </w:rPr>
        <w:t xml:space="preserve">　</w:t>
      </w:r>
      <w:r w:rsidR="00150250">
        <w:rPr>
          <w:noProof/>
          <w:sz w:val="28"/>
          <w:szCs w:val="28"/>
        </w:rPr>
        <w:drawing>
          <wp:inline distT="0" distB="0" distL="0" distR="0" wp14:anchorId="4979C397" wp14:editId="5ECCA742">
            <wp:extent cx="961901" cy="409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59" cy="41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F62">
        <w:rPr>
          <w:sz w:val="28"/>
          <w:szCs w:val="28"/>
        </w:rPr>
        <w:tab/>
      </w:r>
      <w:r w:rsidR="009C0F62">
        <w:rPr>
          <w:sz w:val="28"/>
          <w:szCs w:val="28"/>
        </w:rPr>
        <w:tab/>
      </w:r>
    </w:p>
    <w:p w14:paraId="15AF799B" w14:textId="5446C55D" w:rsidR="0022729A" w:rsidRDefault="0022729A" w:rsidP="00150250">
      <w:pPr>
        <w:snapToGrid w:val="0"/>
        <w:spacing w:line="288" w:lineRule="auto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150250">
        <w:rPr>
          <w:rFonts w:hint="eastAsia"/>
          <w:sz w:val="28"/>
          <w:szCs w:val="28"/>
        </w:rPr>
        <w:t>2022.9.1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41BCA" w14:textId="77777777" w:rsidR="000F2C4B" w:rsidRDefault="000F2C4B" w:rsidP="00627967">
      <w:r>
        <w:separator/>
      </w:r>
    </w:p>
  </w:endnote>
  <w:endnote w:type="continuationSeparator" w:id="0">
    <w:p w14:paraId="7F24D35A" w14:textId="77777777" w:rsidR="000F2C4B" w:rsidRDefault="000F2C4B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C144C" w14:textId="77777777" w:rsidR="000F2C4B" w:rsidRDefault="000F2C4B" w:rsidP="00627967">
      <w:r>
        <w:separator/>
      </w:r>
    </w:p>
  </w:footnote>
  <w:footnote w:type="continuationSeparator" w:id="0">
    <w:p w14:paraId="649B026A" w14:textId="77777777" w:rsidR="000F2C4B" w:rsidRDefault="000F2C4B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5C48"/>
    <w:rsid w:val="000345E2"/>
    <w:rsid w:val="000A39E3"/>
    <w:rsid w:val="000D4375"/>
    <w:rsid w:val="000F2C4B"/>
    <w:rsid w:val="001072BC"/>
    <w:rsid w:val="00107FE8"/>
    <w:rsid w:val="00115FEB"/>
    <w:rsid w:val="00116EF8"/>
    <w:rsid w:val="00124C7A"/>
    <w:rsid w:val="00147BDF"/>
    <w:rsid w:val="00150250"/>
    <w:rsid w:val="00160D80"/>
    <w:rsid w:val="00176BDB"/>
    <w:rsid w:val="001877C5"/>
    <w:rsid w:val="001F0C06"/>
    <w:rsid w:val="001F1DF4"/>
    <w:rsid w:val="00204DC4"/>
    <w:rsid w:val="0022729A"/>
    <w:rsid w:val="00237F32"/>
    <w:rsid w:val="00252B43"/>
    <w:rsid w:val="00256B39"/>
    <w:rsid w:val="0026033C"/>
    <w:rsid w:val="00275B0E"/>
    <w:rsid w:val="002973FE"/>
    <w:rsid w:val="002C6D44"/>
    <w:rsid w:val="002C7CB9"/>
    <w:rsid w:val="002D06A9"/>
    <w:rsid w:val="002D7B4C"/>
    <w:rsid w:val="002E3721"/>
    <w:rsid w:val="002F6506"/>
    <w:rsid w:val="00307542"/>
    <w:rsid w:val="00313BBA"/>
    <w:rsid w:val="0032602E"/>
    <w:rsid w:val="003367AE"/>
    <w:rsid w:val="00351B16"/>
    <w:rsid w:val="0035580B"/>
    <w:rsid w:val="00355C38"/>
    <w:rsid w:val="003621B8"/>
    <w:rsid w:val="003B1258"/>
    <w:rsid w:val="004100B0"/>
    <w:rsid w:val="00413940"/>
    <w:rsid w:val="004365CE"/>
    <w:rsid w:val="0045377E"/>
    <w:rsid w:val="00474126"/>
    <w:rsid w:val="00480DE9"/>
    <w:rsid w:val="004958FB"/>
    <w:rsid w:val="00495DB0"/>
    <w:rsid w:val="004C37CF"/>
    <w:rsid w:val="004C76D2"/>
    <w:rsid w:val="004D2F44"/>
    <w:rsid w:val="00500D62"/>
    <w:rsid w:val="00504895"/>
    <w:rsid w:val="005467DC"/>
    <w:rsid w:val="00553D03"/>
    <w:rsid w:val="00561EAE"/>
    <w:rsid w:val="005B2B6D"/>
    <w:rsid w:val="005B4B4E"/>
    <w:rsid w:val="005B5EBE"/>
    <w:rsid w:val="005E5B6B"/>
    <w:rsid w:val="005F161F"/>
    <w:rsid w:val="005F2570"/>
    <w:rsid w:val="005F386E"/>
    <w:rsid w:val="00611CC5"/>
    <w:rsid w:val="00620233"/>
    <w:rsid w:val="00624FE1"/>
    <w:rsid w:val="00627967"/>
    <w:rsid w:val="00632F23"/>
    <w:rsid w:val="00674D6B"/>
    <w:rsid w:val="007022F1"/>
    <w:rsid w:val="00704BE1"/>
    <w:rsid w:val="007208D6"/>
    <w:rsid w:val="007240D6"/>
    <w:rsid w:val="00750254"/>
    <w:rsid w:val="00761948"/>
    <w:rsid w:val="00765AAA"/>
    <w:rsid w:val="007C08EB"/>
    <w:rsid w:val="007C241E"/>
    <w:rsid w:val="00852BAE"/>
    <w:rsid w:val="00874AD5"/>
    <w:rsid w:val="00875190"/>
    <w:rsid w:val="008B09E1"/>
    <w:rsid w:val="008B397C"/>
    <w:rsid w:val="008B47F4"/>
    <w:rsid w:val="00900019"/>
    <w:rsid w:val="009130A7"/>
    <w:rsid w:val="00930342"/>
    <w:rsid w:val="00956942"/>
    <w:rsid w:val="00985B74"/>
    <w:rsid w:val="0099063E"/>
    <w:rsid w:val="00993333"/>
    <w:rsid w:val="00997CE1"/>
    <w:rsid w:val="009A406E"/>
    <w:rsid w:val="009C0F62"/>
    <w:rsid w:val="009C2136"/>
    <w:rsid w:val="009D1BF9"/>
    <w:rsid w:val="009D305F"/>
    <w:rsid w:val="00A01017"/>
    <w:rsid w:val="00A04AA8"/>
    <w:rsid w:val="00A42664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318"/>
    <w:rsid w:val="00B46F21"/>
    <w:rsid w:val="00B511A5"/>
    <w:rsid w:val="00B5526D"/>
    <w:rsid w:val="00B736A7"/>
    <w:rsid w:val="00B7651F"/>
    <w:rsid w:val="00B84725"/>
    <w:rsid w:val="00BC0D93"/>
    <w:rsid w:val="00BF0F59"/>
    <w:rsid w:val="00BF19F6"/>
    <w:rsid w:val="00C14145"/>
    <w:rsid w:val="00C25DD0"/>
    <w:rsid w:val="00C30630"/>
    <w:rsid w:val="00C5628C"/>
    <w:rsid w:val="00C56E09"/>
    <w:rsid w:val="00C94D23"/>
    <w:rsid w:val="00CB4C17"/>
    <w:rsid w:val="00CF096B"/>
    <w:rsid w:val="00D220EF"/>
    <w:rsid w:val="00D6752B"/>
    <w:rsid w:val="00DA7F86"/>
    <w:rsid w:val="00DB7564"/>
    <w:rsid w:val="00DF2504"/>
    <w:rsid w:val="00E16D30"/>
    <w:rsid w:val="00E30E6D"/>
    <w:rsid w:val="00E33169"/>
    <w:rsid w:val="00E43E5D"/>
    <w:rsid w:val="00E51001"/>
    <w:rsid w:val="00E61E9C"/>
    <w:rsid w:val="00E65537"/>
    <w:rsid w:val="00E70904"/>
    <w:rsid w:val="00EB0A33"/>
    <w:rsid w:val="00EF1F88"/>
    <w:rsid w:val="00EF44B1"/>
    <w:rsid w:val="00F234E9"/>
    <w:rsid w:val="00F2421D"/>
    <w:rsid w:val="00F35AA0"/>
    <w:rsid w:val="00F61050"/>
    <w:rsid w:val="00F96DCD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502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02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502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02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568</Words>
  <Characters>3241</Characters>
  <Application>Microsoft Office Word</Application>
  <DocSecurity>0</DocSecurity>
  <Lines>27</Lines>
  <Paragraphs>7</Paragraphs>
  <ScaleCrop>false</ScaleCrop>
  <Company>http:/sdwm.org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yangx</cp:lastModifiedBy>
  <cp:revision>17</cp:revision>
  <dcterms:created xsi:type="dcterms:W3CDTF">2021-09-02T02:32:00Z</dcterms:created>
  <dcterms:modified xsi:type="dcterms:W3CDTF">2022-09-18T11:40:00Z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