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5DFA" w14:textId="1E619CAA" w:rsidR="00797F67" w:rsidRDefault="00797F67" w:rsidP="00797F67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478B" wp14:editId="5EA44A9A">
                <wp:simplePos x="0" y="0"/>
                <wp:positionH relativeFrom="page">
                  <wp:posOffset>685800</wp:posOffset>
                </wp:positionH>
                <wp:positionV relativeFrom="topMargin">
                  <wp:align>bottom</wp:align>
                </wp:positionV>
                <wp:extent cx="2788920" cy="40386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0DE990" w14:textId="77777777" w:rsidR="00797F67" w:rsidRDefault="00797F67" w:rsidP="00797F6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478B"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54pt;margin-top:0;width:219.6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" stroked="f" strokeweight=".5pt">
                <v:textbox>
                  <w:txbxContent>
                    <w:p w14:paraId="1F0DE990" w14:textId="77777777" w:rsidR="00797F67" w:rsidRDefault="00797F67" w:rsidP="00797F67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 w:rsidR="00777AC3">
        <w:rPr>
          <w:rFonts w:ascii="宋体" w:eastAsia="宋体" w:hAnsi="宋体" w:cs="宋体" w:hint="eastAsia"/>
          <w:b/>
          <w:sz w:val="28"/>
          <w:szCs w:val="30"/>
        </w:rPr>
        <w:t>综合日语I</w:t>
      </w:r>
      <w:r>
        <w:rPr>
          <w:rFonts w:hint="eastAsia"/>
          <w:b/>
          <w:sz w:val="28"/>
          <w:szCs w:val="30"/>
        </w:rPr>
        <w:t>】</w:t>
      </w:r>
      <w:bookmarkEnd w:id="0"/>
    </w:p>
    <w:p w14:paraId="2F9805BB" w14:textId="77777777" w:rsidR="00797F67" w:rsidRDefault="00797F67" w:rsidP="00797F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【Basic JapaneseⅠ】</w:t>
      </w:r>
    </w:p>
    <w:p w14:paraId="76209C77" w14:textId="759798EF" w:rsidR="00797F67" w:rsidRDefault="00797F67" w:rsidP="00797F6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5C1F70A6" w14:textId="139D87A5" w:rsidR="00797F67" w:rsidRDefault="00797F67" w:rsidP="00797F67">
      <w:pPr>
        <w:snapToGrid w:val="0"/>
        <w:spacing w:line="288" w:lineRule="auto"/>
        <w:ind w:firstLineChars="196" w:firstLine="38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777AC3">
        <w:rPr>
          <w:color w:val="000000"/>
          <w:sz w:val="20"/>
          <w:szCs w:val="20"/>
        </w:rPr>
        <w:t>0140010</w:t>
      </w:r>
      <w:r>
        <w:rPr>
          <w:color w:val="000000"/>
          <w:sz w:val="20"/>
          <w:szCs w:val="20"/>
        </w:rPr>
        <w:t>】</w:t>
      </w:r>
    </w:p>
    <w:p w14:paraId="3D316E0A" w14:textId="77777777" w:rsidR="00797F67" w:rsidRDefault="00797F67" w:rsidP="00797F67">
      <w:pPr>
        <w:snapToGrid w:val="0"/>
        <w:spacing w:line="288" w:lineRule="auto"/>
        <w:ind w:firstLineChars="196" w:firstLine="385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】</w:t>
      </w:r>
    </w:p>
    <w:p w14:paraId="2C575864" w14:textId="77777777" w:rsidR="00797F67" w:rsidRDefault="00797F67" w:rsidP="00797F67">
      <w:pPr>
        <w:snapToGrid w:val="0"/>
        <w:spacing w:line="288" w:lineRule="auto"/>
        <w:ind w:firstLineChars="196" w:firstLine="385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商日、计应</w:t>
      </w:r>
      <w:r>
        <w:rPr>
          <w:color w:val="000000"/>
          <w:sz w:val="20"/>
          <w:szCs w:val="20"/>
        </w:rPr>
        <w:t>】</w:t>
      </w:r>
    </w:p>
    <w:p w14:paraId="2DE6B73E" w14:textId="77777777" w:rsidR="00797F67" w:rsidRDefault="00797F67" w:rsidP="00797F67">
      <w:pPr>
        <w:snapToGrid w:val="0"/>
        <w:spacing w:line="288" w:lineRule="auto"/>
        <w:ind w:firstLineChars="196" w:firstLine="38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071080DF" w14:textId="77777777" w:rsidR="00797F67" w:rsidRDefault="00797F67" w:rsidP="00797F67">
      <w:pPr>
        <w:snapToGrid w:val="0"/>
        <w:spacing w:line="288" w:lineRule="auto"/>
        <w:ind w:firstLineChars="196" w:firstLine="385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Cs w:val="21"/>
        </w:rPr>
        <w:t>日语教学中心</w:t>
      </w:r>
    </w:p>
    <w:p w14:paraId="1F2C9918" w14:textId="77777777" w:rsidR="00797F67" w:rsidRDefault="00797F67" w:rsidP="00797F67">
      <w:pPr>
        <w:snapToGrid w:val="0"/>
        <w:spacing w:line="288" w:lineRule="auto"/>
        <w:ind w:firstLineChars="196" w:firstLine="38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0CF9FC66" w14:textId="77777777" w:rsidR="00797F67" w:rsidRDefault="00797F67" w:rsidP="00797F67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《综合日语1》，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，大连理工出版社</w:t>
      </w:r>
      <w:r>
        <w:rPr>
          <w:color w:val="000000"/>
          <w:sz w:val="20"/>
          <w:szCs w:val="20"/>
        </w:rPr>
        <w:t>】</w:t>
      </w:r>
    </w:p>
    <w:p w14:paraId="6D547DE3" w14:textId="77777777" w:rsidR="00797F67" w:rsidRDefault="00797F67" w:rsidP="00797F67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>第一册，周平、陈小芬主编，上海外语教育出版社</w:t>
      </w:r>
    </w:p>
    <w:p w14:paraId="5D6E6D71" w14:textId="77777777" w:rsidR="00797F67" w:rsidRDefault="00797F67" w:rsidP="00797F67">
      <w:pPr>
        <w:snapToGrid w:val="0"/>
        <w:spacing w:line="288" w:lineRule="auto"/>
        <w:ind w:leftChars="342" w:left="718" w:firstLineChars="550" w:firstLine="1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新日语N3教程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；</w:t>
      </w:r>
    </w:p>
    <w:p w14:paraId="70696B2E" w14:textId="77777777" w:rsidR="00797F67" w:rsidRDefault="00797F67" w:rsidP="00797F67">
      <w:pPr>
        <w:snapToGrid w:val="0"/>
        <w:spacing w:line="288" w:lineRule="auto"/>
        <w:ind w:leftChars="892" w:left="1873"/>
        <w:rPr>
          <w:color w:val="000000"/>
          <w:szCs w:val="21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中日交流标准日本语初级（上）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，（中国）人民教育出版社、（日本）光村图书出版株式会社联合出版</w:t>
      </w:r>
      <w:r>
        <w:rPr>
          <w:color w:val="000000"/>
          <w:sz w:val="20"/>
          <w:szCs w:val="20"/>
        </w:rPr>
        <w:t>】</w:t>
      </w:r>
    </w:p>
    <w:p w14:paraId="1741A977" w14:textId="77777777" w:rsidR="00797F67" w:rsidRDefault="00797F67" w:rsidP="00797F67">
      <w:pPr>
        <w:adjustRightInd w:val="0"/>
        <w:snapToGrid w:val="0"/>
        <w:spacing w:line="288" w:lineRule="auto"/>
        <w:ind w:leftChars="200" w:left="1990" w:hangingChars="800" w:hanging="1570"/>
        <w:jc w:val="left"/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hyperlink r:id="rId4" w:history="1">
        <w:r>
          <w:rPr>
            <w:rStyle w:val="a4"/>
          </w:rPr>
          <w:t>http://kczx.gench.edu.cn/G2S/Template/View.aspx?action=view&amp;courseType=0&amp;courseId=26906</w:t>
        </w:r>
      </w:hyperlink>
    </w:p>
    <w:p w14:paraId="4D0F077B" w14:textId="77777777" w:rsidR="00797F67" w:rsidRDefault="00797F67" w:rsidP="00797F67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</w:p>
    <w:p w14:paraId="549EDDF0" w14:textId="77777777" w:rsidR="00797F67" w:rsidRDefault="00797F67" w:rsidP="00797F67">
      <w:pPr>
        <w:adjustRightInd w:val="0"/>
        <w:snapToGrid w:val="0"/>
        <w:spacing w:line="288" w:lineRule="auto"/>
        <w:ind w:firstLineChars="196" w:firstLine="38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14:paraId="6DB51B5F" w14:textId="77777777" w:rsidR="00797F67" w:rsidRDefault="00797F67" w:rsidP="00797F6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7E80DE3" w14:textId="77777777" w:rsidR="00797F67" w:rsidRDefault="00797F67" w:rsidP="00797F67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商务日语专业的院级必修课，在课程体系中处于基础地位，在日语专科一年级上学期开课。其教学目的在于通过全面训练，要求学生准确掌握日语词汇800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</w:r>
    </w:p>
    <w:p w14:paraId="7C699966" w14:textId="77777777" w:rsidR="00797F67" w:rsidRDefault="00797F67" w:rsidP="00797F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7A2ED962" w14:textId="75753556" w:rsidR="00797F67" w:rsidRDefault="00797F67" w:rsidP="00797F6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</w:t>
      </w:r>
      <w:r w:rsidR="00777AC3">
        <w:rPr>
          <w:rFonts w:ascii="等线" w:eastAsia="等线" w:hAnsi="等线" w:hint="eastAsia"/>
          <w:color w:val="000000"/>
          <w:sz w:val="20"/>
          <w:szCs w:val="20"/>
        </w:rPr>
        <w:t>及</w:t>
      </w:r>
      <w:r w:rsidR="00777AC3">
        <w:rPr>
          <w:rFonts w:ascii="宋体" w:eastAsia="宋体" w:hAnsi="宋体" w:cs="宋体" w:hint="eastAsia"/>
          <w:color w:val="000000"/>
          <w:sz w:val="20"/>
          <w:szCs w:val="20"/>
        </w:rPr>
        <w:t>计算机应用技术（双语）</w:t>
      </w:r>
      <w:r>
        <w:rPr>
          <w:rFonts w:hint="eastAsia"/>
          <w:color w:val="000000"/>
          <w:sz w:val="20"/>
          <w:szCs w:val="20"/>
        </w:rPr>
        <w:t>专业一年级第一学期开设。</w:t>
      </w:r>
    </w:p>
    <w:p w14:paraId="72568434" w14:textId="77777777" w:rsidR="00797F67" w:rsidRDefault="00797F67" w:rsidP="00797F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C378A" w:rsidRPr="007C378A" w14:paraId="1CC7A1A5" w14:textId="77777777" w:rsidTr="007C5275">
        <w:tc>
          <w:tcPr>
            <w:tcW w:w="6912" w:type="dxa"/>
            <w:gridSpan w:val="2"/>
            <w:shd w:val="clear" w:color="auto" w:fill="auto"/>
          </w:tcPr>
          <w:p w14:paraId="3A8C6645" w14:textId="77777777" w:rsidR="007C378A" w:rsidRPr="007C378A" w:rsidRDefault="007C378A" w:rsidP="007C378A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7C378A"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373C3B9C" w14:textId="77777777" w:rsidR="007C378A" w:rsidRPr="007C378A" w:rsidRDefault="007C378A" w:rsidP="007C378A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7C378A">
              <w:rPr>
                <w:rFonts w:ascii="黑体" w:eastAsia="黑体" w:hAnsi="黑体" w:cs="黑体" w:hint="eastAsia"/>
                <w:kern w:val="0"/>
                <w:szCs w:val="21"/>
              </w:rPr>
              <w:t>关联</w:t>
            </w:r>
          </w:p>
        </w:tc>
      </w:tr>
      <w:tr w:rsidR="007C378A" w:rsidRPr="007C378A" w14:paraId="767111E6" w14:textId="77777777" w:rsidTr="007C5275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19105D8" w14:textId="77777777" w:rsidR="007C378A" w:rsidRPr="007C378A" w:rsidRDefault="007C378A" w:rsidP="007C378A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399ED36" w14:textId="77777777" w:rsidR="007C378A" w:rsidRPr="007C378A" w:rsidRDefault="007C378A" w:rsidP="007C378A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32DFDDE" w14:textId="77777777" w:rsidR="007C378A" w:rsidRPr="007C378A" w:rsidRDefault="007C378A" w:rsidP="007C378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3A5CF0CD" w14:textId="77777777" w:rsidTr="007C5275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AC8A61A" w14:textId="77777777" w:rsidR="007C378A" w:rsidRPr="007C378A" w:rsidRDefault="007C378A" w:rsidP="007C378A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E9935E6" w14:textId="77777777" w:rsidR="007C378A" w:rsidRPr="007C378A" w:rsidRDefault="007C378A" w:rsidP="007C378A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②</w:t>
            </w:r>
            <w:r w:rsidRPr="007C378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B5752C" w14:textId="77777777" w:rsidR="007C378A" w:rsidRPr="007C378A" w:rsidRDefault="007C378A" w:rsidP="007C378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7C378A" w:rsidRPr="007C378A" w14:paraId="04D2BB13" w14:textId="77777777" w:rsidTr="007C5275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1A8EBDD2" w14:textId="77777777" w:rsidR="007C378A" w:rsidRPr="007C378A" w:rsidRDefault="007C378A" w:rsidP="007C378A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114D07E" w14:textId="77777777" w:rsidR="007C378A" w:rsidRPr="007C378A" w:rsidRDefault="007C378A" w:rsidP="007C378A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68F5C3F" w14:textId="77777777" w:rsidR="007C378A" w:rsidRPr="007C378A" w:rsidRDefault="007C378A" w:rsidP="007C378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7C911DF3" w14:textId="77777777" w:rsidTr="007C5275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235F87BE" w14:textId="77777777" w:rsidR="007C378A" w:rsidRPr="007C378A" w:rsidRDefault="007C378A" w:rsidP="007C378A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2E75493" w14:textId="77777777" w:rsidR="007C378A" w:rsidRPr="007C378A" w:rsidRDefault="007C378A" w:rsidP="007C378A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FA448FF" w14:textId="77777777" w:rsidR="007C378A" w:rsidRPr="007C378A" w:rsidRDefault="007C378A" w:rsidP="007C378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5272AFAD" w14:textId="77777777" w:rsidTr="007C5275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636DFC6" w14:textId="77777777" w:rsidR="007C378A" w:rsidRPr="007C378A" w:rsidRDefault="007C378A" w:rsidP="007C378A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233895E" w14:textId="77777777" w:rsidR="007C378A" w:rsidRPr="007C378A" w:rsidRDefault="007C378A" w:rsidP="007C378A">
            <w:pPr>
              <w:rPr>
                <w:rFonts w:ascii="MS Mincho" w:eastAsia="宋体" w:hAnsi="MS Mincho" w:cs="Times New Roman"/>
                <w:bCs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E29BE33" w14:textId="77777777" w:rsidR="007C378A" w:rsidRPr="007C378A" w:rsidRDefault="007C378A" w:rsidP="007C378A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0846C4ED" w14:textId="77777777" w:rsidTr="007C5275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4CA5126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-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097D55B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7C378A">
              <w:rPr>
                <w:rFonts w:ascii="MS Mincho" w:eastAsia="宋体" w:hAnsi="MS Mincho" w:cs="Times New Roman"/>
                <w:kern w:val="0"/>
                <w:szCs w:val="21"/>
              </w:rPr>
              <w:t>1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E0C086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C378A" w:rsidRPr="007C378A" w14:paraId="1B3BD79D" w14:textId="77777777" w:rsidTr="007C5275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DFD6F52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EA4719C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7C378A">
              <w:rPr>
                <w:rFonts w:ascii="MS Mincho" w:eastAsia="宋体" w:hAnsi="MS Mincho" w:cs="Times New Roman"/>
                <w:kern w:val="0"/>
                <w:szCs w:val="21"/>
              </w:rPr>
              <w:t>2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A738D4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C378A" w:rsidRPr="007C378A" w14:paraId="017C23A0" w14:textId="77777777" w:rsidTr="007C5275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61CB5728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0DB916A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7C378A">
              <w:rPr>
                <w:rFonts w:ascii="MS Mincho" w:eastAsia="宋体" w:hAnsi="MS Mincho" w:cs="Times New Roman"/>
                <w:kern w:val="0"/>
                <w:szCs w:val="21"/>
              </w:rPr>
              <w:t>3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668154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5093B6A5" w14:textId="77777777" w:rsidTr="007C5275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26F55C5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43A1339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7C378A">
              <w:rPr>
                <w:rFonts w:ascii="MS Mincho" w:eastAsia="宋体" w:hAnsi="MS Mincho" w:cs="Times New Roman"/>
                <w:kern w:val="0"/>
                <w:szCs w:val="21"/>
              </w:rPr>
              <w:t>4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30060F0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2A0BF17" w14:textId="77777777" w:rsidTr="007C5275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4DD2C184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956BC2C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宋体" w:hAnsi="MS Mincho" w:cs="Times New Roman" w:hint="eastAsia"/>
                <w:kern w:val="0"/>
                <w:szCs w:val="21"/>
              </w:rPr>
              <w:t>-</w:t>
            </w:r>
            <w:r w:rsidRPr="007C378A">
              <w:rPr>
                <w:rFonts w:ascii="MS Mincho" w:eastAsia="宋体" w:hAnsi="MS Mincho" w:cs="Times New Roman"/>
                <w:kern w:val="0"/>
                <w:szCs w:val="21"/>
              </w:rPr>
              <w:t>5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F7DA7F1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4689F512" w14:textId="77777777" w:rsidTr="007C5275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BCF969E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7C378A">
              <w:rPr>
                <w:rFonts w:ascii="仿宋" w:eastAsia="MS Mincho" w:hAnsi="仿宋" w:cs="宋体" w:hint="eastAsia"/>
                <w:color w:val="000000"/>
                <w:kern w:val="0"/>
                <w:szCs w:val="21"/>
                <w:lang w:eastAsia="ja-JP"/>
              </w:rPr>
              <w:t>②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D20D42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65358FF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47F46BBB" w14:textId="77777777" w:rsidTr="007C5275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358B837D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44024FB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BD79177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546E8B83" w14:textId="77777777" w:rsidTr="007C5275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06D5B530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F949428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-3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2049255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7081777D" w14:textId="77777777" w:rsidTr="007C5275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FEB091E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C98648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-4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C3175CF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06C57941" w14:textId="77777777" w:rsidTr="007C5275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1D1E8D4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③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DDCE94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44ADB22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36945197" w14:textId="77777777" w:rsidTr="007C5275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60C9542E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6AF50F0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EC0D411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7D7158C" w14:textId="77777777" w:rsidTr="007C5275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30AD748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2-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④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F1E5AA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-1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8044BA7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08D6A002" w14:textId="77777777" w:rsidTr="007C5275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162581A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4DAB8C9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-2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EFBA9A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7FF291AA" w14:textId="77777777" w:rsidTr="007C5275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CC51C28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0D6038C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D52E39B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6203CDB6" w14:textId="77777777" w:rsidTr="007C5275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17CB173A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546D845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9E3C4DA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47D92FE3" w14:textId="77777777" w:rsidTr="007C5275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6F7BC3F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4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8FDA3C4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bCs/>
                <w:kern w:val="0"/>
                <w:szCs w:val="21"/>
              </w:rPr>
              <w:t>①</w:t>
            </w:r>
            <w:r w:rsidRPr="007C378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58058BE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●</w:t>
            </w:r>
          </w:p>
        </w:tc>
      </w:tr>
      <w:tr w:rsidR="007C378A" w:rsidRPr="007C378A" w14:paraId="65CD5B27" w14:textId="77777777" w:rsidTr="007C5275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20F0083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49394C1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7C378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CBE90FE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44756D1A" w14:textId="77777777" w:rsidTr="007C5275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22EE32D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5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BCE006D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8F32F97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4C41A581" w14:textId="77777777" w:rsidTr="007C5275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67E74F97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FE54932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心理健康，学习和参与心理调</w:t>
            </w:r>
            <w:proofErr w:type="gramStart"/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适各项</w:t>
            </w:r>
            <w:proofErr w:type="gramEnd"/>
            <w:r w:rsidRPr="007C378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A35C7E0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68E9751" w14:textId="77777777" w:rsidTr="007C5275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0D772A7F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FA5FB71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7C378A">
              <w:rPr>
                <w:rFonts w:ascii="等线" w:eastAsia="宋体" w:hAnsi="等线" w:cs="Times New Roman"/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DABE576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E5557D8" w14:textId="77777777" w:rsidTr="007C5275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774FC1C9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9CA212C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7C378A">
              <w:rPr>
                <w:rFonts w:ascii="等线" w:eastAsia="宋体" w:hAnsi="等线" w:cs="Times New Roman"/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677737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67A7C7DD" w14:textId="77777777" w:rsidTr="007C5275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4B17AB4C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613546E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⑤</w:t>
            </w:r>
            <w:r w:rsidRPr="007C378A">
              <w:rPr>
                <w:rFonts w:ascii="等线" w:eastAsia="宋体" w:hAnsi="等线" w:cs="Times New Roman"/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E9AE74A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8E72EF4" w14:textId="77777777" w:rsidTr="007C5275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AAB5C27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6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FB091B" w14:textId="77777777" w:rsidR="007C378A" w:rsidRPr="007C378A" w:rsidRDefault="007C378A" w:rsidP="007C378A">
            <w:pPr>
              <w:tabs>
                <w:tab w:val="left" w:pos="4200"/>
              </w:tabs>
              <w:rPr>
                <w:rFonts w:ascii="等线" w:eastAsia="宋体" w:hAnsi="等线" w:cs="Times New Roman"/>
                <w:bCs/>
              </w:rPr>
            </w:pPr>
            <w:r w:rsidRPr="007C378A">
              <w:rPr>
                <w:rFonts w:ascii="MS Mincho" w:eastAsia="MS Mincho" w:hAnsi="MS Mincho" w:cs="Times New Roman" w:hint="eastAsia"/>
                <w:bCs/>
              </w:rPr>
              <w:t>①</w:t>
            </w:r>
            <w:r w:rsidRPr="007C378A">
              <w:rPr>
                <w:rFonts w:ascii="Times New Roman" w:eastAsia="宋体" w:hAnsi="Times New Roman" w:cs="Times New Roman"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B99087B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52272B59" w14:textId="77777777" w:rsidTr="007C5275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7800F910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5FE461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7C378A">
              <w:rPr>
                <w:rFonts w:ascii="等线" w:eastAsia="宋体" w:hAnsi="等线" w:cs="Times New Roman"/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1C949F5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47F11F59" w14:textId="77777777" w:rsidTr="007C5275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43B6CC2D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C3A1D4" w14:textId="77777777" w:rsidR="007C378A" w:rsidRPr="007C378A" w:rsidRDefault="007C378A" w:rsidP="007C378A">
            <w:pPr>
              <w:tabs>
                <w:tab w:val="left" w:pos="4200"/>
              </w:tabs>
              <w:rPr>
                <w:rFonts w:ascii="等线" w:eastAsia="宋体" w:hAnsi="等线" w:cs="Times New Roman"/>
                <w:bCs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7C378A">
              <w:rPr>
                <w:rFonts w:ascii="等线" w:eastAsia="宋体" w:hAnsi="等线" w:cs="Times New Roman"/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A2426CC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396ABB2B" w14:textId="77777777" w:rsidTr="007C5275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084C7EDD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9AB9C7A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④</w:t>
            </w:r>
            <w:r w:rsidRPr="007C378A">
              <w:rPr>
                <w:rFonts w:ascii="等线" w:eastAsia="宋体" w:hAnsi="等线" w:cs="Times New Roman"/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79EFD5D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05EE6B64" w14:textId="77777777" w:rsidTr="007C5275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E9B270E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7</w:t>
            </w: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361409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①</w:t>
            </w:r>
            <w:r w:rsidRPr="007C378A">
              <w:rPr>
                <w:rFonts w:ascii="等线" w:eastAsia="宋体" w:hAnsi="等线" w:cs="Times New Roman"/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2AB6FD8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482FB30" w14:textId="77777777" w:rsidTr="007C5275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69A9E78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4BE227A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7C378A">
              <w:rPr>
                <w:rFonts w:ascii="等线" w:eastAsia="宋体" w:hAnsi="等线" w:cs="Times New Roman"/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D3D5216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8B14B0B" w14:textId="77777777" w:rsidTr="007C5275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7FEB0C7E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74B367B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7C378A">
              <w:rPr>
                <w:rFonts w:ascii="等线" w:eastAsia="宋体" w:hAnsi="等线" w:cs="Times New Roman"/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B75FE81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1A55407E" w14:textId="77777777" w:rsidTr="007C5275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498B6F7" w14:textId="77777777" w:rsidR="007C378A" w:rsidRPr="007C378A" w:rsidRDefault="007C378A" w:rsidP="007C378A">
            <w:pPr>
              <w:widowControl/>
              <w:rPr>
                <w:rFonts w:ascii="仿宋" w:eastAsia="宋体" w:hAnsi="仿宋" w:cs="宋体"/>
                <w:color w:val="000000"/>
                <w:kern w:val="0"/>
                <w:szCs w:val="21"/>
              </w:rPr>
            </w:pPr>
            <w:r w:rsidRPr="007C378A"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L</w:t>
            </w:r>
            <w:r w:rsidRPr="007C378A">
              <w:rPr>
                <w:rFonts w:ascii="MS Mincho" w:eastAsia="宋体" w:hAnsi="MS Mincho" w:cs="宋体"/>
                <w:color w:val="000000"/>
                <w:kern w:val="0"/>
                <w:szCs w:val="21"/>
              </w:rPr>
              <w:t>08</w:t>
            </w:r>
            <w:r w:rsidRPr="007C378A"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B016FE" w14:textId="77777777" w:rsidR="007C378A" w:rsidRPr="007C378A" w:rsidRDefault="007C378A" w:rsidP="007C378A">
            <w:pPr>
              <w:widowControl/>
              <w:rPr>
                <w:rFonts w:ascii="Times New Roman" w:eastAsia="MS Mincho" w:hAnsi="Times New Roman" w:cs="Times New Roman"/>
                <w:kern w:val="0"/>
                <w:szCs w:val="21"/>
              </w:rPr>
            </w:pPr>
            <w:r w:rsidRPr="007C378A">
              <w:rPr>
                <w:rFonts w:ascii="Times New Roman" w:eastAsia="MS Mincho" w:hAnsi="Times New Roman" w:cs="Times New Roman" w:hint="eastAsia"/>
                <w:kern w:val="0"/>
                <w:szCs w:val="21"/>
              </w:rPr>
              <w:t>①</w:t>
            </w:r>
            <w:r w:rsidRPr="007C378A">
              <w:rPr>
                <w:rFonts w:ascii="等线" w:eastAsia="宋体" w:hAnsi="等线" w:cs="Times New Roman"/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B6EF260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283A423D" w14:textId="77777777" w:rsidTr="007C5275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5397DFBD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46F37D2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②</w:t>
            </w:r>
            <w:r w:rsidRPr="007C378A">
              <w:rPr>
                <w:rFonts w:ascii="等线" w:eastAsia="宋体" w:hAnsi="等线" w:cs="Times New Roman"/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9BD24D1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7C378A" w:rsidRPr="007C378A" w14:paraId="7CC5FCE3" w14:textId="77777777" w:rsidTr="007C5275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5E0BEF9B" w14:textId="77777777" w:rsidR="007C378A" w:rsidRPr="007C378A" w:rsidRDefault="007C378A" w:rsidP="007C378A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AF3F829" w14:textId="77777777" w:rsidR="007C378A" w:rsidRPr="007C378A" w:rsidRDefault="007C378A" w:rsidP="007C378A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7C378A">
              <w:rPr>
                <w:rFonts w:ascii="MS Mincho" w:eastAsia="MS Mincho" w:hAnsi="MS Mincho" w:cs="Times New Roman" w:hint="eastAsia"/>
                <w:kern w:val="0"/>
                <w:szCs w:val="21"/>
              </w:rPr>
              <w:t>③</w:t>
            </w:r>
            <w:r w:rsidRPr="007C378A">
              <w:rPr>
                <w:rFonts w:ascii="等线" w:eastAsia="宋体" w:hAnsi="等线" w:cs="Times New Roman"/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C83F11E" w14:textId="77777777" w:rsidR="007C378A" w:rsidRPr="007C378A" w:rsidRDefault="007C378A" w:rsidP="007C378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14:paraId="54BB2059" w14:textId="77777777" w:rsidR="00797F67" w:rsidRPr="007C378A" w:rsidRDefault="00797F67" w:rsidP="00797F67"/>
    <w:p w14:paraId="29D4E0A8" w14:textId="77777777" w:rsidR="00797F67" w:rsidRDefault="00797F67" w:rsidP="00797F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864"/>
        <w:gridCol w:w="1276"/>
      </w:tblGrid>
      <w:tr w:rsidR="007C378A" w:rsidRPr="007C378A" w14:paraId="0A641C14" w14:textId="77777777" w:rsidTr="007C5275">
        <w:tc>
          <w:tcPr>
            <w:tcW w:w="535" w:type="dxa"/>
            <w:shd w:val="clear" w:color="auto" w:fill="auto"/>
          </w:tcPr>
          <w:p w14:paraId="79316044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7646FB06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课程预期</w:t>
            </w:r>
          </w:p>
          <w:p w14:paraId="1C190BCB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E632E8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课程目标</w:t>
            </w:r>
          </w:p>
          <w:p w14:paraId="253B9EB0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B438673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教与</w:t>
            </w:r>
            <w:proofErr w:type="gramStart"/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6889D2AD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b/>
                <w:color w:val="000000"/>
                <w:szCs w:val="21"/>
              </w:rPr>
              <w:t>评价方式</w:t>
            </w:r>
          </w:p>
        </w:tc>
      </w:tr>
      <w:tr w:rsidR="007C378A" w:rsidRPr="007C378A" w14:paraId="7CE9C0E8" w14:textId="77777777" w:rsidTr="007C5275">
        <w:tc>
          <w:tcPr>
            <w:tcW w:w="535" w:type="dxa"/>
            <w:shd w:val="clear" w:color="auto" w:fill="auto"/>
            <w:vAlign w:val="center"/>
          </w:tcPr>
          <w:p w14:paraId="3D95EDF4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BD67671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LO1</w:t>
            </w:r>
            <w:r w:rsidRPr="007C378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8AADDC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C3C9E79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结合课文介绍日本人</w:t>
            </w:r>
            <w:r w:rsidRPr="007C378A">
              <w:rPr>
                <w:rFonts w:ascii="Times New Roman" w:eastAsia="宋体" w:hAnsi="Times New Roman" w:cs="Times New Roman"/>
                <w:color w:val="000000"/>
                <w:szCs w:val="21"/>
              </w:rPr>
              <w:t>遵纪守法方面严谨的态度和做法。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9861B8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378A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结合课文内容介绍</w:t>
            </w:r>
          </w:p>
        </w:tc>
      </w:tr>
      <w:tr w:rsidR="007C378A" w:rsidRPr="007C378A" w14:paraId="71D97ACA" w14:textId="77777777" w:rsidTr="007C5275">
        <w:tc>
          <w:tcPr>
            <w:tcW w:w="535" w:type="dxa"/>
            <w:vMerge w:val="restart"/>
            <w:shd w:val="clear" w:color="auto" w:fill="auto"/>
            <w:vAlign w:val="center"/>
          </w:tcPr>
          <w:p w14:paraId="2E9A883B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9691453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 w:rsidRPr="007C378A"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-1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3DACA3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1.能听懂正常语速下的日语对话，根据语调和重音理解说话者的意图，能听懂语段内容，并提取信息和观点。</w:t>
            </w:r>
          </w:p>
        </w:tc>
        <w:tc>
          <w:tcPr>
            <w:tcW w:w="2864" w:type="dxa"/>
            <w:shd w:val="clear" w:color="auto" w:fill="auto"/>
          </w:tcPr>
          <w:p w14:paraId="0C14C60E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1.反复带领学生朗读，注音语调。并听录音进行复述训练。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FEBC96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课堂检查</w:t>
            </w:r>
          </w:p>
          <w:p w14:paraId="2E95947E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课堂提问</w:t>
            </w:r>
          </w:p>
          <w:p w14:paraId="3B6E82FC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  <w:p w14:paraId="19A3D5E4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口头作业</w:t>
            </w:r>
          </w:p>
          <w:p w14:paraId="3D514539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小测验</w:t>
            </w:r>
          </w:p>
        </w:tc>
      </w:tr>
      <w:tr w:rsidR="007C378A" w:rsidRPr="007C378A" w14:paraId="42F9CDBB" w14:textId="77777777" w:rsidTr="007C5275">
        <w:tc>
          <w:tcPr>
            <w:tcW w:w="535" w:type="dxa"/>
            <w:vMerge/>
            <w:shd w:val="clear" w:color="auto" w:fill="auto"/>
            <w:vAlign w:val="center"/>
          </w:tcPr>
          <w:p w14:paraId="3F48847B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5C0F2824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C83D587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64" w:type="dxa"/>
            <w:shd w:val="clear" w:color="auto" w:fill="auto"/>
          </w:tcPr>
          <w:p w14:paraId="78A37DD2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331EE311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7C378A" w:rsidRPr="007C378A" w14:paraId="2857BE21" w14:textId="77777777" w:rsidTr="007C5275">
        <w:tc>
          <w:tcPr>
            <w:tcW w:w="535" w:type="dxa"/>
            <w:vMerge/>
            <w:shd w:val="clear" w:color="auto" w:fill="auto"/>
            <w:vAlign w:val="center"/>
          </w:tcPr>
          <w:p w14:paraId="04564E83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7E0EA751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335C351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2864" w:type="dxa"/>
            <w:shd w:val="clear" w:color="auto" w:fill="auto"/>
          </w:tcPr>
          <w:p w14:paraId="1092BBB1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3.详细解说本课出现语法及句型，进行简单造句、翻译练习。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683730CB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7C378A" w:rsidRPr="007C378A" w14:paraId="0E193581" w14:textId="77777777" w:rsidTr="007C5275">
        <w:tc>
          <w:tcPr>
            <w:tcW w:w="535" w:type="dxa"/>
            <w:vMerge/>
            <w:shd w:val="clear" w:color="auto" w:fill="auto"/>
            <w:vAlign w:val="center"/>
          </w:tcPr>
          <w:p w14:paraId="4925BE6C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807052F" w14:textId="77777777" w:rsidR="007C378A" w:rsidRPr="007C378A" w:rsidRDefault="007C378A" w:rsidP="007C378A">
            <w:pPr>
              <w:snapToGrid w:val="0"/>
              <w:spacing w:line="288" w:lineRule="auto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C378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Pr="007C378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①</w:t>
            </w:r>
            <w:r w:rsidRPr="007C378A">
              <w:rPr>
                <w:rFonts w:ascii="MS Mincho" w:eastAsia="宋体" w:hAnsi="MS Mincho" w:cs="宋体" w:hint="eastAsia"/>
                <w:color w:val="000000"/>
                <w:kern w:val="0"/>
                <w:szCs w:val="21"/>
              </w:rPr>
              <w:t>-</w:t>
            </w:r>
            <w:r w:rsidRPr="007C378A">
              <w:rPr>
                <w:rFonts w:ascii="MS Mincho" w:eastAsia="宋体" w:hAnsi="MS Mincho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5EAEA5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2.掌握正确的发音，能够使用日语进行交流与表达。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B5ED039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根据课文会话内容</w:t>
            </w: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学习场景模拟会话</w:t>
            </w: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670434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场景模拟会话练习</w:t>
            </w:r>
          </w:p>
        </w:tc>
      </w:tr>
      <w:tr w:rsidR="007C378A" w:rsidRPr="007C378A" w14:paraId="1113E6AD" w14:textId="77777777" w:rsidTr="007C5275">
        <w:trPr>
          <w:trHeight w:val="21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8265DF1" w14:textId="77777777" w:rsidR="007C378A" w:rsidRPr="007C378A" w:rsidRDefault="007C378A" w:rsidP="007C378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2EEDCB6" w14:textId="77777777" w:rsidR="007C378A" w:rsidRPr="007C378A" w:rsidRDefault="007C378A" w:rsidP="007C378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LO</w:t>
            </w: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4①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0961D30" w14:textId="77777777" w:rsidR="007C378A" w:rsidRPr="007C378A" w:rsidRDefault="007C378A" w:rsidP="007C378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2864" w:type="dxa"/>
            <w:shd w:val="clear" w:color="auto" w:fill="auto"/>
          </w:tcPr>
          <w:p w14:paraId="29EAAA02" w14:textId="77777777" w:rsidR="007C378A" w:rsidRPr="007C378A" w:rsidRDefault="007C378A" w:rsidP="007C378A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1.帮助学生课前确认每篇课文学习目标，要求学生按照学习目标制定学习计划。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A88D3F6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/>
                <w:color w:val="000000"/>
                <w:kern w:val="0"/>
                <w:szCs w:val="21"/>
              </w:rPr>
              <w:t>课堂默写</w:t>
            </w:r>
          </w:p>
          <w:p w14:paraId="5E3857E9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检查背诵</w:t>
            </w:r>
          </w:p>
          <w:p w14:paraId="329173CA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笔头作业</w:t>
            </w:r>
          </w:p>
        </w:tc>
      </w:tr>
      <w:tr w:rsidR="007C378A" w:rsidRPr="007C378A" w14:paraId="6BEC54BD" w14:textId="77777777" w:rsidTr="007C5275">
        <w:trPr>
          <w:trHeight w:val="210"/>
        </w:trPr>
        <w:tc>
          <w:tcPr>
            <w:tcW w:w="535" w:type="dxa"/>
            <w:vMerge/>
            <w:shd w:val="clear" w:color="auto" w:fill="auto"/>
            <w:vAlign w:val="center"/>
          </w:tcPr>
          <w:p w14:paraId="4385299A" w14:textId="77777777" w:rsidR="007C378A" w:rsidRPr="007C378A" w:rsidRDefault="007C378A" w:rsidP="007C378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699DFF8" w14:textId="77777777" w:rsidR="007C378A" w:rsidRPr="007C378A" w:rsidRDefault="007C378A" w:rsidP="007C378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83223EE" w14:textId="77777777" w:rsidR="007C378A" w:rsidRPr="007C378A" w:rsidRDefault="007C378A" w:rsidP="007C378A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64" w:type="dxa"/>
            <w:shd w:val="clear" w:color="auto" w:fill="auto"/>
          </w:tcPr>
          <w:p w14:paraId="76993E72" w14:textId="77777777" w:rsidR="007C378A" w:rsidRPr="007C378A" w:rsidRDefault="007C378A" w:rsidP="007C378A">
            <w:pPr>
              <w:snapToGrid w:val="0"/>
              <w:spacing w:line="288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2.每篇课文要求熟记单词、</w:t>
            </w:r>
            <w:r w:rsidRPr="007C378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背诵前文、熟读会话、完成课后练习。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FFD8536" w14:textId="77777777" w:rsidR="007C378A" w:rsidRPr="007C378A" w:rsidRDefault="007C378A" w:rsidP="007C378A">
            <w:pPr>
              <w:snapToGrid w:val="0"/>
              <w:spacing w:line="288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14:paraId="0F6839A3" w14:textId="77777777" w:rsidR="00797F67" w:rsidRPr="007C378A" w:rsidRDefault="00797F67" w:rsidP="00797F67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2C77DBC3" w14:textId="77777777" w:rsidR="00797F67" w:rsidRDefault="00797F67" w:rsidP="00797F6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0D368E80" w14:textId="65FA1A01" w:rsidR="00797F67" w:rsidRDefault="00797F67" w:rsidP="00797F67">
      <w:pPr>
        <w:snapToGrid w:val="0"/>
        <w:spacing w:line="288" w:lineRule="auto"/>
        <w:ind w:firstLineChars="175" w:firstLine="368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 w:rsidR="007C378A">
        <w:rPr>
          <w:rFonts w:ascii="宋体" w:hAnsi="宋体"/>
          <w:bCs/>
          <w:color w:val="000000"/>
          <w:szCs w:val="21"/>
        </w:rPr>
        <w:t>160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 w:rsidR="007C378A">
        <w:rPr>
          <w:rFonts w:ascii="宋体" w:eastAsia="等线" w:hAnsi="宋体" w:hint="eastAsia"/>
          <w:bCs/>
          <w:color w:val="000000"/>
          <w:szCs w:val="21"/>
        </w:rPr>
        <w:t>1</w:t>
      </w:r>
      <w:r w:rsidR="007C378A">
        <w:rPr>
          <w:rFonts w:ascii="宋体" w:eastAsia="等线" w:hAnsi="宋体"/>
          <w:bCs/>
          <w:color w:val="000000"/>
          <w:szCs w:val="21"/>
        </w:rPr>
        <w:t>6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 w:rsidR="007C378A">
        <w:rPr>
          <w:rFonts w:ascii="宋体" w:hAns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14:paraId="010582FF" w14:textId="77777777" w:rsidR="00797F67" w:rsidRDefault="00797F67" w:rsidP="00797F67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</w:p>
    <w:tbl>
      <w:tblPr>
        <w:tblStyle w:val="a3"/>
        <w:tblpPr w:leftFromText="180" w:rightFromText="180" w:vertAnchor="text" w:horzAnchor="margin" w:tblpXSpec="center" w:tblpY="122"/>
        <w:tblW w:w="8247" w:type="dxa"/>
        <w:tblLook w:val="04A0" w:firstRow="1" w:lastRow="0" w:firstColumn="1" w:lastColumn="0" w:noHBand="0" w:noVBand="1"/>
      </w:tblPr>
      <w:tblGrid>
        <w:gridCol w:w="517"/>
        <w:gridCol w:w="1343"/>
        <w:gridCol w:w="2314"/>
        <w:gridCol w:w="2746"/>
        <w:gridCol w:w="628"/>
        <w:gridCol w:w="699"/>
      </w:tblGrid>
      <w:tr w:rsidR="00797F67" w14:paraId="368A2E11" w14:textId="77777777" w:rsidTr="006A3759">
        <w:trPr>
          <w:trHeight w:val="622"/>
        </w:trPr>
        <w:tc>
          <w:tcPr>
            <w:tcW w:w="517" w:type="dxa"/>
            <w:vAlign w:val="center"/>
          </w:tcPr>
          <w:p w14:paraId="4B7F107B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单元</w:t>
            </w:r>
          </w:p>
        </w:tc>
        <w:tc>
          <w:tcPr>
            <w:tcW w:w="1343" w:type="dxa"/>
            <w:vAlign w:val="center"/>
          </w:tcPr>
          <w:p w14:paraId="64A82017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内容</w:t>
            </w:r>
          </w:p>
        </w:tc>
        <w:tc>
          <w:tcPr>
            <w:tcW w:w="2314" w:type="dxa"/>
            <w:vAlign w:val="center"/>
          </w:tcPr>
          <w:p w14:paraId="20E3FCC2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知识点构成</w:t>
            </w:r>
          </w:p>
        </w:tc>
        <w:tc>
          <w:tcPr>
            <w:tcW w:w="2746" w:type="dxa"/>
            <w:vAlign w:val="center"/>
          </w:tcPr>
          <w:p w14:paraId="65644F41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教学重难点</w:t>
            </w:r>
          </w:p>
        </w:tc>
        <w:tc>
          <w:tcPr>
            <w:tcW w:w="628" w:type="dxa"/>
            <w:vAlign w:val="center"/>
          </w:tcPr>
          <w:p w14:paraId="544153F8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理论课时</w:t>
            </w:r>
          </w:p>
        </w:tc>
        <w:tc>
          <w:tcPr>
            <w:tcW w:w="699" w:type="dxa"/>
            <w:vAlign w:val="center"/>
          </w:tcPr>
          <w:p w14:paraId="693F2563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color w:val="000000"/>
                <w:szCs w:val="21"/>
              </w:rPr>
              <w:t>实践课时</w:t>
            </w:r>
          </w:p>
        </w:tc>
      </w:tr>
      <w:tr w:rsidR="00797F67" w14:paraId="4B7CAE6E" w14:textId="77777777" w:rsidTr="006A3759">
        <w:trPr>
          <w:trHeight w:val="934"/>
        </w:trPr>
        <w:tc>
          <w:tcPr>
            <w:tcW w:w="517" w:type="dxa"/>
          </w:tcPr>
          <w:p w14:paraId="6E16199D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 w14:paraId="60E19B43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前文</w:t>
            </w:r>
          </w:p>
        </w:tc>
        <w:tc>
          <w:tcPr>
            <w:tcW w:w="2314" w:type="dxa"/>
            <w:vAlign w:val="center"/>
          </w:tcPr>
          <w:p w14:paraId="4A0E43AA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2746" w:type="dxa"/>
            <w:vAlign w:val="center"/>
          </w:tcPr>
          <w:p w14:paraId="2046A0EF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要求本文背诵、能正确理解。特别是里面出现的新单词、新句型要熟练掌握。</w:t>
            </w:r>
          </w:p>
        </w:tc>
        <w:tc>
          <w:tcPr>
            <w:tcW w:w="628" w:type="dxa"/>
          </w:tcPr>
          <w:p w14:paraId="5098B1F0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0CEF181C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7F67" w14:paraId="1686A4CD" w14:textId="77777777" w:rsidTr="006A3759">
        <w:trPr>
          <w:trHeight w:val="946"/>
        </w:trPr>
        <w:tc>
          <w:tcPr>
            <w:tcW w:w="517" w:type="dxa"/>
          </w:tcPr>
          <w:p w14:paraId="093C9E03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3" w:type="dxa"/>
            <w:vAlign w:val="center"/>
          </w:tcPr>
          <w:p w14:paraId="758689B7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会话</w:t>
            </w:r>
          </w:p>
        </w:tc>
        <w:tc>
          <w:tcPr>
            <w:tcW w:w="2314" w:type="dxa"/>
            <w:vAlign w:val="center"/>
          </w:tcPr>
          <w:p w14:paraId="455E2D43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功能词、基本表达、例句、</w:t>
            </w:r>
            <w:r>
              <w:rPr>
                <w:rFonts w:ascii="MS Mincho" w:hAnsi="MS Mincho" w:hint="eastAsia"/>
                <w:bCs/>
                <w:szCs w:val="21"/>
              </w:rPr>
              <w:t>短句填空、</w:t>
            </w:r>
            <w:r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2746" w:type="dxa"/>
            <w:vAlign w:val="center"/>
          </w:tcPr>
          <w:p w14:paraId="48FB3FE0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要求模仿课文会话内容，设置场景进行会话练习。</w:t>
            </w:r>
          </w:p>
        </w:tc>
        <w:tc>
          <w:tcPr>
            <w:tcW w:w="628" w:type="dxa"/>
          </w:tcPr>
          <w:p w14:paraId="69CE5ABA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2C7B700E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7F67" w14:paraId="7F4A90EC" w14:textId="77777777" w:rsidTr="006A3759">
        <w:trPr>
          <w:trHeight w:val="934"/>
        </w:trPr>
        <w:tc>
          <w:tcPr>
            <w:tcW w:w="517" w:type="dxa"/>
          </w:tcPr>
          <w:p w14:paraId="466D0C89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3" w:type="dxa"/>
            <w:vAlign w:val="center"/>
          </w:tcPr>
          <w:p w14:paraId="6086C939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读解文</w:t>
            </w:r>
          </w:p>
        </w:tc>
        <w:tc>
          <w:tcPr>
            <w:tcW w:w="2314" w:type="dxa"/>
            <w:vAlign w:val="center"/>
          </w:tcPr>
          <w:p w14:paraId="2DE2674D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746" w:type="dxa"/>
            <w:vAlign w:val="center"/>
          </w:tcPr>
          <w:p w14:paraId="61A1B569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帮助学生分析其主要内容，提高广泛阅读能力</w:t>
            </w:r>
          </w:p>
        </w:tc>
        <w:tc>
          <w:tcPr>
            <w:tcW w:w="628" w:type="dxa"/>
          </w:tcPr>
          <w:p w14:paraId="13B95F14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49814540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7F67" w14:paraId="11D1B112" w14:textId="77777777" w:rsidTr="006A3759">
        <w:trPr>
          <w:trHeight w:val="934"/>
        </w:trPr>
        <w:tc>
          <w:tcPr>
            <w:tcW w:w="517" w:type="dxa"/>
          </w:tcPr>
          <w:p w14:paraId="6AA6A46B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3" w:type="dxa"/>
            <w:vAlign w:val="center"/>
          </w:tcPr>
          <w:p w14:paraId="15FE9249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单词</w:t>
            </w:r>
          </w:p>
        </w:tc>
        <w:tc>
          <w:tcPr>
            <w:tcW w:w="2314" w:type="dxa"/>
            <w:vAlign w:val="center"/>
          </w:tcPr>
          <w:p w14:paraId="623EC632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词、基本表达、例句、会话文、会话练习与发表</w:t>
            </w:r>
          </w:p>
        </w:tc>
        <w:tc>
          <w:tcPr>
            <w:tcW w:w="2746" w:type="dxa"/>
            <w:vAlign w:val="center"/>
          </w:tcPr>
          <w:p w14:paraId="1D46578A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熟记单词</w:t>
            </w:r>
          </w:p>
        </w:tc>
        <w:tc>
          <w:tcPr>
            <w:tcW w:w="628" w:type="dxa"/>
          </w:tcPr>
          <w:p w14:paraId="2E9907C6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3FCC0B13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7F67" w14:paraId="2F704FAF" w14:textId="77777777" w:rsidTr="006A3759">
        <w:trPr>
          <w:trHeight w:val="934"/>
        </w:trPr>
        <w:tc>
          <w:tcPr>
            <w:tcW w:w="517" w:type="dxa"/>
          </w:tcPr>
          <w:p w14:paraId="3482B8DC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3" w:type="dxa"/>
            <w:vAlign w:val="center"/>
          </w:tcPr>
          <w:p w14:paraId="15FAA80A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词语与表达</w:t>
            </w:r>
          </w:p>
        </w:tc>
        <w:tc>
          <w:tcPr>
            <w:tcW w:w="2314" w:type="dxa"/>
            <w:vAlign w:val="center"/>
          </w:tcPr>
          <w:p w14:paraId="4C0D527C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ascii="MS Mincho" w:hAnsi="MS Mincho" w:hint="eastAsia"/>
                <w:bCs/>
                <w:szCs w:val="21"/>
              </w:rPr>
              <w:t>功能</w:t>
            </w:r>
            <w:r>
              <w:rPr>
                <w:rFonts w:hint="eastAsia"/>
                <w:bCs/>
                <w:szCs w:val="21"/>
              </w:rPr>
              <w:t>词、基本表达、运用短文完成会话及填空、会话练习与发表</w:t>
            </w:r>
          </w:p>
        </w:tc>
        <w:tc>
          <w:tcPr>
            <w:tcW w:w="2746" w:type="dxa"/>
            <w:vAlign w:val="center"/>
          </w:tcPr>
          <w:p w14:paraId="36224A7F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熟记的基础上加以理解及运用。</w:t>
            </w:r>
          </w:p>
        </w:tc>
        <w:tc>
          <w:tcPr>
            <w:tcW w:w="628" w:type="dxa"/>
          </w:tcPr>
          <w:p w14:paraId="5C90AFBE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35B30269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7F67" w14:paraId="091AFBA3" w14:textId="77777777" w:rsidTr="006A3759">
        <w:trPr>
          <w:trHeight w:val="1246"/>
        </w:trPr>
        <w:tc>
          <w:tcPr>
            <w:tcW w:w="517" w:type="dxa"/>
          </w:tcPr>
          <w:p w14:paraId="02ADC8BD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3" w:type="dxa"/>
            <w:vAlign w:val="center"/>
          </w:tcPr>
          <w:p w14:paraId="5FFABE2B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功能用语</w:t>
            </w:r>
          </w:p>
        </w:tc>
        <w:tc>
          <w:tcPr>
            <w:tcW w:w="2314" w:type="dxa"/>
            <w:vAlign w:val="center"/>
          </w:tcPr>
          <w:p w14:paraId="315E6AB7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746" w:type="dxa"/>
            <w:vAlign w:val="center"/>
          </w:tcPr>
          <w:p w14:paraId="0E30B8F6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只要求模仿，通过日积月累提高口语交际能力。</w:t>
            </w:r>
          </w:p>
        </w:tc>
        <w:tc>
          <w:tcPr>
            <w:tcW w:w="628" w:type="dxa"/>
          </w:tcPr>
          <w:p w14:paraId="7E347DF8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3ED193AC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7F67" w14:paraId="2DFDDB95" w14:textId="77777777" w:rsidTr="006A3759">
        <w:trPr>
          <w:trHeight w:val="934"/>
        </w:trPr>
        <w:tc>
          <w:tcPr>
            <w:tcW w:w="517" w:type="dxa"/>
          </w:tcPr>
          <w:p w14:paraId="6B3460FF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3" w:type="dxa"/>
            <w:vAlign w:val="center"/>
          </w:tcPr>
          <w:p w14:paraId="537A0D19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练习组成</w:t>
            </w:r>
          </w:p>
        </w:tc>
        <w:tc>
          <w:tcPr>
            <w:tcW w:w="2314" w:type="dxa"/>
            <w:vAlign w:val="center"/>
          </w:tcPr>
          <w:p w14:paraId="0C5558AB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746" w:type="dxa"/>
            <w:vAlign w:val="center"/>
          </w:tcPr>
          <w:p w14:paraId="413750C4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通过练习考查本课知识掌握情况。</w:t>
            </w:r>
          </w:p>
        </w:tc>
        <w:tc>
          <w:tcPr>
            <w:tcW w:w="628" w:type="dxa"/>
          </w:tcPr>
          <w:p w14:paraId="02225556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7A306775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7F67" w14:paraId="12E6A32C" w14:textId="77777777" w:rsidTr="006A3759">
        <w:trPr>
          <w:trHeight w:val="934"/>
        </w:trPr>
        <w:tc>
          <w:tcPr>
            <w:tcW w:w="517" w:type="dxa"/>
          </w:tcPr>
          <w:p w14:paraId="7EDDB911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3" w:type="dxa"/>
            <w:vAlign w:val="center"/>
          </w:tcPr>
          <w:p w14:paraId="1B11CE7E" w14:textId="77777777" w:rsidR="00797F67" w:rsidRDefault="00797F67" w:rsidP="006A375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练习组成</w:t>
            </w:r>
          </w:p>
        </w:tc>
        <w:tc>
          <w:tcPr>
            <w:tcW w:w="2314" w:type="dxa"/>
            <w:vAlign w:val="center"/>
          </w:tcPr>
          <w:p w14:paraId="152B816E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功能词、基本表达、例句、会话文、会话练习与发表</w:t>
            </w:r>
          </w:p>
        </w:tc>
        <w:tc>
          <w:tcPr>
            <w:tcW w:w="2746" w:type="dxa"/>
            <w:vAlign w:val="center"/>
          </w:tcPr>
          <w:p w14:paraId="411121A4" w14:textId="77777777" w:rsidR="00797F67" w:rsidRDefault="00797F67" w:rsidP="006A3759">
            <w:pPr>
              <w:snapToGrid w:val="0"/>
              <w:spacing w:line="288" w:lineRule="auto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通过练习考查本课知识掌握情况。</w:t>
            </w:r>
          </w:p>
        </w:tc>
        <w:tc>
          <w:tcPr>
            <w:tcW w:w="628" w:type="dxa"/>
          </w:tcPr>
          <w:p w14:paraId="494471C3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99" w:type="dxa"/>
          </w:tcPr>
          <w:p w14:paraId="61CD0FDE" w14:textId="77777777" w:rsidR="00797F67" w:rsidRDefault="00797F67" w:rsidP="006A375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14:paraId="350E9B90" w14:textId="77777777" w:rsidR="00797F67" w:rsidRDefault="00797F67" w:rsidP="00797F6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C72AF38" w14:textId="77777777" w:rsidR="00797F67" w:rsidRDefault="00797F67" w:rsidP="00797F6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97F67" w14:paraId="039EF1E9" w14:textId="77777777" w:rsidTr="006A3759">
        <w:tc>
          <w:tcPr>
            <w:tcW w:w="1809" w:type="dxa"/>
            <w:shd w:val="clear" w:color="auto" w:fill="auto"/>
          </w:tcPr>
          <w:p w14:paraId="26B8AAE5" w14:textId="77777777" w:rsidR="00797F67" w:rsidRDefault="00797F67" w:rsidP="006A375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580EBD6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DE41FA7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97F67" w14:paraId="59DCAB8E" w14:textId="77777777" w:rsidTr="006A3759">
        <w:tc>
          <w:tcPr>
            <w:tcW w:w="1809" w:type="dxa"/>
            <w:shd w:val="clear" w:color="auto" w:fill="auto"/>
          </w:tcPr>
          <w:p w14:paraId="03B31984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14:paraId="08E69454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10D516E9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97F67" w14:paraId="110DA207" w14:textId="77777777" w:rsidTr="006A3759">
        <w:tc>
          <w:tcPr>
            <w:tcW w:w="1809" w:type="dxa"/>
            <w:shd w:val="clear" w:color="auto" w:fill="auto"/>
          </w:tcPr>
          <w:p w14:paraId="01AE484C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61839B1" w14:textId="338ED21A" w:rsidR="00797F67" w:rsidRPr="007C378A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eastAsia="等线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  <w:r w:rsidR="007C378A">
              <w:rPr>
                <w:rFonts w:ascii="等线" w:eastAsia="等线" w:hAnsi="等线" w:hint="eastAsia"/>
                <w:bCs/>
                <w:color w:val="000000"/>
                <w:szCs w:val="20"/>
              </w:rPr>
              <w:t>+平时成绩（出勤、作业、课堂表现等）</w:t>
            </w:r>
          </w:p>
        </w:tc>
        <w:tc>
          <w:tcPr>
            <w:tcW w:w="1843" w:type="dxa"/>
            <w:shd w:val="clear" w:color="auto" w:fill="auto"/>
          </w:tcPr>
          <w:p w14:paraId="3A6A09FA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97F67" w14:paraId="2AED4C8E" w14:textId="77777777" w:rsidTr="006A3759">
        <w:tc>
          <w:tcPr>
            <w:tcW w:w="1809" w:type="dxa"/>
            <w:shd w:val="clear" w:color="auto" w:fill="auto"/>
          </w:tcPr>
          <w:p w14:paraId="530D90BA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A761386" w14:textId="48FB1598" w:rsidR="00797F67" w:rsidRDefault="007C378A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堂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测试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 w:rsidRPr="007C378A">
              <w:rPr>
                <w:rFonts w:ascii="宋体" w:hAnsi="宋体"/>
                <w:bCs/>
                <w:color w:val="000000"/>
                <w:szCs w:val="20"/>
              </w:rPr>
              <w:t>平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时</w:t>
            </w:r>
            <w:r w:rsidRPr="007C378A">
              <w:rPr>
                <w:rFonts w:ascii="宋体" w:hAnsi="宋体"/>
                <w:bCs/>
                <w:color w:val="000000"/>
                <w:szCs w:val="20"/>
              </w:rPr>
              <w:t>成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绩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（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出勤、作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业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、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堂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表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现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等</w:t>
            </w:r>
            <w:r w:rsidRPr="007C378A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2ED7E15C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97F67" w14:paraId="50835818" w14:textId="77777777" w:rsidTr="006A3759">
        <w:tc>
          <w:tcPr>
            <w:tcW w:w="1809" w:type="dxa"/>
            <w:shd w:val="clear" w:color="auto" w:fill="auto"/>
          </w:tcPr>
          <w:p w14:paraId="6C9EBE06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0ECCF3D" w14:textId="0CAF63A9" w:rsidR="00797F67" w:rsidRDefault="007C378A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堂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测试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+</w:t>
            </w:r>
            <w:r w:rsidRPr="007C378A">
              <w:rPr>
                <w:rFonts w:ascii="宋体" w:hAnsi="宋体"/>
                <w:bCs/>
                <w:color w:val="000000"/>
                <w:szCs w:val="20"/>
              </w:rPr>
              <w:t>平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时</w:t>
            </w:r>
            <w:r w:rsidRPr="007C378A">
              <w:rPr>
                <w:rFonts w:ascii="宋体" w:hAnsi="宋体"/>
                <w:bCs/>
                <w:color w:val="000000"/>
                <w:szCs w:val="20"/>
              </w:rPr>
              <w:t>成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绩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（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出勤、作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业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、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</w:t>
            </w:r>
            <w:r w:rsidRPr="007C378A">
              <w:rPr>
                <w:rFonts w:ascii="Yu Mincho" w:eastAsia="Yu Mincho" w:hAnsi="Yu Mincho" w:cs="Yu Mincho" w:hint="eastAsia"/>
                <w:bCs/>
                <w:color w:val="000000"/>
                <w:szCs w:val="20"/>
              </w:rPr>
              <w:t>堂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表</w:t>
            </w:r>
            <w:r w:rsidRPr="007C378A"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现</w:t>
            </w:r>
            <w:r w:rsidRPr="007C378A">
              <w:rPr>
                <w:rFonts w:ascii="宋体" w:hAnsi="宋体" w:hint="eastAsia"/>
                <w:bCs/>
                <w:color w:val="000000"/>
                <w:szCs w:val="20"/>
              </w:rPr>
              <w:t>等</w:t>
            </w:r>
            <w:r w:rsidRPr="007C378A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37D70FBB" w14:textId="77777777" w:rsidR="00797F67" w:rsidRDefault="00797F67" w:rsidP="006A375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59D75E6B" w14:textId="77777777" w:rsidR="00797F67" w:rsidRDefault="00797F67" w:rsidP="00797F67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364E1693" w14:textId="77777777" w:rsidR="00797F67" w:rsidRDefault="00797F67" w:rsidP="00797F6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撰写人：苏小津      系主任审核签名：</w:t>
      </w:r>
      <w:r>
        <w:rPr>
          <w:noProof/>
        </w:rPr>
        <w:drawing>
          <wp:inline distT="0" distB="0" distL="0" distR="0" wp14:anchorId="278C084B" wp14:editId="2C8C0AF8">
            <wp:extent cx="885825" cy="342900"/>
            <wp:effectExtent l="0" t="0" r="3175" b="1270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4C7DD" w14:textId="77777777" w:rsidR="00797F67" w:rsidRDefault="00797F67" w:rsidP="00797F67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审核时间：2023.9.1</w:t>
      </w:r>
    </w:p>
    <w:p w14:paraId="6BC083EE" w14:textId="77777777" w:rsidR="004612D5" w:rsidRDefault="004612D5"/>
    <w:sectPr w:rsidR="00461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67"/>
    <w:rsid w:val="004612D5"/>
    <w:rsid w:val="00777AC3"/>
    <w:rsid w:val="00797F67"/>
    <w:rsid w:val="007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E3F87"/>
  <w15:chartTrackingRefBased/>
  <w15:docId w15:val="{8EDD1FB4-579E-4B34-92C5-626251C8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F67"/>
    <w:pPr>
      <w:widowControl w:val="0"/>
      <w:jc w:val="both"/>
    </w:pPr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97F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797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kczx.gench.edu.cn/G2S/Template/View.aspx?action=view&amp;courseType=0&amp;courseId=2690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zimu350460@gmail.com</dc:creator>
  <cp:keywords/>
  <dc:description/>
  <cp:lastModifiedBy>杨 晓兴</cp:lastModifiedBy>
  <cp:revision>3</cp:revision>
  <dcterms:created xsi:type="dcterms:W3CDTF">2023-09-11T07:34:00Z</dcterms:created>
  <dcterms:modified xsi:type="dcterms:W3CDTF">2023-09-13T13:27:00Z</dcterms:modified>
</cp:coreProperties>
</file>