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F4" w:rsidRDefault="006F67BF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bookmarkStart w:id="0" w:name="_GoBack"/>
      <w:bookmarkEnd w:id="0"/>
      <w:r>
        <w:rPr>
          <w:rFonts w:ascii="宋体" w:hAnsi="宋体" w:hint="eastAsia"/>
          <w:bCs/>
          <w:kern w:val="0"/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1F4" w:rsidRDefault="006F67B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Cs/>
          <w:kern w:val="0"/>
          <w:sz w:val="40"/>
          <w:szCs w:val="40"/>
        </w:rPr>
        <w:t xml:space="preserve">      </w:t>
      </w:r>
    </w:p>
    <w:p w:rsidR="004541F4" w:rsidRDefault="006F67BF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【日语听力</w:t>
      </w:r>
      <w:r>
        <w:rPr>
          <w:b/>
          <w:sz w:val="28"/>
          <w:szCs w:val="30"/>
        </w:rPr>
        <w:t>中级</w:t>
      </w:r>
      <w:r>
        <w:rPr>
          <w:b/>
          <w:sz w:val="28"/>
          <w:szCs w:val="30"/>
        </w:rPr>
        <w:t>II</w:t>
      </w:r>
      <w:r>
        <w:rPr>
          <w:rFonts w:hint="eastAsia"/>
          <w:b/>
          <w:sz w:val="28"/>
          <w:szCs w:val="30"/>
        </w:rPr>
        <w:t>】</w:t>
      </w:r>
    </w:p>
    <w:p w:rsidR="004541F4" w:rsidRDefault="006F67B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Listening (Intermediate Level) II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4541F4" w:rsidRDefault="006F67BF">
      <w:pPr>
        <w:spacing w:beforeLines="50" w:before="156" w:afterLines="50" w:after="156" w:line="288" w:lineRule="auto"/>
        <w:ind w:firstLineChars="100" w:firstLine="24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4541F4" w:rsidRDefault="006F67B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/>
          <w:szCs w:val="21"/>
        </w:rPr>
        <w:t>0145013</w:t>
      </w:r>
      <w:r>
        <w:rPr>
          <w:color w:val="000000"/>
          <w:sz w:val="20"/>
          <w:szCs w:val="20"/>
        </w:rPr>
        <w:t>】</w:t>
      </w:r>
    </w:p>
    <w:p w:rsidR="004541F4" w:rsidRDefault="006F67B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4541F4" w:rsidRDefault="006F67B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color w:val="000000"/>
          <w:sz w:val="20"/>
          <w:szCs w:val="20"/>
        </w:rPr>
        <w:t>日语专业</w:t>
      </w:r>
      <w:r>
        <w:rPr>
          <w:rFonts w:ascii="宋体" w:hAnsi="宋体"/>
          <w:color w:val="000000"/>
          <w:sz w:val="20"/>
          <w:szCs w:val="20"/>
        </w:rPr>
        <w:t>专科</w:t>
      </w:r>
      <w:r>
        <w:rPr>
          <w:color w:val="000000"/>
          <w:sz w:val="20"/>
          <w:szCs w:val="20"/>
        </w:rPr>
        <w:t>】</w:t>
      </w:r>
    </w:p>
    <w:p w:rsidR="004541F4" w:rsidRDefault="006F67B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4541F4" w:rsidRDefault="006F67B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国际教育学院</w:t>
      </w:r>
    </w:p>
    <w:p w:rsidR="004541F4" w:rsidRDefault="006F67B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4541F4" w:rsidRDefault="006F67BF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《新经典日本语听力教程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第二册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》，刘利国，外语教学与研究出版社，</w:t>
      </w:r>
      <w:r>
        <w:rPr>
          <w:rFonts w:hint="eastAsia"/>
          <w:color w:val="000000"/>
          <w:sz w:val="20"/>
          <w:szCs w:val="20"/>
        </w:rPr>
        <w:t>2019.11</w:t>
      </w:r>
      <w:r>
        <w:rPr>
          <w:color w:val="000000"/>
          <w:sz w:val="20"/>
          <w:szCs w:val="20"/>
        </w:rPr>
        <w:t>】</w:t>
      </w:r>
    </w:p>
    <w:p w:rsidR="004541F4" w:rsidRDefault="006F67BF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《新经典日本语听力教程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教师用书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第二册》，刘利国，外语教学与研究出版社，</w:t>
      </w:r>
      <w:r>
        <w:rPr>
          <w:rFonts w:hint="eastAsia"/>
          <w:color w:val="000000"/>
          <w:sz w:val="20"/>
          <w:szCs w:val="20"/>
        </w:rPr>
        <w:t>2019.11</w:t>
      </w:r>
      <w:r>
        <w:rPr>
          <w:color w:val="000000"/>
          <w:sz w:val="20"/>
          <w:szCs w:val="20"/>
        </w:rPr>
        <w:t>】</w:t>
      </w:r>
    </w:p>
    <w:p w:rsidR="004541F4" w:rsidRDefault="006F67BF">
      <w:pPr>
        <w:snapToGrid w:val="0"/>
        <w:spacing w:line="288" w:lineRule="auto"/>
        <w:ind w:leftChars="342" w:left="718" w:firstLineChars="450" w:firstLine="9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《日本语听力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第三版》，沙秀程，华东师范大学出版社，</w:t>
      </w:r>
      <w:r>
        <w:rPr>
          <w:rFonts w:hint="eastAsia"/>
          <w:color w:val="000000"/>
          <w:sz w:val="20"/>
          <w:szCs w:val="20"/>
        </w:rPr>
        <w:t>2016.1</w:t>
      </w:r>
      <w:r>
        <w:rPr>
          <w:color w:val="000000"/>
          <w:sz w:val="20"/>
          <w:szCs w:val="20"/>
        </w:rPr>
        <w:t>】</w:t>
      </w:r>
    </w:p>
    <w:p w:rsidR="004541F4" w:rsidRDefault="006F67BF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4541F4" w:rsidRDefault="006F67BF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https://elearning.gench.edu.cn/webapps/discussionboard/do/conference?toggle_mode=read&amp;action=list_forums&amp;course_id=_60275_1&amp;nav=discussion_board_entry&amp;mode=view</w:t>
      </w:r>
    </w:p>
    <w:p w:rsidR="004541F4" w:rsidRDefault="006F67BF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https://elearning.gench.edu.cn/webapps/discussionboard/do/conference?toggle_mode=read&amp;action=list_forums&amp;course_id=_60279_1&amp;nav=discussion_board_entry&amp;mode=view</w:t>
      </w:r>
    </w:p>
    <w:p w:rsidR="004541F4" w:rsidRDefault="006F67BF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:rsidR="004541F4" w:rsidRDefault="006F67BF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日语听力</w:t>
      </w:r>
      <w:r>
        <w:rPr>
          <w:color w:val="000000"/>
          <w:sz w:val="20"/>
          <w:szCs w:val="20"/>
        </w:rPr>
        <w:t>中级</w:t>
      </w:r>
      <w:r>
        <w:rPr>
          <w:color w:val="000000"/>
          <w:sz w:val="20"/>
          <w:szCs w:val="20"/>
        </w:rPr>
        <w:t xml:space="preserve">I </w:t>
      </w:r>
      <w:r>
        <w:rPr>
          <w:rFonts w:hint="eastAsia"/>
          <w:color w:val="000000"/>
          <w:sz w:val="20"/>
          <w:szCs w:val="20"/>
        </w:rPr>
        <w:t>0020046</w:t>
      </w:r>
      <w:r>
        <w:rPr>
          <w:color w:val="000000"/>
          <w:sz w:val="20"/>
          <w:szCs w:val="20"/>
        </w:rPr>
        <w:t>】</w:t>
      </w:r>
    </w:p>
    <w:p w:rsidR="004541F4" w:rsidRDefault="004541F4">
      <w:pPr>
        <w:adjustRightInd w:val="0"/>
        <w:snapToGrid w:val="0"/>
        <w:spacing w:beforeLines="50" w:before="156" w:afterLines="50" w:after="156" w:line="288" w:lineRule="auto"/>
        <w:ind w:firstLineChars="100" w:firstLine="240"/>
        <w:rPr>
          <w:rFonts w:ascii="黑体" w:eastAsia="黑体" w:hAnsi="宋体"/>
          <w:sz w:val="24"/>
        </w:rPr>
      </w:pPr>
    </w:p>
    <w:p w:rsidR="004541F4" w:rsidRDefault="006F67BF">
      <w:pPr>
        <w:adjustRightInd w:val="0"/>
        <w:snapToGrid w:val="0"/>
        <w:spacing w:beforeLines="50" w:before="156" w:afterLines="50" w:after="156" w:line="288" w:lineRule="auto"/>
        <w:ind w:firstLineChars="100" w:firstLine="240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4541F4" w:rsidRDefault="006F67B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sz w:val="20"/>
          <w:szCs w:val="20"/>
        </w:rPr>
        <w:t>本课程</w:t>
      </w:r>
      <w:r>
        <w:rPr>
          <w:rFonts w:hint="eastAsia"/>
          <w:sz w:val="20"/>
          <w:szCs w:val="20"/>
        </w:rPr>
        <w:t>名称为</w:t>
      </w:r>
      <w:r>
        <w:rPr>
          <w:sz w:val="20"/>
          <w:szCs w:val="20"/>
        </w:rPr>
        <w:t>日语听力中级</w:t>
      </w:r>
      <w:r>
        <w:rPr>
          <w:sz w:val="20"/>
          <w:szCs w:val="20"/>
        </w:rPr>
        <w:t>II</w:t>
      </w:r>
      <w:r>
        <w:rPr>
          <w:rFonts w:hint="eastAsia"/>
          <w:color w:val="000000"/>
          <w:sz w:val="20"/>
          <w:szCs w:val="20"/>
        </w:rPr>
        <w:t>，总课时数为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，且全部为实践课时，即独立实践课，共计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学分。开设在第三学年第一学期，即三年级上。</w:t>
      </w:r>
      <w:r>
        <w:rPr>
          <w:sz w:val="20"/>
          <w:szCs w:val="20"/>
        </w:rPr>
        <w:t>日语听力中级</w:t>
      </w:r>
      <w:r>
        <w:rPr>
          <w:sz w:val="20"/>
          <w:szCs w:val="20"/>
        </w:rPr>
        <w:t>II</w:t>
      </w:r>
      <w:r>
        <w:rPr>
          <w:rFonts w:hint="eastAsia"/>
          <w:color w:val="000000"/>
          <w:sz w:val="20"/>
          <w:szCs w:val="20"/>
        </w:rPr>
        <w:t>以任务型专项训练模式为主，重点培养学生基础</w:t>
      </w:r>
      <w:proofErr w:type="gramStart"/>
      <w:r>
        <w:rPr>
          <w:rFonts w:hint="eastAsia"/>
          <w:color w:val="000000"/>
          <w:sz w:val="20"/>
          <w:szCs w:val="20"/>
        </w:rPr>
        <w:t>听解能力</w:t>
      </w:r>
      <w:proofErr w:type="gramEnd"/>
      <w:r>
        <w:rPr>
          <w:rFonts w:hint="eastAsia"/>
          <w:color w:val="000000"/>
          <w:sz w:val="20"/>
          <w:szCs w:val="20"/>
        </w:rPr>
        <w:t>和语言运用能力。任务设计循序渐进，由简入繁、由易入难，选材真实生动、文化内涵丰富，涵盖社会、文化、经济、自然、科学、娱乐等诸多领域，即有实战性，又有趣味性。本课程通过大量会话、短文的听解，采用灵活多变的练习，侧重听说互动方式，提高学生的听力理解与表达能力，增强学生的日语交际能力。</w:t>
      </w:r>
    </w:p>
    <w:p w:rsidR="004541F4" w:rsidRDefault="006F67BF">
      <w:pPr>
        <w:adjustRightInd w:val="0"/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因本课程的难度不能高于</w:t>
      </w:r>
      <w:proofErr w:type="gramStart"/>
      <w:r>
        <w:rPr>
          <w:rFonts w:hint="eastAsia"/>
          <w:color w:val="000000"/>
          <w:sz w:val="20"/>
          <w:szCs w:val="20"/>
        </w:rPr>
        <w:t>同阶段</w:t>
      </w:r>
      <w:proofErr w:type="gramEnd"/>
      <w:r>
        <w:rPr>
          <w:rFonts w:hint="eastAsia"/>
          <w:color w:val="000000"/>
          <w:sz w:val="20"/>
          <w:szCs w:val="20"/>
        </w:rPr>
        <w:t>的基础日语课程的难度，因此</w:t>
      </w:r>
      <w:r>
        <w:rPr>
          <w:sz w:val="20"/>
          <w:szCs w:val="20"/>
        </w:rPr>
        <w:t>日语听力中级</w:t>
      </w:r>
      <w:r>
        <w:rPr>
          <w:sz w:val="20"/>
          <w:szCs w:val="20"/>
        </w:rPr>
        <w:t>II</w:t>
      </w:r>
      <w:r>
        <w:rPr>
          <w:rFonts w:hint="eastAsia"/>
          <w:color w:val="000000"/>
          <w:sz w:val="20"/>
          <w:szCs w:val="20"/>
        </w:rPr>
        <w:t>课程内容多为难度适中的短文和会话，短文和会话的时间长短控制在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分半钟内，难度相当于日语能力等级</w:t>
      </w:r>
      <w:r>
        <w:rPr>
          <w:rFonts w:hint="eastAsia"/>
          <w:color w:val="000000"/>
          <w:sz w:val="20"/>
          <w:szCs w:val="20"/>
        </w:rPr>
        <w:t>考试</w:t>
      </w:r>
      <w:r>
        <w:rPr>
          <w:rFonts w:hint="eastAsia"/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级水平，且题材多为学生熟悉的题材。</w:t>
      </w:r>
    </w:p>
    <w:p w:rsidR="004541F4" w:rsidRDefault="004541F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4541F4" w:rsidRDefault="006F67B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4541F4" w:rsidRDefault="006F67B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本课程在第五学期开设。与基础日语课程同步，训练日语听力理解能力，为后续课程打下基础。</w:t>
      </w:r>
    </w:p>
    <w:p w:rsidR="004541F4" w:rsidRDefault="006F67BF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753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4541F4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1F4" w:rsidRDefault="006F67BF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/>
                <w:kern w:val="0"/>
                <w:szCs w:val="21"/>
                <w:lang w:bidi="ar"/>
              </w:rPr>
              <w:lastRenderedPageBreak/>
              <w:t>专业毕业要求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1F4" w:rsidRDefault="006F67BF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/>
                <w:kern w:val="0"/>
                <w:szCs w:val="21"/>
                <w:lang w:bidi="ar"/>
              </w:rPr>
              <w:t>关联</w:t>
            </w:r>
          </w:p>
        </w:tc>
      </w:tr>
      <w:tr w:rsidR="004541F4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</w:t>
            </w:r>
            <w:r>
              <w:rPr>
                <w:rFonts w:ascii="FangSong" w:eastAsia="FangSong" w:hAnsi="FangSong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bCs/>
                <w:kern w:val="0"/>
                <w:szCs w:val="21"/>
                <w:lang w:bidi="ar"/>
              </w:rPr>
              <w:t>②</w:t>
            </w:r>
            <w:r>
              <w:rPr>
                <w:rFonts w:ascii="宋体" w:hAnsi="宋体" w:cs="宋体"/>
                <w:bCs/>
                <w:kern w:val="0"/>
                <w:szCs w:val="21"/>
                <w:lang w:bidi="ar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③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④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rPr>
                <w:rFonts w:ascii="MS Mincho" w:hAnsi="MS Mincho"/>
                <w:bCs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⑤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</w:t>
            </w:r>
            <w:r>
              <w:rPr>
                <w:rFonts w:ascii="FangSong" w:eastAsia="FangSong" w:hAnsi="FangSong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①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-</w:t>
            </w:r>
            <w:r>
              <w:rPr>
                <w:rFonts w:ascii="MS Mincho" w:hAnsi="MS Mincho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 w:val="24"/>
                <w:szCs w:val="24"/>
                <w:lang w:bidi="ar"/>
              </w:rPr>
              <w:t>●</w:t>
            </w:r>
          </w:p>
        </w:tc>
      </w:tr>
      <w:tr w:rsidR="004541F4">
        <w:trPr>
          <w:trHeight w:val="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-</w:t>
            </w:r>
            <w:r>
              <w:rPr>
                <w:rFonts w:ascii="MS Mincho" w:hAnsi="MS Mincho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掌握正确的发音，能够使用日语进行交流与表达。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 w:val="24"/>
                <w:szCs w:val="24"/>
                <w:lang w:bidi="ar"/>
              </w:rPr>
              <w:t>●</w:t>
            </w:r>
          </w:p>
        </w:tc>
      </w:tr>
      <w:tr w:rsidR="004541F4">
        <w:trPr>
          <w:trHeight w:val="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-</w:t>
            </w:r>
            <w:r>
              <w:rPr>
                <w:rFonts w:ascii="MS Mincho" w:hAnsi="MS Mincho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-</w:t>
            </w:r>
            <w:r>
              <w:rPr>
                <w:rFonts w:ascii="MS Mincho" w:hAnsi="MS Mincho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-</w:t>
            </w:r>
            <w:r>
              <w:rPr>
                <w:rFonts w:ascii="MS Mincho" w:hAnsi="MS Mincho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</w:t>
            </w:r>
            <w:r>
              <w:rPr>
                <w:rFonts w:ascii="FangSong" w:eastAsia="FangSong" w:hAnsi="FangSong" w:cs="宋体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②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-1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了解语言学的一般理论，以及语言学研究的发展与现状。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-2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-3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了解日本文学史上不同时期的重要作家及其代表作品。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-4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</w:t>
            </w:r>
            <w:r>
              <w:rPr>
                <w:rFonts w:ascii="FangSong" w:eastAsia="FangSong" w:hAnsi="FangSong" w:cs="宋体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③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-1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了解日本文化、社会和风土人情，认识中日文化差异。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-2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</w:t>
            </w:r>
            <w:r>
              <w:rPr>
                <w:rFonts w:ascii="FangSong" w:eastAsia="FangSong" w:hAnsi="FangSong" w:cs="宋体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④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-1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-2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</w:t>
            </w:r>
            <w:r>
              <w:rPr>
                <w:rFonts w:ascii="FangSong" w:eastAsia="FangSong" w:hAnsi="FangSong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倾听他人意见、尊重他人观点、分析他人需求。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 w:val="24"/>
                <w:szCs w:val="24"/>
                <w:lang w:bidi="ar"/>
              </w:rPr>
              <w:t>●</w:t>
            </w:r>
          </w:p>
        </w:tc>
      </w:tr>
      <w:tr w:rsidR="004541F4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应用书面或口头形式，阐释自己的观点，有效沟通。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bCs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bCs/>
                <w:kern w:val="0"/>
                <w:szCs w:val="21"/>
                <w:lang w:bidi="ar"/>
              </w:rPr>
              <w:t>能根据需要确定学习目标，并设计学习计划。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②</w:t>
            </w:r>
            <w:r>
              <w:rPr>
                <w:rFonts w:ascii="宋体" w:hAnsi="宋体" w:cs="宋体"/>
                <w:bCs/>
                <w:kern w:val="0"/>
                <w:szCs w:val="21"/>
                <w:lang w:bidi="ar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身体健康，具有良好的卫生习惯，积极参加体育活动。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②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心理健康，学习和参与心理调</w:t>
            </w: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适各项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>活动，耐挫折，能承受学习和生活中的压力。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③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④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⑤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rPr>
                <w:bCs/>
                <w:szCs w:val="21"/>
              </w:rPr>
            </w:pPr>
            <w:r>
              <w:rPr>
                <w:rFonts w:ascii="MS Mincho" w:eastAsia="MS Mincho" w:hAnsi="MS Mincho" w:cs="MS Mincho"/>
                <w:bCs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②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有质疑精神，能有逻辑的分析与批判。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rPr>
                <w:bCs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③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能用创新的方法或者多种方法解决复杂问题或真实问题。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④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了解行业前沿知识技术。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能够根据需要进行专业文献检索。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②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 w:val="24"/>
                <w:szCs w:val="24"/>
                <w:lang w:bidi="ar"/>
              </w:rPr>
              <w:t>●</w:t>
            </w:r>
          </w:p>
        </w:tc>
      </w:tr>
      <w:tr w:rsidR="004541F4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③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熟练使用计算机，掌握常用办公软件。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FangSong" w:hAnsi="FangSong" w:cs="宋体" w:hint="eastAsia"/>
                <w:color w:val="000000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L</w:t>
            </w:r>
            <w:r>
              <w:rPr>
                <w:rFonts w:ascii="MS Mincho" w:hAnsi="MS Mincho" w:cs="宋体"/>
                <w:color w:val="000000"/>
                <w:kern w:val="0"/>
                <w:szCs w:val="21"/>
                <w:lang w:bidi="ar"/>
              </w:rPr>
              <w:t>08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eastAsia="MS Mincho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具备外语表达沟通能力，达到本专业的要求。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②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理解其他国家历史文化，有跨文化交流能力。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  <w:tr w:rsidR="004541F4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  <w:lang w:bidi="ar"/>
              </w:rPr>
              <w:t>③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有国际竞争与合作意识。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</w:tbl>
    <w:p w:rsidR="004541F4" w:rsidRDefault="004541F4">
      <w:pPr>
        <w:ind w:firstLineChars="200" w:firstLine="420"/>
      </w:pPr>
    </w:p>
    <w:p w:rsidR="004541F4" w:rsidRDefault="006F67BF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4541F4" w:rsidRDefault="004541F4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4541F4" w:rsidRDefault="006F67BF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4541F4">
        <w:tc>
          <w:tcPr>
            <w:tcW w:w="535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课程预期</w:t>
            </w:r>
          </w:p>
          <w:p w:rsidR="004541F4" w:rsidRDefault="006F67B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541F4" w:rsidRDefault="006F67B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课程目标</w:t>
            </w:r>
          </w:p>
          <w:p w:rsidR="004541F4" w:rsidRDefault="006F67B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541F4" w:rsidRDefault="006F67B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教与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541F4" w:rsidRDefault="006F67B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评价方式</w:t>
            </w:r>
          </w:p>
        </w:tc>
      </w:tr>
      <w:tr w:rsidR="004541F4">
        <w:trPr>
          <w:trHeight w:val="242"/>
        </w:trPr>
        <w:tc>
          <w:tcPr>
            <w:tcW w:w="535" w:type="dxa"/>
            <w:shd w:val="clear" w:color="auto" w:fill="auto"/>
          </w:tcPr>
          <w:p w:rsidR="004541F4" w:rsidRDefault="006F67B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4541F4" w:rsidRDefault="006F67B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:rsidR="004541F4" w:rsidRDefault="006F67BF">
            <w:pPr>
              <w:adjustRightInd w:val="0"/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2199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课堂上进行听力练习，让学生互动问答、复述、跟读、概括中心内容等</w:t>
            </w:r>
          </w:p>
        </w:tc>
        <w:tc>
          <w:tcPr>
            <w:tcW w:w="1276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课堂提问与课外扩展听力</w:t>
            </w:r>
          </w:p>
        </w:tc>
      </w:tr>
      <w:tr w:rsidR="004541F4">
        <w:trPr>
          <w:trHeight w:val="242"/>
        </w:trPr>
        <w:tc>
          <w:tcPr>
            <w:tcW w:w="535" w:type="dxa"/>
            <w:shd w:val="clear" w:color="auto" w:fill="auto"/>
          </w:tcPr>
          <w:p w:rsidR="004541F4" w:rsidRDefault="006F67BF">
            <w:pPr>
              <w:rPr>
                <w:rFonts w:ascii="FangSong" w:eastAsia="FangSong" w:hAnsi="FangSong" w:cs="FangSon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4541F4" w:rsidRDefault="006F67BF">
            <w:pP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 w:rsidR="004541F4" w:rsidRDefault="006F67BF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掌握正确的发音，能够使用日语进行交流与表达。</w:t>
            </w:r>
          </w:p>
        </w:tc>
        <w:tc>
          <w:tcPr>
            <w:tcW w:w="2199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运用听说结合的方式，让学生回答问题并进行小组讨论与交流</w:t>
            </w:r>
          </w:p>
        </w:tc>
        <w:tc>
          <w:tcPr>
            <w:tcW w:w="1276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课堂讨论与课堂提问</w:t>
            </w:r>
          </w:p>
        </w:tc>
      </w:tr>
      <w:tr w:rsidR="004541F4">
        <w:trPr>
          <w:trHeight w:val="290"/>
        </w:trPr>
        <w:tc>
          <w:tcPr>
            <w:tcW w:w="535" w:type="dxa"/>
            <w:shd w:val="clear" w:color="auto" w:fill="auto"/>
          </w:tcPr>
          <w:p w:rsidR="004541F4" w:rsidRDefault="006F67B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4541F4" w:rsidRDefault="006F67B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Cs w:val="21"/>
                <w:lang w:bidi="ar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倾听他人意见、尊重他人观点、分析他人需求。</w:t>
            </w:r>
          </w:p>
        </w:tc>
        <w:tc>
          <w:tcPr>
            <w:tcW w:w="2199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课堂上进行听力练习，让学生通过辨听回答相关问题</w:t>
            </w:r>
          </w:p>
        </w:tc>
        <w:tc>
          <w:tcPr>
            <w:tcW w:w="1276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</w:tc>
      </w:tr>
      <w:tr w:rsidR="004541F4">
        <w:tc>
          <w:tcPr>
            <w:tcW w:w="535" w:type="dxa"/>
            <w:shd w:val="clear" w:color="auto" w:fill="auto"/>
          </w:tcPr>
          <w:p w:rsidR="004541F4" w:rsidRDefault="006F67B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FangSong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4541F4" w:rsidRDefault="006F67B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Cs w:val="21"/>
                <w:lang w:bidi="ar"/>
              </w:rPr>
              <w:t>LO</w:t>
            </w:r>
            <w:r>
              <w:rPr>
                <w:rFonts w:ascii="FangSong" w:eastAsia="FangSong" w:hAnsi="FangSong" w:cs="宋体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FangSong" w:eastAsia="FangSong" w:hAnsi="FangSong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szCs w:val="21"/>
                <w:lang w:bidi="ar"/>
              </w:rPr>
              <w:t>能够使用适合的工具来搜集信息，并对信息加以分析、鉴别、判断与整合</w:t>
            </w:r>
            <w:r>
              <w:rPr>
                <w:rFonts w:ascii="宋体" w:hAnsi="宋体" w:cs="宋体"/>
                <w:bCs/>
                <w:szCs w:val="21"/>
                <w:lang w:bidi="ar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列出关键词，在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听解之前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学生自学以及老师讲授一定的背景知识，加深理解</w:t>
            </w:r>
          </w:p>
        </w:tc>
        <w:tc>
          <w:tcPr>
            <w:tcW w:w="1276" w:type="dxa"/>
            <w:shd w:val="clear" w:color="auto" w:fill="auto"/>
          </w:tcPr>
          <w:p w:rsidR="004541F4" w:rsidRDefault="006F67BF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课堂讨论与课外扩展听力</w:t>
            </w:r>
          </w:p>
        </w:tc>
      </w:tr>
    </w:tbl>
    <w:p w:rsidR="004541F4" w:rsidRDefault="004541F4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Yu Mincho" w:hAnsi="宋体"/>
          <w:sz w:val="24"/>
        </w:rPr>
      </w:pPr>
    </w:p>
    <w:p w:rsidR="004541F4" w:rsidRDefault="006F67BF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Yu Mincho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六、</w:t>
      </w:r>
      <w:r>
        <w:rPr>
          <w:rFonts w:ascii="黑体" w:eastAsia="黑体" w:hAnsi="宋体"/>
          <w:sz w:val="24"/>
          <w:lang w:eastAsia="ja-JP"/>
        </w:rPr>
        <w:t>课程内容</w:t>
      </w:r>
    </w:p>
    <w:p w:rsidR="004541F4" w:rsidRDefault="006F67BF">
      <w:pPr>
        <w:snapToGrid w:val="0"/>
        <w:spacing w:line="288" w:lineRule="auto"/>
        <w:ind w:firstLineChars="200" w:firstLine="400"/>
        <w:rPr>
          <w:rFonts w:ascii="MS Mincho" w:eastAsia="MS Mincho" w:hAnsi="MS Mincho"/>
          <w:bCs/>
          <w:sz w:val="20"/>
          <w:szCs w:val="20"/>
        </w:rPr>
      </w:pPr>
      <w:r>
        <w:rPr>
          <w:rFonts w:hint="eastAsia"/>
          <w:bCs/>
          <w:sz w:val="20"/>
          <w:szCs w:val="20"/>
          <w:lang w:eastAsia="ja-JP"/>
        </w:rPr>
        <w:t>本学期内容共分为</w:t>
      </w:r>
      <w:r>
        <w:rPr>
          <w:bCs/>
          <w:sz w:val="20"/>
          <w:szCs w:val="20"/>
          <w:lang w:eastAsia="ja-JP"/>
        </w:rPr>
        <w:t>8</w:t>
      </w:r>
      <w:r>
        <w:rPr>
          <w:rFonts w:hint="eastAsia"/>
          <w:bCs/>
          <w:sz w:val="20"/>
          <w:szCs w:val="20"/>
          <w:lang w:eastAsia="ja-JP"/>
        </w:rPr>
        <w:t>课：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第９課　情報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9-1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明日雨が降るそうです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9-2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喫茶店でアルバイトしているらしいです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第１０課　出来事の条件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10-1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青いボタンを押せばお水が出ます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10-2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部屋にいなかったら、郵便受けに入れてくれればいいです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第１１課　話題の前提設定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11-1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結婚するなら、どんな人がいいですか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11-2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窓を開けたら、富士山が見えました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第１２課　受身（体験）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12-1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先生に叱られました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12-2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黒いかばんが発見されました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第１３課　指示・順序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13-1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先生は子供たちに折り紙をさせます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13-2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着替えてから検査を受けてください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第１４課　敬意表現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14-1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送別会の件でご連絡いたします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14-2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お休みになる前に召し上がってください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第１５課　アナウンス・メディア放送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：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15-1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ご来店のお客様にご案内申し上げます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；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15-2</w:t>
      </w:r>
      <w:r>
        <w:rPr>
          <w:rFonts w:ascii="MS Mincho" w:eastAsia="MS Mincho" w:hAnsi="MS Mincho" w:hint="eastAsia"/>
          <w:bCs/>
          <w:sz w:val="20"/>
          <w:szCs w:val="20"/>
          <w:lang w:eastAsia="ja-JP"/>
        </w:rPr>
        <w:t>明日は晴れ時々曇りとなるでしょう</w:t>
      </w:r>
      <w: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。</w:t>
      </w:r>
      <w:r>
        <w:rPr>
          <w:rFonts w:ascii="MS Mincho" w:eastAsia="MS Mincho" w:hAnsi="MS Mincho" w:hint="eastAsia"/>
          <w:bCs/>
          <w:sz w:val="20"/>
          <w:szCs w:val="20"/>
        </w:rPr>
        <w:t>第１６課　総合練習</w:t>
      </w:r>
      <w:r>
        <w:rPr>
          <w:rFonts w:hint="eastAsia"/>
          <w:bCs/>
          <w:sz w:val="20"/>
          <w:szCs w:val="20"/>
        </w:rPr>
        <w:t>。</w:t>
      </w:r>
      <w:r>
        <w:rPr>
          <w:rFonts w:hint="eastAsia"/>
          <w:bCs/>
          <w:sz w:val="20"/>
          <w:szCs w:val="20"/>
        </w:rPr>
        <w:t>每两周一课，共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学时。每课由</w:t>
      </w:r>
      <w:r>
        <w:rPr>
          <w:rFonts w:ascii="MS Mincho" w:hAnsi="MS Mincho" w:hint="eastAsia"/>
          <w:bCs/>
          <w:sz w:val="20"/>
          <w:szCs w:val="20"/>
        </w:rPr>
        <w:t>学习目标、课前预习、课堂教学和课后练习</w:t>
      </w:r>
      <w:r>
        <w:rPr>
          <w:rFonts w:hint="eastAsia"/>
          <w:bCs/>
          <w:sz w:val="20"/>
          <w:szCs w:val="20"/>
        </w:rPr>
        <w:t>组成。</w:t>
      </w:r>
    </w:p>
    <w:p w:rsidR="004541F4" w:rsidRDefault="004541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541F4" w:rsidRDefault="004541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307"/>
        <w:gridCol w:w="307"/>
        <w:gridCol w:w="2178"/>
        <w:gridCol w:w="2499"/>
        <w:gridCol w:w="2631"/>
      </w:tblGrid>
      <w:tr w:rsidR="004541F4">
        <w:trPr>
          <w:trHeight w:val="233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1F4" w:rsidRDefault="006F67BF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1F4" w:rsidRDefault="006F67BF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1F4" w:rsidRDefault="006F67BF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1F4" w:rsidRDefault="006F67BF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教学难点</w:t>
            </w:r>
          </w:p>
        </w:tc>
      </w:tr>
      <w:tr w:rsidR="004541F4">
        <w:trPr>
          <w:trHeight w:val="284"/>
          <w:tblHeader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4541F4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1F4" w:rsidRDefault="004541F4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1F4" w:rsidRDefault="004541F4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1F4" w:rsidRDefault="004541F4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4541F4">
        <w:trPr>
          <w:cantSplit/>
          <w:trHeight w:val="3424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4541F4" w:rsidRDefault="006F67BF">
            <w:pPr>
              <w:pStyle w:val="ad"/>
              <w:numPr>
                <w:ilvl w:val="0"/>
                <w:numId w:val="1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情報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第９課　情報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9-1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明日雨が降るそうです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9-2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喫茶店でアルバイトしているらしいです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·重点掌握外部获得信息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·掌握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そうです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和句型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らしい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相关听解内容。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·能对比、理解课文中涉及的两国相关文化的差异。</w:t>
            </w:r>
          </w:p>
        </w:tc>
      </w:tr>
      <w:tr w:rsidR="004541F4">
        <w:trPr>
          <w:cantSplit/>
          <w:trHeight w:val="3968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4541F4" w:rsidRDefault="006F67BF">
            <w:pPr>
              <w:pStyle w:val="ad"/>
              <w:numPr>
                <w:ilvl w:val="0"/>
                <w:numId w:val="1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出来事の条件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第１０課　出来事の条件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10-1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青いボタンを押せばお水が出ます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10-2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部屋にいなかったら、郵便受けに入れてくれればいいです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·重点掌握事情发生的条件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·掌握表示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ば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和句型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たら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相关听解内容。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4541F4" w:rsidRDefault="006F67BF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·能对比、理解课文中涉及的两国相关文化的差异。</w:t>
            </w:r>
          </w:p>
        </w:tc>
      </w:tr>
      <w:tr w:rsidR="004541F4">
        <w:trPr>
          <w:cantSplit/>
          <w:trHeight w:val="4283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4541F4" w:rsidRDefault="006F67BF">
            <w:pPr>
              <w:pStyle w:val="ad"/>
              <w:numPr>
                <w:ilvl w:val="0"/>
                <w:numId w:val="1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話題の前提設定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第１１課　話題の前提設定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11-1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結婚するなら、どんな人がいいですか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11-2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窓を開けたら、富士山が見えました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·重点掌握设定话题前提条件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·掌握句型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「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なら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」「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たら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」</w:t>
            </w: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相关听解内容。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4541F4" w:rsidRDefault="006F67B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·能对比、理解课文中涉及的两国相关文化的差异。</w:t>
            </w:r>
          </w:p>
        </w:tc>
      </w:tr>
      <w:tr w:rsidR="004541F4">
        <w:trPr>
          <w:cantSplit/>
          <w:trHeight w:val="5104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4541F4" w:rsidRDefault="006F67BF">
            <w:pPr>
              <w:pStyle w:val="ad"/>
              <w:numPr>
                <w:ilvl w:val="0"/>
                <w:numId w:val="1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bookmarkStart w:id="2" w:name="_Hlk50887710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听力任务（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受身（体験）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第１２課　受身（体験）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12-1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先生に叱られました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12-2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黒いかばんが発見されました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·重点掌握被动体验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  <w:p w:rsidR="004541F4" w:rsidRDefault="006F67B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·掌握有关被动句型的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4541F4" w:rsidRDefault="006F67BF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·能对比、理解课文中涉及的两国相关文化的差异。</w:t>
            </w:r>
          </w:p>
        </w:tc>
      </w:tr>
      <w:bookmarkEnd w:id="2"/>
      <w:tr w:rsidR="004541F4">
        <w:trPr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4541F4" w:rsidRDefault="006F67BF">
            <w:pPr>
              <w:pStyle w:val="ad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指示・順序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第１３課　指示・順序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13-1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先生は子供たちに折り紙をさせます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13-2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着替えてから検査を受けてください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·重点掌握指示和顺序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·掌握表示使役态和被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役态相关听解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·能对比、理解课文中涉及的两国相关文化的差异。</w:t>
            </w:r>
          </w:p>
        </w:tc>
      </w:tr>
      <w:tr w:rsidR="004541F4">
        <w:trPr>
          <w:cantSplit/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4541F4" w:rsidRDefault="006F67BF">
            <w:pPr>
              <w:pStyle w:val="ad"/>
              <w:numPr>
                <w:ilvl w:val="0"/>
                <w:numId w:val="1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听力任务（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敬意表現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第１４課　敬意表現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14-1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送別会の件でご連絡いたします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14-2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お休みになる前に召し上がってください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·重点掌握日语中敬语表达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  <w:p w:rsidR="004541F4" w:rsidRDefault="006F67B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·掌握表示敬语句型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4541F4" w:rsidRDefault="006F67BF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·能对比、理解课文中涉及的两国相关文化的差异。</w:t>
            </w:r>
          </w:p>
        </w:tc>
      </w:tr>
      <w:tr w:rsidR="004541F4">
        <w:trPr>
          <w:cantSplit/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4541F4" w:rsidRDefault="006F67BF">
            <w:pPr>
              <w:pStyle w:val="ad"/>
              <w:numPr>
                <w:ilvl w:val="0"/>
                <w:numId w:val="1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听力任务（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夫婦</w:t>
            </w:r>
            <w:proofErr w:type="gramStart"/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喧</w:t>
            </w:r>
            <w:proofErr w:type="gramEnd"/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嘩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第１５課　アナウンス・メディア放送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15-1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ご来店のお客様にご案内申し上げます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15-2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明日は晴れ時々曇りとなるでしょう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·重点掌握播音与媒体播报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  <w:p w:rsidR="004541F4" w:rsidRDefault="006F67B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·掌握表示广播放送句型的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4541F4" w:rsidRDefault="006F67BF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·能对比、理解课文中涉及的两国相关文化的差异。</w:t>
            </w:r>
          </w:p>
        </w:tc>
      </w:tr>
      <w:tr w:rsidR="004541F4">
        <w:trPr>
          <w:cantSplit/>
          <w:trHeight w:val="303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4541F4" w:rsidRDefault="006F67BF">
            <w:pPr>
              <w:pStyle w:val="ad"/>
              <w:numPr>
                <w:ilvl w:val="0"/>
                <w:numId w:val="1"/>
              </w:numPr>
              <w:snapToGrid w:val="0"/>
              <w:spacing w:line="288" w:lineRule="auto"/>
              <w:ind w:right="113" w:firstLineChars="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听力任务（</w:t>
            </w:r>
            <w:r>
              <w:rPr>
                <w:rFonts w:ascii="MS Mincho" w:eastAsia="MS Mincho" w:hAnsi="MS Mincho" w:cs="微软雅黑" w:hint="eastAsia"/>
                <w:bCs/>
                <w:sz w:val="20"/>
                <w:szCs w:val="20"/>
              </w:rPr>
              <w:t>総合練習</w:t>
            </w: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微软雅黑" w:eastAsiaTheme="minorEastAsia" w:hAnsi="微软雅黑" w:cs="微软雅黑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16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課　総合復習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eastAsiaTheme="minorEastAsia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·重点掌握本学期所学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  <w:p w:rsidR="004541F4" w:rsidRDefault="006F67BF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·掌握本学期所学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相关听解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内容。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4541F4" w:rsidRDefault="006F67BF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4541F4" w:rsidRDefault="006F67BF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·能对比、理解课文中涉及的两国相关文化的差异。</w:t>
            </w:r>
          </w:p>
        </w:tc>
      </w:tr>
    </w:tbl>
    <w:p w:rsidR="004541F4" w:rsidRDefault="004541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Theme="minorEastAsia" w:hAnsi="宋体"/>
          <w:sz w:val="24"/>
        </w:rPr>
      </w:pPr>
    </w:p>
    <w:p w:rsidR="004541F4" w:rsidRDefault="006F67B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4541F4" w:rsidRDefault="006F67BF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 w:rsidR="004541F4" w:rsidRDefault="004541F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32"/>
        <w:gridCol w:w="3685"/>
        <w:gridCol w:w="743"/>
        <w:gridCol w:w="1057"/>
        <w:gridCol w:w="1715"/>
      </w:tblGrid>
      <w:tr w:rsidR="004541F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4541F4" w:rsidRDefault="006F67B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4541F4">
        <w:trPr>
          <w:trHeight w:hRule="exact" w:val="6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rPr>
                <w:rFonts w:ascii="宋体" w:hAnsi="宋体"/>
                <w:sz w:val="16"/>
                <w:szCs w:val="16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情報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541F4">
        <w:trPr>
          <w:trHeight w:hRule="exact"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出来事の条件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541F4">
        <w:trPr>
          <w:trHeight w:hRule="exact"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話題の前提設定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541F4">
        <w:trPr>
          <w:trHeight w:hRule="exact"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受身（体験）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541F4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指示・順序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541F4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敬意表現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541F4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アナウンス・メディア放送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541F4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総合復習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6F67B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F4" w:rsidRDefault="004541F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4541F4" w:rsidRDefault="004541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541F4">
        <w:tc>
          <w:tcPr>
            <w:tcW w:w="1809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541F4">
        <w:tc>
          <w:tcPr>
            <w:tcW w:w="1809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4541F4">
        <w:tc>
          <w:tcPr>
            <w:tcW w:w="1809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4541F4">
        <w:tc>
          <w:tcPr>
            <w:tcW w:w="1809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4541F4">
        <w:tc>
          <w:tcPr>
            <w:tcW w:w="1809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 w:rsidR="004541F4" w:rsidRDefault="006F6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4541F4" w:rsidRDefault="006F67B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4541F4" w:rsidRDefault="004541F4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4541F4" w:rsidRDefault="006F67BF">
      <w:pPr>
        <w:snapToGrid w:val="0"/>
        <w:spacing w:line="288" w:lineRule="auto"/>
        <w:rPr>
          <w:rFonts w:ascii="Yu Mincho" w:eastAsiaTheme="minorEastAsia" w:hAnsi="Yu Mincho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>彭永哲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</w:rPr>
        <w:drawing>
          <wp:inline distT="0" distB="0" distL="0" distR="0">
            <wp:extent cx="781685" cy="283210"/>
            <wp:effectExtent l="0" t="0" r="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Yu Mincho" w:eastAsia="Yu Mincho" w:hAnsi="Yu Mincho" w:hint="eastAsia"/>
          <w:sz w:val="28"/>
          <w:szCs w:val="28"/>
        </w:rPr>
        <w:t xml:space="preserve">　　　　　　</w:t>
      </w:r>
    </w:p>
    <w:p w:rsidR="004541F4" w:rsidRDefault="006F67BF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.9.1                      </w:t>
      </w:r>
    </w:p>
    <w:p w:rsidR="004541F4" w:rsidRDefault="004541F4"/>
    <w:sectPr w:rsidR="0045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"/>
    <w:charset w:val="00"/>
    <w:family w:val="auto"/>
    <w:pitch w:val="default"/>
  </w:font>
  <w:font w:name="仿宋">
    <w:altName w:val="Times New Roman"/>
    <w:charset w:val="86"/>
    <w:family w:val="modern"/>
    <w:pitch w:val="fixed"/>
    <w:sig w:usb0="800002BF" w:usb1="38CF7CFA" w:usb2="00000016" w:usb3="00000000" w:csb0="00040001" w:csb1="00000000"/>
  </w:font>
  <w:font w:name="Yu Mincho">
    <w:altName w:val="MS Mincho"/>
    <w:charset w:val="80"/>
    <w:family w:val="roman"/>
    <w:pitch w:val="default"/>
    <w:sig w:usb0="00000000" w:usb1="00000000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汉仪旗黑KW 55S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092F"/>
    <w:multiLevelType w:val="multilevel"/>
    <w:tmpl w:val="53E4092F"/>
    <w:lvl w:ilvl="0">
      <w:start w:val="1"/>
      <w:numFmt w:val="decimalEnclosedCircle"/>
      <w:lvlText w:val="%1"/>
      <w:lvlJc w:val="left"/>
      <w:pPr>
        <w:ind w:left="473" w:hanging="360"/>
      </w:pPr>
      <w:rPr>
        <w:rFonts w:ascii="MS Mincho" w:eastAsia="MS Mincho" w:hAnsi="MS Mincho" w:hint="default"/>
      </w:rPr>
    </w:lvl>
    <w:lvl w:ilvl="1">
      <w:start w:val="1"/>
      <w:numFmt w:val="lowerLetter"/>
      <w:lvlText w:val="%2)"/>
      <w:lvlJc w:val="left"/>
      <w:pPr>
        <w:ind w:left="953" w:hanging="420"/>
      </w:pPr>
    </w:lvl>
    <w:lvl w:ilvl="2">
      <w:start w:val="1"/>
      <w:numFmt w:val="lowerRoman"/>
      <w:lvlText w:val="%3."/>
      <w:lvlJc w:val="right"/>
      <w:pPr>
        <w:ind w:left="1373" w:hanging="420"/>
      </w:pPr>
    </w:lvl>
    <w:lvl w:ilvl="3">
      <w:start w:val="1"/>
      <w:numFmt w:val="decimal"/>
      <w:lvlText w:val="%4."/>
      <w:lvlJc w:val="left"/>
      <w:pPr>
        <w:ind w:left="1793" w:hanging="420"/>
      </w:pPr>
    </w:lvl>
    <w:lvl w:ilvl="4">
      <w:start w:val="1"/>
      <w:numFmt w:val="lowerLetter"/>
      <w:lvlText w:val="%5)"/>
      <w:lvlJc w:val="left"/>
      <w:pPr>
        <w:ind w:left="2213" w:hanging="420"/>
      </w:pPr>
    </w:lvl>
    <w:lvl w:ilvl="5">
      <w:start w:val="1"/>
      <w:numFmt w:val="lowerRoman"/>
      <w:lvlText w:val="%6."/>
      <w:lvlJc w:val="right"/>
      <w:pPr>
        <w:ind w:left="2633" w:hanging="420"/>
      </w:pPr>
    </w:lvl>
    <w:lvl w:ilvl="6">
      <w:start w:val="1"/>
      <w:numFmt w:val="decimal"/>
      <w:lvlText w:val="%7."/>
      <w:lvlJc w:val="left"/>
      <w:pPr>
        <w:ind w:left="3053" w:hanging="420"/>
      </w:pPr>
    </w:lvl>
    <w:lvl w:ilvl="7">
      <w:start w:val="1"/>
      <w:numFmt w:val="lowerLetter"/>
      <w:lvlText w:val="%8)"/>
      <w:lvlJc w:val="left"/>
      <w:pPr>
        <w:ind w:left="3473" w:hanging="420"/>
      </w:pPr>
    </w:lvl>
    <w:lvl w:ilvl="8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BFFFFBDB"/>
    <w:rsid w:val="DF7FC900"/>
    <w:rsid w:val="F8BFE4F1"/>
    <w:rsid w:val="FFD21D6D"/>
    <w:rsid w:val="000138CF"/>
    <w:rsid w:val="000302BA"/>
    <w:rsid w:val="00040B07"/>
    <w:rsid w:val="00044954"/>
    <w:rsid w:val="00053206"/>
    <w:rsid w:val="00071A92"/>
    <w:rsid w:val="0007420D"/>
    <w:rsid w:val="00087B28"/>
    <w:rsid w:val="000926AF"/>
    <w:rsid w:val="000B0366"/>
    <w:rsid w:val="000B5533"/>
    <w:rsid w:val="000D7182"/>
    <w:rsid w:val="000E456C"/>
    <w:rsid w:val="000F55CB"/>
    <w:rsid w:val="001072BC"/>
    <w:rsid w:val="00137ADD"/>
    <w:rsid w:val="00143E44"/>
    <w:rsid w:val="00186033"/>
    <w:rsid w:val="001D1547"/>
    <w:rsid w:val="001D1706"/>
    <w:rsid w:val="001D65EB"/>
    <w:rsid w:val="001E53A8"/>
    <w:rsid w:val="001E7181"/>
    <w:rsid w:val="00240D78"/>
    <w:rsid w:val="002476EB"/>
    <w:rsid w:val="00256255"/>
    <w:rsid w:val="00256B39"/>
    <w:rsid w:val="0026033C"/>
    <w:rsid w:val="002A7772"/>
    <w:rsid w:val="002B20FE"/>
    <w:rsid w:val="002C5D04"/>
    <w:rsid w:val="002D6DC5"/>
    <w:rsid w:val="002D7895"/>
    <w:rsid w:val="002E043B"/>
    <w:rsid w:val="002E3721"/>
    <w:rsid w:val="002E441E"/>
    <w:rsid w:val="002E5ED6"/>
    <w:rsid w:val="002F52CA"/>
    <w:rsid w:val="002F681A"/>
    <w:rsid w:val="00313BBA"/>
    <w:rsid w:val="00324595"/>
    <w:rsid w:val="0032602E"/>
    <w:rsid w:val="003367AE"/>
    <w:rsid w:val="0034174A"/>
    <w:rsid w:val="0035178B"/>
    <w:rsid w:val="00352FE2"/>
    <w:rsid w:val="003A28E2"/>
    <w:rsid w:val="003A44CD"/>
    <w:rsid w:val="003A489B"/>
    <w:rsid w:val="003B1258"/>
    <w:rsid w:val="003C3AC6"/>
    <w:rsid w:val="003D297B"/>
    <w:rsid w:val="003D6092"/>
    <w:rsid w:val="003E445C"/>
    <w:rsid w:val="00402AEC"/>
    <w:rsid w:val="00405D24"/>
    <w:rsid w:val="0040788C"/>
    <w:rsid w:val="004100B0"/>
    <w:rsid w:val="00431CAB"/>
    <w:rsid w:val="004344F1"/>
    <w:rsid w:val="004541F4"/>
    <w:rsid w:val="00476965"/>
    <w:rsid w:val="00487E97"/>
    <w:rsid w:val="004967BD"/>
    <w:rsid w:val="004A1ECD"/>
    <w:rsid w:val="004B22B9"/>
    <w:rsid w:val="004C4B92"/>
    <w:rsid w:val="004D3C88"/>
    <w:rsid w:val="004D59FD"/>
    <w:rsid w:val="004E38F8"/>
    <w:rsid w:val="005003C1"/>
    <w:rsid w:val="00520BB9"/>
    <w:rsid w:val="005319B9"/>
    <w:rsid w:val="00532EE4"/>
    <w:rsid w:val="0053752F"/>
    <w:rsid w:val="005467DC"/>
    <w:rsid w:val="00553D03"/>
    <w:rsid w:val="005558D6"/>
    <w:rsid w:val="0056024C"/>
    <w:rsid w:val="00581F68"/>
    <w:rsid w:val="0059190F"/>
    <w:rsid w:val="005B0706"/>
    <w:rsid w:val="005B2B6D"/>
    <w:rsid w:val="005B4B4E"/>
    <w:rsid w:val="005C6C44"/>
    <w:rsid w:val="005C714D"/>
    <w:rsid w:val="005D18BA"/>
    <w:rsid w:val="005D5471"/>
    <w:rsid w:val="005D669C"/>
    <w:rsid w:val="005F556A"/>
    <w:rsid w:val="006000E9"/>
    <w:rsid w:val="00604518"/>
    <w:rsid w:val="0060499D"/>
    <w:rsid w:val="00621651"/>
    <w:rsid w:val="00624FE1"/>
    <w:rsid w:val="00646941"/>
    <w:rsid w:val="00656463"/>
    <w:rsid w:val="00665D2D"/>
    <w:rsid w:val="00683C03"/>
    <w:rsid w:val="00696813"/>
    <w:rsid w:val="006A3B12"/>
    <w:rsid w:val="006B31CF"/>
    <w:rsid w:val="006D488E"/>
    <w:rsid w:val="006F67BF"/>
    <w:rsid w:val="00701833"/>
    <w:rsid w:val="007208D6"/>
    <w:rsid w:val="007451DE"/>
    <w:rsid w:val="00767903"/>
    <w:rsid w:val="00774EEA"/>
    <w:rsid w:val="00796255"/>
    <w:rsid w:val="00797E4D"/>
    <w:rsid w:val="007A54AE"/>
    <w:rsid w:val="007B1206"/>
    <w:rsid w:val="007F6597"/>
    <w:rsid w:val="007F662D"/>
    <w:rsid w:val="00816953"/>
    <w:rsid w:val="00826E95"/>
    <w:rsid w:val="00832889"/>
    <w:rsid w:val="008352B0"/>
    <w:rsid w:val="0083544C"/>
    <w:rsid w:val="00862C03"/>
    <w:rsid w:val="008646BE"/>
    <w:rsid w:val="00885A90"/>
    <w:rsid w:val="008A790C"/>
    <w:rsid w:val="008B397C"/>
    <w:rsid w:val="008B47F4"/>
    <w:rsid w:val="008E102F"/>
    <w:rsid w:val="00900019"/>
    <w:rsid w:val="00905CAD"/>
    <w:rsid w:val="0092190D"/>
    <w:rsid w:val="00921DF4"/>
    <w:rsid w:val="009635AC"/>
    <w:rsid w:val="00990357"/>
    <w:rsid w:val="0099063E"/>
    <w:rsid w:val="009B470A"/>
    <w:rsid w:val="009B6207"/>
    <w:rsid w:val="009C146F"/>
    <w:rsid w:val="009D4A46"/>
    <w:rsid w:val="009D625F"/>
    <w:rsid w:val="009D749B"/>
    <w:rsid w:val="009E2136"/>
    <w:rsid w:val="009E45DD"/>
    <w:rsid w:val="009F30C8"/>
    <w:rsid w:val="009F3B10"/>
    <w:rsid w:val="009F4628"/>
    <w:rsid w:val="00A037D9"/>
    <w:rsid w:val="00A726D1"/>
    <w:rsid w:val="00A769B1"/>
    <w:rsid w:val="00A837D5"/>
    <w:rsid w:val="00A83E52"/>
    <w:rsid w:val="00AA1CF5"/>
    <w:rsid w:val="00AC4C45"/>
    <w:rsid w:val="00AD0599"/>
    <w:rsid w:val="00AF6D8B"/>
    <w:rsid w:val="00B03446"/>
    <w:rsid w:val="00B0402B"/>
    <w:rsid w:val="00B163F8"/>
    <w:rsid w:val="00B46F21"/>
    <w:rsid w:val="00B511A5"/>
    <w:rsid w:val="00B736A7"/>
    <w:rsid w:val="00B75117"/>
    <w:rsid w:val="00B7651F"/>
    <w:rsid w:val="00BB1D2F"/>
    <w:rsid w:val="00BC5F57"/>
    <w:rsid w:val="00BE1B8E"/>
    <w:rsid w:val="00C13BFF"/>
    <w:rsid w:val="00C1717C"/>
    <w:rsid w:val="00C56E09"/>
    <w:rsid w:val="00C6119A"/>
    <w:rsid w:val="00C83346"/>
    <w:rsid w:val="00C85343"/>
    <w:rsid w:val="00C879DD"/>
    <w:rsid w:val="00CE733F"/>
    <w:rsid w:val="00CF096B"/>
    <w:rsid w:val="00D1373E"/>
    <w:rsid w:val="00D26E90"/>
    <w:rsid w:val="00D64FF1"/>
    <w:rsid w:val="00D674F2"/>
    <w:rsid w:val="00D77B5A"/>
    <w:rsid w:val="00D82F7A"/>
    <w:rsid w:val="00D84DE4"/>
    <w:rsid w:val="00DC13E7"/>
    <w:rsid w:val="00DE4839"/>
    <w:rsid w:val="00DF7589"/>
    <w:rsid w:val="00E16D30"/>
    <w:rsid w:val="00E33169"/>
    <w:rsid w:val="00E354A6"/>
    <w:rsid w:val="00E45ECC"/>
    <w:rsid w:val="00E615EB"/>
    <w:rsid w:val="00E70904"/>
    <w:rsid w:val="00E8075E"/>
    <w:rsid w:val="00E83F74"/>
    <w:rsid w:val="00E841B3"/>
    <w:rsid w:val="00E92FEC"/>
    <w:rsid w:val="00EA7A24"/>
    <w:rsid w:val="00EB030A"/>
    <w:rsid w:val="00EC2F01"/>
    <w:rsid w:val="00EC4F86"/>
    <w:rsid w:val="00ED7D44"/>
    <w:rsid w:val="00EE51B4"/>
    <w:rsid w:val="00EF23F1"/>
    <w:rsid w:val="00EF44B1"/>
    <w:rsid w:val="00F014CF"/>
    <w:rsid w:val="00F02494"/>
    <w:rsid w:val="00F142CD"/>
    <w:rsid w:val="00F23C07"/>
    <w:rsid w:val="00F26126"/>
    <w:rsid w:val="00F35AA0"/>
    <w:rsid w:val="00F47653"/>
    <w:rsid w:val="00F60691"/>
    <w:rsid w:val="00F653C8"/>
    <w:rsid w:val="00F721E0"/>
    <w:rsid w:val="00F81BC4"/>
    <w:rsid w:val="00FA36AD"/>
    <w:rsid w:val="00FA3ECC"/>
    <w:rsid w:val="00FA465C"/>
    <w:rsid w:val="00FE061D"/>
    <w:rsid w:val="00FF659F"/>
    <w:rsid w:val="016E63C2"/>
    <w:rsid w:val="024B0C39"/>
    <w:rsid w:val="0A8128A6"/>
    <w:rsid w:val="0BF32A1B"/>
    <w:rsid w:val="10BD2C22"/>
    <w:rsid w:val="22987C80"/>
    <w:rsid w:val="24192CCC"/>
    <w:rsid w:val="37BD32C3"/>
    <w:rsid w:val="39A66CD4"/>
    <w:rsid w:val="3CD52CE1"/>
    <w:rsid w:val="410F2E6A"/>
    <w:rsid w:val="4430136C"/>
    <w:rsid w:val="4AB0382B"/>
    <w:rsid w:val="569868B5"/>
    <w:rsid w:val="5FEF3DAE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FD2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441AA301-4EDC-4E76-9C72-22022644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link w:val="a3"/>
    <w:uiPriority w:val="99"/>
    <w:rPr>
      <w:kern w:val="2"/>
      <w:sz w:val="21"/>
      <w:szCs w:val="22"/>
    </w:rPr>
  </w:style>
  <w:style w:type="paragraph" w:styleId="ad">
    <w:name w:val="List Paragraph"/>
    <w:basedOn w:val="a"/>
    <w:uiPriority w:val="99"/>
    <w:unhideWhenUsed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2</cp:revision>
  <dcterms:created xsi:type="dcterms:W3CDTF">2022-09-19T05:27:00Z</dcterms:created>
  <dcterms:modified xsi:type="dcterms:W3CDTF">2023-09-05T08:04:00Z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