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59" w:rsidRDefault="005A04E6">
      <w:pPr>
        <w:spacing w:line="288" w:lineRule="auto"/>
        <w:rPr>
          <w:b/>
          <w:bCs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6" o:spid="_x0000_s1026" type="#_x0000_t202" style="position:absolute;left:0;text-align:left;margin-left:41.8pt;margin-top:27.55pt;width:207.5pt;height:22.1pt;z-index:1;mso-position-horizontal-relative:page;mso-position-vertical-relative:page;mso-width-relative:page;mso-height-relative:page" stroked="f" strokeweight=".5pt">
            <v:textbox>
              <w:txbxContent>
                <w:p w:rsidR="00BB1C59" w:rsidRDefault="005A04E6">
                  <w:pPr>
                    <w:jc w:val="left"/>
                    <w:rPr>
                      <w:rFonts w:asci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pacing w:val="20"/>
                      <w:sz w:val="24"/>
                      <w:szCs w:val="24"/>
                    </w:rPr>
                    <w:t>SJQU-QR-JW-</w:t>
                  </w:r>
                  <w:r>
                    <w:rPr>
                      <w:rFonts w:ascii="宋体" w:cs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cs="宋体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cs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cs="宋体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cs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cs="宋体" w:hint="eastAsia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rPr>
          <w:rFonts w:ascii="宋体" w:hAnsi="宋体" w:cs="宋体"/>
          <w:kern w:val="0"/>
          <w:sz w:val="40"/>
          <w:szCs w:val="40"/>
        </w:rPr>
        <w:t xml:space="preserve">               </w:t>
      </w:r>
      <w:r>
        <w:rPr>
          <w:rFonts w:cs="宋体" w:hint="eastAsia"/>
          <w:b/>
          <w:bCs/>
          <w:sz w:val="28"/>
          <w:szCs w:val="28"/>
        </w:rPr>
        <w:t>【基础日语（</w:t>
      </w:r>
      <w:r>
        <w:rPr>
          <w:b/>
          <w:bCs/>
          <w:sz w:val="28"/>
          <w:szCs w:val="28"/>
        </w:rPr>
        <w:t>5</w:t>
      </w:r>
      <w:r>
        <w:rPr>
          <w:rFonts w:cs="宋体" w:hint="eastAsia"/>
          <w:b/>
          <w:bCs/>
          <w:sz w:val="28"/>
          <w:szCs w:val="28"/>
        </w:rPr>
        <w:t>）】</w:t>
      </w:r>
    </w:p>
    <w:p w:rsidR="00BB1C59" w:rsidRDefault="005A04E6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cs="宋体" w:hint="eastAsia"/>
          <w:b/>
          <w:bCs/>
          <w:sz w:val="28"/>
          <w:szCs w:val="28"/>
        </w:rPr>
        <w:t>【</w:t>
      </w:r>
      <w:r>
        <w:rPr>
          <w:b/>
          <w:bCs/>
          <w:sz w:val="28"/>
          <w:szCs w:val="28"/>
        </w:rPr>
        <w:t>Basic Japanese (5)</w:t>
      </w:r>
      <w:r>
        <w:rPr>
          <w:rFonts w:cs="宋体" w:hint="eastAsia"/>
          <w:b/>
          <w:bCs/>
          <w:sz w:val="28"/>
          <w:szCs w:val="28"/>
        </w:rPr>
        <w:t>】</w:t>
      </w:r>
      <w:bookmarkStart w:id="0" w:name="a2"/>
      <w:bookmarkEnd w:id="0"/>
    </w:p>
    <w:p w:rsidR="00BB1C59" w:rsidRDefault="005A04E6" w:rsidP="005A04E6">
      <w:pPr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基本信息</w:t>
      </w:r>
    </w:p>
    <w:p w:rsidR="00BB1C59" w:rsidRDefault="005A04E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课程代码：</w:t>
      </w:r>
      <w:r>
        <w:rPr>
          <w:rFonts w:cs="宋体"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2020056</w:t>
      </w:r>
      <w:r>
        <w:rPr>
          <w:rFonts w:cs="宋体" w:hint="eastAsia"/>
          <w:color w:val="000000"/>
          <w:sz w:val="20"/>
          <w:szCs w:val="20"/>
        </w:rPr>
        <w:t>】</w:t>
      </w:r>
    </w:p>
    <w:p w:rsidR="00BB1C59" w:rsidRDefault="005A04E6">
      <w:pPr>
        <w:snapToGrid w:val="0"/>
        <w:spacing w:line="288" w:lineRule="auto"/>
        <w:ind w:firstLineChars="196" w:firstLine="394"/>
        <w:rPr>
          <w:color w:val="00000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课程学分：</w:t>
      </w:r>
      <w:r>
        <w:rPr>
          <w:rFonts w:cs="宋体"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8</w:t>
      </w:r>
      <w:r>
        <w:rPr>
          <w:rFonts w:cs="宋体" w:hint="eastAsia"/>
          <w:color w:val="000000"/>
          <w:sz w:val="20"/>
          <w:szCs w:val="20"/>
        </w:rPr>
        <w:t>】</w:t>
      </w:r>
    </w:p>
    <w:p w:rsidR="00BB1C59" w:rsidRDefault="005A04E6">
      <w:pPr>
        <w:snapToGrid w:val="0"/>
        <w:spacing w:line="288" w:lineRule="auto"/>
        <w:ind w:firstLineChars="196" w:firstLine="394"/>
        <w:rPr>
          <w:color w:val="00000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面向专业：</w:t>
      </w:r>
      <w:r>
        <w:rPr>
          <w:rFonts w:cs="宋体" w:hint="eastAsia"/>
          <w:color w:val="000000"/>
          <w:sz w:val="20"/>
          <w:szCs w:val="20"/>
        </w:rPr>
        <w:t>【日语专业本科】</w:t>
      </w:r>
    </w:p>
    <w:p w:rsidR="00BB1C59" w:rsidRDefault="005A04E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课程性质：</w:t>
      </w:r>
      <w:r>
        <w:rPr>
          <w:rFonts w:cs="宋体" w:hint="eastAsia"/>
          <w:color w:val="000000"/>
          <w:sz w:val="20"/>
          <w:szCs w:val="20"/>
        </w:rPr>
        <w:t>【院定课程必修课】</w:t>
      </w:r>
    </w:p>
    <w:p w:rsidR="00BB1C59" w:rsidRDefault="005A04E6">
      <w:pPr>
        <w:snapToGrid w:val="0"/>
        <w:spacing w:line="288" w:lineRule="auto"/>
        <w:ind w:firstLineChars="196" w:firstLine="394"/>
        <w:rPr>
          <w:b/>
          <w:bCs/>
          <w:color w:val="00000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开课院系：</w:t>
      </w:r>
      <w:r>
        <w:rPr>
          <w:rFonts w:cs="宋体" w:hint="eastAsia"/>
          <w:color w:val="000000"/>
          <w:sz w:val="20"/>
          <w:szCs w:val="20"/>
        </w:rPr>
        <w:t>外国语学院日语系</w:t>
      </w:r>
    </w:p>
    <w:p w:rsidR="00BB1C59" w:rsidRDefault="005A04E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使用教材：</w:t>
      </w:r>
    </w:p>
    <w:p w:rsidR="00BB1C59" w:rsidRDefault="005A04E6">
      <w:pPr>
        <w:snapToGrid w:val="0"/>
        <w:spacing w:line="288" w:lineRule="auto"/>
        <w:ind w:firstLineChars="396" w:firstLine="792"/>
        <w:rPr>
          <w:color w:val="000000"/>
        </w:rPr>
      </w:pPr>
      <w:r>
        <w:rPr>
          <w:rFonts w:cs="宋体" w:hint="eastAsia"/>
          <w:color w:val="000000"/>
          <w:sz w:val="20"/>
          <w:szCs w:val="20"/>
        </w:rPr>
        <w:t>教材</w:t>
      </w:r>
      <w:r>
        <w:rPr>
          <w:color w:val="000000"/>
          <w:sz w:val="20"/>
          <w:szCs w:val="20"/>
        </w:rPr>
        <w:t xml:space="preserve">    </w:t>
      </w:r>
      <w:r>
        <w:rPr>
          <w:rFonts w:cs="宋体" w:hint="eastAsia"/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《日语综合教程》第</w:t>
      </w:r>
      <w:r>
        <w:rPr>
          <w:rFonts w:ascii="宋体" w:hAnsi="宋体" w:cs="宋体"/>
          <w:sz w:val="20"/>
          <w:szCs w:val="20"/>
        </w:rPr>
        <w:t>5</w:t>
      </w:r>
      <w:r>
        <w:rPr>
          <w:rFonts w:ascii="宋体" w:hAnsi="宋体" w:cs="宋体" w:hint="eastAsia"/>
          <w:sz w:val="20"/>
          <w:szCs w:val="20"/>
        </w:rPr>
        <w:t>册；陆静华编；上海外语教育出版社</w:t>
      </w:r>
      <w:r>
        <w:rPr>
          <w:rFonts w:cs="宋体" w:hint="eastAsia"/>
          <w:color w:val="000000"/>
          <w:sz w:val="20"/>
          <w:szCs w:val="20"/>
        </w:rPr>
        <w:t>】</w:t>
      </w:r>
    </w:p>
    <w:p w:rsidR="00BB1C59" w:rsidRDefault="005A04E6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参考书目</w:t>
      </w:r>
      <w:proofErr w:type="gramStart"/>
      <w:r>
        <w:rPr>
          <w:rFonts w:cs="宋体" w:hint="eastAsia"/>
          <w:color w:val="000000"/>
          <w:sz w:val="20"/>
          <w:szCs w:val="20"/>
        </w:rPr>
        <w:t>【</w:t>
      </w:r>
      <w:proofErr w:type="gramEnd"/>
      <w:r>
        <w:rPr>
          <w:rFonts w:ascii="宋体" w:hAnsi="宋体" w:cs="宋体" w:hint="eastAsia"/>
          <w:sz w:val="20"/>
          <w:szCs w:val="20"/>
        </w:rPr>
        <w:t>《新编日语语法教程》</w: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ascii="宋体" w:hAnsi="宋体" w:cs="宋体" w:hint="eastAsia"/>
          <w:sz w:val="20"/>
          <w:szCs w:val="20"/>
        </w:rPr>
        <w:t>；</w: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ascii="宋体" w:hAnsi="宋体" w:cs="宋体" w:hint="eastAsia"/>
          <w:sz w:val="20"/>
          <w:szCs w:val="20"/>
        </w:rPr>
        <w:t>皮</w:t>
      </w:r>
      <w:proofErr w:type="gramStart"/>
      <w:r>
        <w:rPr>
          <w:rFonts w:ascii="宋体" w:hAnsi="宋体" w:cs="宋体" w:hint="eastAsia"/>
          <w:sz w:val="20"/>
          <w:szCs w:val="20"/>
        </w:rPr>
        <w:t>细庚编</w:t>
      </w:r>
      <w:proofErr w:type="gramEnd"/>
      <w:r>
        <w:rPr>
          <w:rFonts w:ascii="宋体" w:hAnsi="宋体" w:cs="宋体" w:hint="eastAsia"/>
          <w:sz w:val="20"/>
          <w:szCs w:val="20"/>
        </w:rPr>
        <w:t>；上海外语教育出版社</w:t>
      </w:r>
      <w:r>
        <w:rPr>
          <w:rFonts w:cs="宋体" w:hint="eastAsia"/>
          <w:color w:val="000000"/>
          <w:sz w:val="20"/>
          <w:szCs w:val="20"/>
        </w:rPr>
        <w:t>；</w:t>
      </w:r>
    </w:p>
    <w:p w:rsidR="00BB1C59" w:rsidRDefault="005A04E6">
      <w:pPr>
        <w:snapToGrid w:val="0"/>
        <w:spacing w:line="288" w:lineRule="auto"/>
        <w:ind w:firstLineChars="900" w:firstLine="180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《实用日语语法》；</w: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ascii="宋体" w:hAnsi="宋体" w:cs="宋体" w:hint="eastAsia"/>
          <w:sz w:val="20"/>
          <w:szCs w:val="20"/>
        </w:rPr>
        <w:t>王玉珊编；</w: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ascii="宋体" w:hAnsi="宋体" w:cs="宋体" w:hint="eastAsia"/>
          <w:sz w:val="20"/>
          <w:szCs w:val="20"/>
        </w:rPr>
        <w:t>东华大学出版社；</w:t>
      </w:r>
    </w:p>
    <w:p w:rsidR="00BB1C59" w:rsidRDefault="005A04E6">
      <w:pPr>
        <w:snapToGrid w:val="0"/>
        <w:spacing w:line="288" w:lineRule="auto"/>
        <w:ind w:firstLineChars="900" w:firstLine="1800"/>
        <w:rPr>
          <w:color w:val="000000"/>
          <w:sz w:val="20"/>
          <w:szCs w:val="20"/>
          <w:highlight w:val="yellow"/>
        </w:rPr>
      </w:pPr>
      <w:r>
        <w:rPr>
          <w:rFonts w:ascii="宋体" w:hAnsi="宋体" w:cs="宋体" w:hint="eastAsia"/>
          <w:kern w:val="0"/>
          <w:sz w:val="20"/>
          <w:szCs w:val="20"/>
        </w:rPr>
        <w:t>《日语近义表达方式解析辞典》；</w:t>
      </w:r>
      <w:r>
        <w:rPr>
          <w:rFonts w:ascii="宋体" w:hAnsi="宋体" w:cs="宋体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kern w:val="0"/>
          <w:sz w:val="20"/>
          <w:szCs w:val="20"/>
        </w:rPr>
        <w:t>目</w:t>
      </w:r>
      <w:proofErr w:type="gramStart"/>
      <w:r>
        <w:rPr>
          <w:rFonts w:ascii="宋体" w:hAnsi="宋体" w:cs="宋体" w:hint="eastAsia"/>
          <w:kern w:val="0"/>
          <w:sz w:val="20"/>
          <w:szCs w:val="20"/>
        </w:rPr>
        <w:t>黑真实编</w:t>
      </w:r>
      <w:proofErr w:type="gramEnd"/>
      <w:r>
        <w:rPr>
          <w:rFonts w:ascii="宋体" w:hAnsi="宋体" w:cs="宋体" w:hint="eastAsia"/>
          <w:kern w:val="0"/>
          <w:sz w:val="20"/>
          <w:szCs w:val="20"/>
        </w:rPr>
        <w:t>；</w:t>
      </w:r>
      <w:r>
        <w:rPr>
          <w:rFonts w:ascii="宋体" w:hAnsi="宋体" w:cs="宋体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kern w:val="0"/>
          <w:sz w:val="20"/>
          <w:szCs w:val="20"/>
        </w:rPr>
        <w:t>外语教学与研究出版社】</w:t>
      </w:r>
    </w:p>
    <w:p w:rsidR="00BB1C59" w:rsidRDefault="005A04E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课程网站网址：</w:t>
      </w:r>
    </w:p>
    <w:p w:rsidR="00BB1C59" w:rsidRDefault="005A04E6">
      <w:pPr>
        <w:snapToGrid w:val="0"/>
        <w:spacing w:line="288" w:lineRule="auto"/>
        <w:ind w:leftChars="196" w:left="1416" w:hangingChars="500" w:hanging="100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先修课程：</w:t>
      </w:r>
      <w:r>
        <w:rPr>
          <w:rFonts w:cs="宋体" w:hint="eastAsia"/>
          <w:color w:val="000000"/>
          <w:sz w:val="20"/>
          <w:szCs w:val="20"/>
        </w:rPr>
        <w:t>【</w:t>
      </w:r>
      <w:r>
        <w:rPr>
          <w:rFonts w:cs="宋体" w:hint="eastAsia"/>
          <w:sz w:val="20"/>
          <w:szCs w:val="20"/>
        </w:rPr>
        <w:t>《基础日语（</w:t>
      </w:r>
      <w:r>
        <w:rPr>
          <w:sz w:val="20"/>
          <w:szCs w:val="20"/>
        </w:rPr>
        <w:t>4</w:t>
      </w:r>
      <w:r>
        <w:rPr>
          <w:rFonts w:cs="宋体" w:hint="eastAsia"/>
          <w:sz w:val="20"/>
          <w:szCs w:val="20"/>
        </w:rPr>
        <w:t>）》</w:t>
      </w:r>
      <w:r>
        <w:rPr>
          <w:sz w:val="20"/>
          <w:szCs w:val="20"/>
        </w:rPr>
        <w:t>2020055</w:t>
      </w:r>
      <w:r>
        <w:rPr>
          <w:rFonts w:cs="宋体" w:hint="eastAsia"/>
          <w:sz w:val="20"/>
          <w:szCs w:val="20"/>
        </w:rPr>
        <w:t>（</w:t>
      </w:r>
      <w:r>
        <w:rPr>
          <w:sz w:val="20"/>
          <w:szCs w:val="20"/>
        </w:rPr>
        <w:t>10</w:t>
      </w:r>
      <w:r>
        <w:rPr>
          <w:rFonts w:cs="宋体" w:hint="eastAsia"/>
          <w:sz w:val="20"/>
          <w:szCs w:val="20"/>
        </w:rPr>
        <w:t>）</w:t>
      </w:r>
      <w:r>
        <w:rPr>
          <w:rFonts w:cs="宋体" w:hint="eastAsia"/>
          <w:color w:val="000000"/>
          <w:sz w:val="20"/>
          <w:szCs w:val="20"/>
        </w:rPr>
        <w:t>】</w:t>
      </w:r>
    </w:p>
    <w:p w:rsidR="00BB1C59" w:rsidRDefault="005A04E6" w:rsidP="005A04E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bCs/>
          <w:color w:val="000000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二、课程简介</w:t>
      </w:r>
    </w:p>
    <w:p w:rsidR="00BB1C59" w:rsidRDefault="005A04E6">
      <w:pPr>
        <w:ind w:firstLineChars="200" w:firstLine="40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本课程是本科日语三年级课程。课程目的是运用已掌握的日语知识，围绕听、说、读、写、译等方面，通过全面的教学与实践相结合，在较高的层次上培养运用日语语言的能力。因此，本课程的学习不能停留在语言知识的理解上，而应该更多地注重如何使用日语语言知识。根据教育部高等院校日语专业高年级教学大纲要求，学生通过本课程的学习，应达到高年级前期专业日语课程规定的水平，并牢固掌握听、说、读、写、译等方面的日语运用能力，为高级日语的深入学习打下扎实基础。同时引导学生扎实学习，养成自主学习日语的习惯，丰富日本社会文化知识，培养文化的理</w:t>
      </w:r>
      <w:r>
        <w:rPr>
          <w:rFonts w:ascii="宋体" w:hAnsi="宋体" w:cs="宋体" w:hint="eastAsia"/>
          <w:sz w:val="20"/>
          <w:szCs w:val="20"/>
        </w:rPr>
        <w:t>解能力，为今后提升工作能力创造有利条件。</w:t>
      </w:r>
    </w:p>
    <w:p w:rsidR="00BB1C59" w:rsidRDefault="00BB1C59">
      <w:pPr>
        <w:ind w:firstLineChars="200" w:firstLine="400"/>
        <w:rPr>
          <w:rFonts w:ascii="宋体" w:eastAsia="MS Mincho"/>
          <w:sz w:val="20"/>
          <w:szCs w:val="20"/>
        </w:rPr>
      </w:pPr>
    </w:p>
    <w:p w:rsidR="00BB1C59" w:rsidRDefault="005A04E6" w:rsidP="005A04E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三、选课建议</w:t>
      </w:r>
    </w:p>
    <w:p w:rsidR="00BB1C59" w:rsidRDefault="005A04E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本课程适合日语本科专业三年级第一学期开设。</w:t>
      </w:r>
    </w:p>
    <w:p w:rsidR="00BB1C59" w:rsidRDefault="005A04E6" w:rsidP="005A04E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四、课程与专业毕业要求的关联性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BB1C59">
        <w:tc>
          <w:tcPr>
            <w:tcW w:w="6912" w:type="dxa"/>
            <w:gridSpan w:val="2"/>
          </w:tcPr>
          <w:p w:rsidR="00BB1C59" w:rsidRDefault="005A04E6">
            <w:pPr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:rsidR="00BB1C59" w:rsidRDefault="005A04E6">
            <w:pPr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BB1C59">
        <w:trPr>
          <w:trHeight w:val="158"/>
        </w:trPr>
        <w:tc>
          <w:tcPr>
            <w:tcW w:w="817" w:type="dxa"/>
            <w:vMerge w:val="restart"/>
            <w:vAlign w:val="center"/>
          </w:tcPr>
          <w:p w:rsidR="00BB1C59" w:rsidRDefault="005A04E6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BB1C59" w:rsidRDefault="005A04E6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LO111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rPr>
          <w:trHeight w:val="157"/>
        </w:trPr>
        <w:tc>
          <w:tcPr>
            <w:tcW w:w="817" w:type="dxa"/>
            <w:vMerge/>
            <w:vAlign w:val="center"/>
          </w:tcPr>
          <w:p w:rsidR="00BB1C59" w:rsidRDefault="00BB1C59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B1C59" w:rsidRDefault="005A04E6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LO112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rPr>
          <w:trHeight w:val="158"/>
        </w:trPr>
        <w:tc>
          <w:tcPr>
            <w:tcW w:w="817" w:type="dxa"/>
            <w:vMerge w:val="restart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LO211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rPr>
          <w:trHeight w:val="157"/>
        </w:trPr>
        <w:tc>
          <w:tcPr>
            <w:tcW w:w="817" w:type="dxa"/>
            <w:vMerge/>
            <w:vAlign w:val="center"/>
          </w:tcPr>
          <w:p w:rsidR="00BB1C59" w:rsidRDefault="00BB1C59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L0212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BB1C59" w:rsidRDefault="005A04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 w:rsidR="00BB1C59">
        <w:trPr>
          <w:trHeight w:val="126"/>
        </w:trPr>
        <w:tc>
          <w:tcPr>
            <w:tcW w:w="817" w:type="dxa"/>
            <w:vMerge w:val="restart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LO31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BB1C59" w:rsidRDefault="005A04E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 w:rsidR="00BB1C59">
        <w:trPr>
          <w:trHeight w:val="126"/>
        </w:trPr>
        <w:tc>
          <w:tcPr>
            <w:tcW w:w="817" w:type="dxa"/>
            <w:vMerge/>
            <w:vAlign w:val="center"/>
          </w:tcPr>
          <w:p w:rsidR="00BB1C59" w:rsidRDefault="00BB1C59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BB1C59" w:rsidRDefault="005A04E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 w:rsidR="00BB1C59">
        <w:trPr>
          <w:trHeight w:val="126"/>
        </w:trPr>
        <w:tc>
          <w:tcPr>
            <w:tcW w:w="817" w:type="dxa"/>
            <w:vMerge/>
            <w:vAlign w:val="center"/>
          </w:tcPr>
          <w:p w:rsidR="00BB1C59" w:rsidRDefault="00BB1C59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BB1C59" w:rsidRDefault="005A04E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 w:rsidR="00BB1C59">
        <w:trPr>
          <w:trHeight w:val="126"/>
        </w:trPr>
        <w:tc>
          <w:tcPr>
            <w:tcW w:w="817" w:type="dxa"/>
            <w:vMerge/>
            <w:vAlign w:val="center"/>
          </w:tcPr>
          <w:p w:rsidR="00BB1C59" w:rsidRDefault="00BB1C59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rPr>
          <w:trHeight w:val="126"/>
        </w:trPr>
        <w:tc>
          <w:tcPr>
            <w:tcW w:w="817" w:type="dxa"/>
            <w:vMerge/>
            <w:vAlign w:val="center"/>
          </w:tcPr>
          <w:p w:rsidR="00BB1C59" w:rsidRDefault="00BB1C59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LO315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BB1C59" w:rsidRDefault="005A04E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 w:rsidR="00BB1C59">
        <w:trPr>
          <w:trHeight w:val="81"/>
        </w:trPr>
        <w:tc>
          <w:tcPr>
            <w:tcW w:w="817" w:type="dxa"/>
            <w:vMerge w:val="restart"/>
            <w:vAlign w:val="center"/>
          </w:tcPr>
          <w:p w:rsidR="00BB1C59" w:rsidRDefault="005A04E6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LO32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rPr>
          <w:trHeight w:val="78"/>
        </w:trPr>
        <w:tc>
          <w:tcPr>
            <w:tcW w:w="817" w:type="dxa"/>
            <w:vMerge/>
            <w:vAlign w:val="center"/>
          </w:tcPr>
          <w:p w:rsidR="00BB1C59" w:rsidRDefault="00BB1C59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:rsidR="00BB1C59" w:rsidRDefault="005A04E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 w:rsidR="00BB1C59">
        <w:trPr>
          <w:trHeight w:val="78"/>
        </w:trPr>
        <w:tc>
          <w:tcPr>
            <w:tcW w:w="817" w:type="dxa"/>
            <w:vMerge/>
            <w:vAlign w:val="center"/>
          </w:tcPr>
          <w:p w:rsidR="00BB1C59" w:rsidRDefault="00BB1C59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rPr>
          <w:trHeight w:val="78"/>
        </w:trPr>
        <w:tc>
          <w:tcPr>
            <w:tcW w:w="817" w:type="dxa"/>
            <w:vMerge/>
            <w:vAlign w:val="center"/>
          </w:tcPr>
          <w:p w:rsidR="00BB1C59" w:rsidRDefault="00BB1C59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rPr>
          <w:trHeight w:val="158"/>
        </w:trPr>
        <w:tc>
          <w:tcPr>
            <w:tcW w:w="817" w:type="dxa"/>
            <w:vMerge w:val="restart"/>
            <w:vAlign w:val="center"/>
          </w:tcPr>
          <w:p w:rsidR="00BB1C59" w:rsidRDefault="005A04E6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LO33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LO331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rPr>
          <w:trHeight w:val="157"/>
        </w:trPr>
        <w:tc>
          <w:tcPr>
            <w:tcW w:w="817" w:type="dxa"/>
            <w:vMerge/>
            <w:vAlign w:val="center"/>
          </w:tcPr>
          <w:p w:rsidR="00BB1C59" w:rsidRDefault="00BB1C59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LO332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BB1C59" w:rsidRDefault="005A04E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 w:rsidR="00BB1C59">
        <w:trPr>
          <w:trHeight w:val="158"/>
        </w:trPr>
        <w:tc>
          <w:tcPr>
            <w:tcW w:w="817" w:type="dxa"/>
            <w:vMerge w:val="restart"/>
            <w:vAlign w:val="center"/>
          </w:tcPr>
          <w:p w:rsidR="00BB1C59" w:rsidRDefault="005A04E6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LO34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LO341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rPr>
          <w:trHeight w:val="157"/>
        </w:trPr>
        <w:tc>
          <w:tcPr>
            <w:tcW w:w="817" w:type="dxa"/>
            <w:vMerge/>
            <w:vAlign w:val="center"/>
          </w:tcPr>
          <w:p w:rsidR="00BB1C59" w:rsidRDefault="00BB1C59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LO342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rPr>
          <w:trHeight w:val="105"/>
        </w:trPr>
        <w:tc>
          <w:tcPr>
            <w:tcW w:w="817" w:type="dxa"/>
            <w:vMerge w:val="restart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LO41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L0411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rPr>
          <w:trHeight w:val="105"/>
        </w:trPr>
        <w:tc>
          <w:tcPr>
            <w:tcW w:w="817" w:type="dxa"/>
            <w:vMerge/>
            <w:vAlign w:val="center"/>
          </w:tcPr>
          <w:p w:rsidR="00BB1C59" w:rsidRDefault="00BB1C59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L0412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rPr>
          <w:trHeight w:val="158"/>
        </w:trPr>
        <w:tc>
          <w:tcPr>
            <w:tcW w:w="817" w:type="dxa"/>
            <w:vMerge/>
            <w:vAlign w:val="center"/>
          </w:tcPr>
          <w:p w:rsidR="00BB1C59" w:rsidRDefault="00BB1C59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LO413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rPr>
          <w:trHeight w:val="157"/>
        </w:trPr>
        <w:tc>
          <w:tcPr>
            <w:tcW w:w="817" w:type="dxa"/>
            <w:vMerge/>
            <w:vAlign w:val="center"/>
          </w:tcPr>
          <w:p w:rsidR="00BB1C59" w:rsidRDefault="00BB1C59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LO414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rPr>
          <w:trHeight w:val="81"/>
        </w:trPr>
        <w:tc>
          <w:tcPr>
            <w:tcW w:w="817" w:type="dxa"/>
            <w:vMerge w:val="restart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LO51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L0511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rPr>
          <w:trHeight w:val="78"/>
        </w:trPr>
        <w:tc>
          <w:tcPr>
            <w:tcW w:w="817" w:type="dxa"/>
            <w:vMerge/>
            <w:vAlign w:val="center"/>
          </w:tcPr>
          <w:p w:rsidR="00BB1C59" w:rsidRDefault="00BB1C59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L0512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rPr>
          <w:trHeight w:val="78"/>
        </w:trPr>
        <w:tc>
          <w:tcPr>
            <w:tcW w:w="817" w:type="dxa"/>
            <w:vMerge/>
            <w:vAlign w:val="center"/>
          </w:tcPr>
          <w:p w:rsidR="00BB1C59" w:rsidRDefault="00BB1C59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L0513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rPr>
          <w:trHeight w:val="78"/>
        </w:trPr>
        <w:tc>
          <w:tcPr>
            <w:tcW w:w="817" w:type="dxa"/>
            <w:vMerge/>
            <w:vAlign w:val="center"/>
          </w:tcPr>
          <w:p w:rsidR="00BB1C59" w:rsidRDefault="00BB1C59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L0514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rPr>
          <w:trHeight w:val="120"/>
        </w:trPr>
        <w:tc>
          <w:tcPr>
            <w:tcW w:w="817" w:type="dxa"/>
            <w:vMerge w:val="restart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LO61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LO611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rPr>
          <w:trHeight w:val="120"/>
        </w:trPr>
        <w:tc>
          <w:tcPr>
            <w:tcW w:w="817" w:type="dxa"/>
            <w:vMerge/>
            <w:vAlign w:val="center"/>
          </w:tcPr>
          <w:p w:rsidR="00BB1C59" w:rsidRDefault="00BB1C59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LO612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rPr>
          <w:trHeight w:val="120"/>
        </w:trPr>
        <w:tc>
          <w:tcPr>
            <w:tcW w:w="817" w:type="dxa"/>
            <w:vMerge/>
            <w:vAlign w:val="center"/>
          </w:tcPr>
          <w:p w:rsidR="00BB1C59" w:rsidRDefault="00BB1C59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LO613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rPr>
          <w:trHeight w:val="81"/>
        </w:trPr>
        <w:tc>
          <w:tcPr>
            <w:tcW w:w="817" w:type="dxa"/>
            <w:vMerge w:val="restart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LO71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rPr>
          <w:trHeight w:val="78"/>
        </w:trPr>
        <w:tc>
          <w:tcPr>
            <w:tcW w:w="817" w:type="dxa"/>
            <w:vMerge/>
            <w:vAlign w:val="center"/>
          </w:tcPr>
          <w:p w:rsidR="00BB1C59" w:rsidRDefault="00BB1C59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rPr>
          <w:trHeight w:val="78"/>
        </w:trPr>
        <w:tc>
          <w:tcPr>
            <w:tcW w:w="817" w:type="dxa"/>
            <w:vMerge/>
            <w:vAlign w:val="center"/>
          </w:tcPr>
          <w:p w:rsidR="00BB1C59" w:rsidRDefault="00BB1C59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rPr>
          <w:trHeight w:val="78"/>
        </w:trPr>
        <w:tc>
          <w:tcPr>
            <w:tcW w:w="817" w:type="dxa"/>
            <w:vMerge/>
            <w:vAlign w:val="center"/>
          </w:tcPr>
          <w:p w:rsidR="00BB1C59" w:rsidRDefault="00BB1C59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rPr>
          <w:trHeight w:val="105"/>
        </w:trPr>
        <w:tc>
          <w:tcPr>
            <w:tcW w:w="817" w:type="dxa"/>
            <w:vMerge w:val="restart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LO81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LO811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rPr>
          <w:trHeight w:val="105"/>
        </w:trPr>
        <w:tc>
          <w:tcPr>
            <w:tcW w:w="817" w:type="dxa"/>
            <w:vMerge/>
            <w:vAlign w:val="center"/>
          </w:tcPr>
          <w:p w:rsidR="00BB1C59" w:rsidRDefault="00BB1C59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LO812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rPr>
          <w:trHeight w:val="105"/>
        </w:trPr>
        <w:tc>
          <w:tcPr>
            <w:tcW w:w="817" w:type="dxa"/>
            <w:vMerge/>
            <w:vAlign w:val="center"/>
          </w:tcPr>
          <w:p w:rsidR="00BB1C59" w:rsidRDefault="00BB1C59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B1C59" w:rsidRDefault="005A04E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LO813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BB1C59" w:rsidRDefault="00BB1C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BB1C59" w:rsidRDefault="005A04E6">
      <w:pPr>
        <w:ind w:firstLineChars="200" w:firstLine="420"/>
      </w:pPr>
      <w:r>
        <w:rPr>
          <w:rFonts w:cs="宋体" w:hint="eastAsia"/>
        </w:rPr>
        <w:lastRenderedPageBreak/>
        <w:t>备注：</w:t>
      </w:r>
      <w:r>
        <w:t>LO=learning outcomes</w:t>
      </w:r>
      <w:r>
        <w:rPr>
          <w:rFonts w:cs="宋体" w:hint="eastAsia"/>
        </w:rPr>
        <w:t>（学习成果）</w:t>
      </w:r>
    </w:p>
    <w:p w:rsidR="00BB1C59" w:rsidRDefault="00BB1C59"/>
    <w:p w:rsidR="00BB1C59" w:rsidRDefault="005A04E6" w:rsidP="005A04E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五、课程目标</w:t>
      </w:r>
      <w:r>
        <w:rPr>
          <w:rFonts w:ascii="黑体" w:eastAsia="黑体" w:hAnsi="宋体" w:cs="黑体"/>
          <w:sz w:val="24"/>
          <w:szCs w:val="24"/>
        </w:rPr>
        <w:t>/</w:t>
      </w:r>
      <w:r>
        <w:rPr>
          <w:rFonts w:ascii="黑体" w:eastAsia="黑体" w:hAnsi="宋体" w:cs="黑体" w:hint="eastAsia"/>
          <w:sz w:val="24"/>
          <w:szCs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2551"/>
        <w:gridCol w:w="2160"/>
        <w:gridCol w:w="1276"/>
      </w:tblGrid>
      <w:tr w:rsidR="00BB1C59">
        <w:tc>
          <w:tcPr>
            <w:tcW w:w="535" w:type="dxa"/>
          </w:tcPr>
          <w:p w:rsidR="00BB1C59" w:rsidRDefault="005A04E6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</w:tcPr>
          <w:p w:rsidR="00BB1C59" w:rsidRDefault="005A04E6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BB1C59" w:rsidRDefault="005A04E6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vAlign w:val="center"/>
          </w:tcPr>
          <w:p w:rsidR="00BB1C59" w:rsidRDefault="005A04E6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:rsidR="00BB1C59" w:rsidRDefault="005A04E6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vAlign w:val="center"/>
          </w:tcPr>
          <w:p w:rsidR="00BB1C59" w:rsidRDefault="005A04E6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vAlign w:val="center"/>
          </w:tcPr>
          <w:p w:rsidR="00BB1C59" w:rsidRDefault="005A04E6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BB1C59">
        <w:trPr>
          <w:trHeight w:val="2266"/>
        </w:trPr>
        <w:tc>
          <w:tcPr>
            <w:tcW w:w="535" w:type="dxa"/>
            <w:vAlign w:val="center"/>
          </w:tcPr>
          <w:p w:rsidR="00BB1C59" w:rsidRDefault="005A04E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BB1C59" w:rsidRDefault="005A04E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551" w:type="dxa"/>
            <w:vAlign w:val="center"/>
          </w:tcPr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结合所学的内容，搜集各种学习资源，制定切实可行的学习计划，在实施过程中反思学习计划，不断进行改进。</w:t>
            </w:r>
          </w:p>
        </w:tc>
        <w:tc>
          <w:tcPr>
            <w:tcW w:w="2160" w:type="dxa"/>
          </w:tcPr>
          <w:p w:rsidR="00BB1C59" w:rsidRDefault="00BB1C59">
            <w:pPr>
              <w:snapToGrid w:val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BB1C59" w:rsidRDefault="005A04E6">
            <w:pPr>
              <w:snapToGrid w:val="0"/>
              <w:jc w:val="lef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告知学生教学计划与目标，要求学生按照教学目标制定学习计划并实施。</w:t>
            </w:r>
          </w:p>
        </w:tc>
        <w:tc>
          <w:tcPr>
            <w:tcW w:w="1276" w:type="dxa"/>
            <w:vAlign w:val="center"/>
          </w:tcPr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课堂提问</w:t>
            </w:r>
          </w:p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课后练习</w:t>
            </w:r>
          </w:p>
        </w:tc>
      </w:tr>
      <w:tr w:rsidR="00BB1C59">
        <w:trPr>
          <w:trHeight w:val="752"/>
        </w:trPr>
        <w:tc>
          <w:tcPr>
            <w:tcW w:w="535" w:type="dxa"/>
            <w:vMerge w:val="restart"/>
            <w:vAlign w:val="center"/>
          </w:tcPr>
          <w:p w:rsidR="00BB1C59" w:rsidRDefault="005A04E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vMerge w:val="restart"/>
            <w:vAlign w:val="center"/>
          </w:tcPr>
          <w:p w:rsidR="00BB1C59" w:rsidRDefault="005A04E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L0311</w:t>
            </w:r>
          </w:p>
        </w:tc>
        <w:tc>
          <w:tcPr>
            <w:tcW w:w="2551" w:type="dxa"/>
            <w:vMerge w:val="restart"/>
            <w:vAlign w:val="center"/>
          </w:tcPr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业余时间听日语新闻，看日语原版影视，能听懂正常语速下的日语对话，理解说话者的意图；能看懂影视作品的内容，并且对内容进行归纳。</w:t>
            </w:r>
          </w:p>
        </w:tc>
        <w:tc>
          <w:tcPr>
            <w:tcW w:w="2160" w:type="dxa"/>
          </w:tcPr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每篇课文要求听录音，跟着录音朗读，注意读音语调。</w:t>
            </w:r>
          </w:p>
        </w:tc>
        <w:tc>
          <w:tcPr>
            <w:tcW w:w="1276" w:type="dxa"/>
            <w:vMerge w:val="restart"/>
            <w:vAlign w:val="center"/>
          </w:tcPr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课堂提问</w:t>
            </w:r>
          </w:p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课后练习</w:t>
            </w:r>
          </w:p>
        </w:tc>
      </w:tr>
      <w:tr w:rsidR="00BB1C59">
        <w:trPr>
          <w:trHeight w:val="752"/>
        </w:trPr>
        <w:tc>
          <w:tcPr>
            <w:tcW w:w="535" w:type="dxa"/>
            <w:vMerge/>
            <w:vAlign w:val="center"/>
          </w:tcPr>
          <w:p w:rsidR="00BB1C59" w:rsidRDefault="00BB1C59">
            <w:pPr>
              <w:snapToGrid w:val="0"/>
              <w:spacing w:line="288" w:lineRule="auto"/>
              <w:jc w:val="left"/>
            </w:pPr>
          </w:p>
        </w:tc>
        <w:tc>
          <w:tcPr>
            <w:tcW w:w="1133" w:type="dxa"/>
            <w:vMerge/>
            <w:vAlign w:val="center"/>
          </w:tcPr>
          <w:p w:rsidR="00BB1C59" w:rsidRDefault="00BB1C59">
            <w:pPr>
              <w:snapToGrid w:val="0"/>
              <w:spacing w:line="288" w:lineRule="auto"/>
              <w:jc w:val="left"/>
            </w:pPr>
          </w:p>
        </w:tc>
        <w:tc>
          <w:tcPr>
            <w:tcW w:w="2551" w:type="dxa"/>
            <w:vMerge/>
            <w:vAlign w:val="center"/>
          </w:tcPr>
          <w:p w:rsidR="00BB1C59" w:rsidRDefault="00BB1C59">
            <w:pPr>
              <w:snapToGrid w:val="0"/>
              <w:spacing w:line="288" w:lineRule="auto"/>
              <w:jc w:val="left"/>
            </w:pPr>
          </w:p>
        </w:tc>
        <w:tc>
          <w:tcPr>
            <w:tcW w:w="2160" w:type="dxa"/>
          </w:tcPr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详细解说单词的意思及用法，以及在课文中的运用。</w:t>
            </w:r>
          </w:p>
        </w:tc>
        <w:tc>
          <w:tcPr>
            <w:tcW w:w="1276" w:type="dxa"/>
            <w:vMerge/>
            <w:vAlign w:val="center"/>
          </w:tcPr>
          <w:p w:rsidR="00BB1C59" w:rsidRDefault="00BB1C59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BB1C59">
        <w:trPr>
          <w:trHeight w:val="752"/>
        </w:trPr>
        <w:tc>
          <w:tcPr>
            <w:tcW w:w="535" w:type="dxa"/>
            <w:vMerge/>
            <w:vAlign w:val="center"/>
          </w:tcPr>
          <w:p w:rsidR="00BB1C59" w:rsidRDefault="00BB1C59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BB1C59" w:rsidRDefault="00BB1C59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B1C59" w:rsidRDefault="00BB1C59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详细解说本课的语法及句型，进行造句、翻译练习等。</w:t>
            </w:r>
          </w:p>
        </w:tc>
        <w:tc>
          <w:tcPr>
            <w:tcW w:w="1276" w:type="dxa"/>
            <w:vMerge/>
            <w:vAlign w:val="center"/>
          </w:tcPr>
          <w:p w:rsidR="00BB1C59" w:rsidRDefault="00BB1C59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BB1C59">
        <w:trPr>
          <w:trHeight w:val="2266"/>
        </w:trPr>
        <w:tc>
          <w:tcPr>
            <w:tcW w:w="535" w:type="dxa"/>
            <w:vAlign w:val="center"/>
          </w:tcPr>
          <w:p w:rsidR="00BB1C59" w:rsidRDefault="005A04E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BB1C59" w:rsidRDefault="005A04E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L0312</w:t>
            </w:r>
          </w:p>
        </w:tc>
        <w:tc>
          <w:tcPr>
            <w:tcW w:w="2551" w:type="dxa"/>
            <w:vAlign w:val="center"/>
          </w:tcPr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通过听新闻、看日剧，掌握正确的日语发音，能够使用表达准确的日语与他人进行交流。</w:t>
            </w:r>
          </w:p>
        </w:tc>
        <w:tc>
          <w:tcPr>
            <w:tcW w:w="2160" w:type="dxa"/>
          </w:tcPr>
          <w:p w:rsidR="00BB1C59" w:rsidRDefault="00BB1C59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每篇课文要求听录音，跟着录音朗读，注意读音与语调。课堂上对发音进行纠错指正。</w:t>
            </w:r>
          </w:p>
        </w:tc>
        <w:tc>
          <w:tcPr>
            <w:tcW w:w="1276" w:type="dxa"/>
            <w:vAlign w:val="center"/>
          </w:tcPr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课堂提问</w:t>
            </w:r>
          </w:p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课后练习</w:t>
            </w:r>
          </w:p>
        </w:tc>
      </w:tr>
      <w:tr w:rsidR="00BB1C59">
        <w:trPr>
          <w:trHeight w:val="2266"/>
        </w:trPr>
        <w:tc>
          <w:tcPr>
            <w:tcW w:w="535" w:type="dxa"/>
            <w:vAlign w:val="center"/>
          </w:tcPr>
          <w:p w:rsidR="00BB1C59" w:rsidRDefault="005A04E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BB1C59" w:rsidRDefault="005A04E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L0313</w:t>
            </w:r>
          </w:p>
        </w:tc>
        <w:tc>
          <w:tcPr>
            <w:tcW w:w="2551" w:type="dxa"/>
            <w:vAlign w:val="center"/>
          </w:tcPr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结合自己的日语水平，阅读一些程度相当的日语原版书籍，掌握日语阅读技能，提高分析归纳等逻辑思维能力。</w:t>
            </w:r>
          </w:p>
        </w:tc>
        <w:tc>
          <w:tcPr>
            <w:tcW w:w="2160" w:type="dxa"/>
          </w:tcPr>
          <w:p w:rsidR="00BB1C59" w:rsidRDefault="00BB1C59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带领学生阅读课文，理解文章内容，概括文章结构，评价文章内容。</w:t>
            </w:r>
          </w:p>
        </w:tc>
        <w:tc>
          <w:tcPr>
            <w:tcW w:w="1276" w:type="dxa"/>
            <w:vAlign w:val="center"/>
          </w:tcPr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课堂提问</w:t>
            </w:r>
          </w:p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课后练习</w:t>
            </w:r>
          </w:p>
        </w:tc>
      </w:tr>
      <w:tr w:rsidR="00BB1C59">
        <w:trPr>
          <w:trHeight w:val="2564"/>
        </w:trPr>
        <w:tc>
          <w:tcPr>
            <w:tcW w:w="535" w:type="dxa"/>
            <w:vAlign w:val="center"/>
          </w:tcPr>
          <w:p w:rsidR="00BB1C59" w:rsidRDefault="005A04E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3" w:type="dxa"/>
            <w:vAlign w:val="center"/>
          </w:tcPr>
          <w:p w:rsidR="00BB1C59" w:rsidRDefault="005A04E6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L0315</w:t>
            </w:r>
          </w:p>
        </w:tc>
        <w:tc>
          <w:tcPr>
            <w:tcW w:w="2551" w:type="dxa"/>
            <w:vAlign w:val="center"/>
          </w:tcPr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结合翻译课程的学习掌握一定的翻译技巧，了解不同构造的句子特点和翻译方法，能够使用中日两种语言进行翻译。</w:t>
            </w:r>
          </w:p>
        </w:tc>
        <w:tc>
          <w:tcPr>
            <w:tcW w:w="2160" w:type="dxa"/>
          </w:tcPr>
          <w:p w:rsidR="00BB1C59" w:rsidRDefault="00BB1C59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讲解单词与语法过程中，带领学生做中译日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或日译中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练习，使学生掌握中日互译技巧。</w:t>
            </w:r>
          </w:p>
        </w:tc>
        <w:tc>
          <w:tcPr>
            <w:tcW w:w="1276" w:type="dxa"/>
            <w:vAlign w:val="center"/>
          </w:tcPr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课堂提问</w:t>
            </w:r>
          </w:p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课后练习</w:t>
            </w:r>
          </w:p>
          <w:p w:rsidR="00BB1C59" w:rsidRDefault="00BB1C59">
            <w:pPr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BB1C59">
        <w:tc>
          <w:tcPr>
            <w:tcW w:w="535" w:type="dxa"/>
          </w:tcPr>
          <w:p w:rsidR="00BB1C59" w:rsidRDefault="00BB1C59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BB1C59" w:rsidRDefault="00BB1C59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BB1C59" w:rsidRDefault="00BB1C59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BB1C59" w:rsidRDefault="005A04E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3" w:type="dxa"/>
            <w:vAlign w:val="center"/>
          </w:tcPr>
          <w:p w:rsidR="00BB1C59" w:rsidRDefault="00BB1C59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BB1C59" w:rsidRDefault="00BB1C59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BB1C59" w:rsidRDefault="005A04E6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L0322</w:t>
            </w:r>
          </w:p>
        </w:tc>
        <w:tc>
          <w:tcPr>
            <w:tcW w:w="2551" w:type="dxa"/>
            <w:vAlign w:val="center"/>
          </w:tcPr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结合语法课程的学习，分析日语语素、词汇及语法结构，能对课文中出现的语法现象进行较为全面的分析归纳。</w:t>
            </w:r>
          </w:p>
          <w:p w:rsidR="00BB1C59" w:rsidRDefault="00BB1C59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详细解说单词的意思及用法，特别是在课文中的使用。</w:t>
            </w:r>
          </w:p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详细解说本课出现语法及句型，进行造句、翻译练习。每课结束后进行总结归纳。</w:t>
            </w:r>
          </w:p>
        </w:tc>
        <w:tc>
          <w:tcPr>
            <w:tcW w:w="1276" w:type="dxa"/>
            <w:vAlign w:val="center"/>
          </w:tcPr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课堂提问</w:t>
            </w:r>
          </w:p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课后练习</w:t>
            </w:r>
          </w:p>
          <w:p w:rsidR="00BB1C59" w:rsidRDefault="00BB1C59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B1C59">
        <w:tc>
          <w:tcPr>
            <w:tcW w:w="535" w:type="dxa"/>
          </w:tcPr>
          <w:p w:rsidR="00BB1C59" w:rsidRDefault="00BB1C59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BB1C59" w:rsidRDefault="00BB1C59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BB1C59" w:rsidRDefault="00BB1C59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BB1C59" w:rsidRDefault="005A04E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3" w:type="dxa"/>
            <w:vAlign w:val="center"/>
          </w:tcPr>
          <w:p w:rsidR="00BB1C59" w:rsidRDefault="005A04E6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LO332</w:t>
            </w:r>
          </w:p>
        </w:tc>
        <w:tc>
          <w:tcPr>
            <w:tcW w:w="2551" w:type="dxa"/>
            <w:vAlign w:val="center"/>
          </w:tcPr>
          <w:p w:rsidR="00BB1C59" w:rsidRDefault="00BB1C59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结合日本文化课程的学习，具备一定的跨文化交际能力，掌握基本的交际策略。</w:t>
            </w:r>
          </w:p>
          <w:p w:rsidR="00BB1C59" w:rsidRDefault="00BB1C59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通过阅读课文，进一步了解日本社会文化。通过学习单词与语法，能用日语实现交流。</w:t>
            </w:r>
          </w:p>
        </w:tc>
        <w:tc>
          <w:tcPr>
            <w:tcW w:w="1276" w:type="dxa"/>
            <w:vAlign w:val="center"/>
          </w:tcPr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课堂提问</w:t>
            </w:r>
          </w:p>
          <w:p w:rsidR="00BB1C59" w:rsidRDefault="005A04E6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课后练习</w:t>
            </w:r>
          </w:p>
        </w:tc>
      </w:tr>
    </w:tbl>
    <w:p w:rsidR="00BB1C59" w:rsidRDefault="00BB1C59" w:rsidP="005A04E6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  <w:szCs w:val="24"/>
        </w:rPr>
      </w:pPr>
    </w:p>
    <w:p w:rsidR="00BB1C59" w:rsidRDefault="005A04E6" w:rsidP="005A04E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六、课程内容</w:t>
      </w:r>
    </w:p>
    <w:p w:rsidR="00BB1C59" w:rsidRDefault="005A04E6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cs="宋体" w:hint="eastAsia"/>
          <w:sz w:val="20"/>
          <w:szCs w:val="20"/>
        </w:rPr>
        <w:t>本课程共计</w:t>
      </w:r>
      <w:r>
        <w:rPr>
          <w:sz w:val="20"/>
          <w:szCs w:val="20"/>
        </w:rPr>
        <w:t>128</w:t>
      </w:r>
      <w:r>
        <w:rPr>
          <w:rFonts w:cs="宋体" w:hint="eastAsia"/>
          <w:sz w:val="20"/>
          <w:szCs w:val="20"/>
        </w:rPr>
        <w:t>学时，其中理论学时</w:t>
      </w:r>
      <w:r>
        <w:rPr>
          <w:sz w:val="20"/>
          <w:szCs w:val="20"/>
        </w:rPr>
        <w:t>128</w:t>
      </w:r>
      <w:r>
        <w:rPr>
          <w:rFonts w:cs="宋体" w:hint="eastAsia"/>
          <w:sz w:val="20"/>
          <w:szCs w:val="20"/>
        </w:rPr>
        <w:t>学时，实践学时</w:t>
      </w:r>
      <w:r>
        <w:rPr>
          <w:sz w:val="20"/>
          <w:szCs w:val="20"/>
        </w:rPr>
        <w:t>0</w:t>
      </w:r>
      <w:r>
        <w:rPr>
          <w:rFonts w:cs="宋体" w:hint="eastAsia"/>
          <w:sz w:val="20"/>
          <w:szCs w:val="20"/>
        </w:rPr>
        <w:t>学时。周课时为</w:t>
      </w:r>
      <w:r>
        <w:rPr>
          <w:sz w:val="20"/>
          <w:szCs w:val="20"/>
        </w:rPr>
        <w:t>8</w:t>
      </w:r>
      <w:r>
        <w:rPr>
          <w:rFonts w:cs="宋体" w:hint="eastAsia"/>
          <w:sz w:val="20"/>
          <w:szCs w:val="20"/>
        </w:rPr>
        <w:t>学时，按照</w:t>
      </w:r>
      <w:r>
        <w:rPr>
          <w:rFonts w:cs="宋体" w:hint="eastAsia"/>
          <w:sz w:val="20"/>
          <w:szCs w:val="20"/>
        </w:rPr>
        <w:t>评价</w:t>
      </w:r>
      <w:r>
        <w:rPr>
          <w:rFonts w:cs="宋体" w:hint="eastAsia"/>
          <w:sz w:val="20"/>
          <w:szCs w:val="20"/>
        </w:rPr>
        <w:t>每</w:t>
      </w:r>
      <w:r>
        <w:rPr>
          <w:sz w:val="20"/>
          <w:szCs w:val="20"/>
        </w:rPr>
        <w:t>12</w:t>
      </w:r>
      <w:r>
        <w:rPr>
          <w:rFonts w:cs="宋体" w:hint="eastAsia"/>
          <w:sz w:val="20"/>
          <w:szCs w:val="20"/>
        </w:rPr>
        <w:t>学时完成一课的教学进度开展教学。每课的内容分为六大部分，由本文、注释、单词、语法、近义词、练习组成。虽然每课平均需要</w:t>
      </w:r>
      <w:r>
        <w:rPr>
          <w:sz w:val="20"/>
          <w:szCs w:val="20"/>
        </w:rPr>
        <w:t>12</w:t>
      </w:r>
      <w:r>
        <w:rPr>
          <w:rFonts w:cs="宋体" w:hint="eastAsia"/>
          <w:sz w:val="20"/>
          <w:szCs w:val="20"/>
        </w:rPr>
        <w:t>学时左右</w:t>
      </w:r>
      <w:r>
        <w:rPr>
          <w:rFonts w:cs="宋体" w:hint="eastAsia"/>
          <w:sz w:val="20"/>
          <w:szCs w:val="20"/>
        </w:rPr>
        <w:t>讲授</w:t>
      </w:r>
      <w:r>
        <w:rPr>
          <w:rFonts w:cs="宋体" w:hint="eastAsia"/>
          <w:sz w:val="20"/>
          <w:szCs w:val="20"/>
        </w:rPr>
        <w:t>，但视具体情况或课文的难易长短程度，可作适当的变动调整。</w:t>
      </w:r>
    </w:p>
    <w:tbl>
      <w:tblPr>
        <w:tblW w:w="8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214"/>
        <w:gridCol w:w="2707"/>
        <w:gridCol w:w="3827"/>
      </w:tblGrid>
      <w:tr w:rsidR="00BB1C59">
        <w:tc>
          <w:tcPr>
            <w:tcW w:w="440" w:type="dxa"/>
          </w:tcPr>
          <w:p w:rsidR="00BB1C59" w:rsidRDefault="005A04E6">
            <w:pPr>
              <w:snapToGrid w:val="0"/>
              <w:spacing w:line="28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sz w:val="20"/>
                <w:szCs w:val="20"/>
              </w:rPr>
              <w:t>单元</w:t>
            </w:r>
          </w:p>
        </w:tc>
        <w:tc>
          <w:tcPr>
            <w:tcW w:w="1214" w:type="dxa"/>
            <w:vAlign w:val="center"/>
          </w:tcPr>
          <w:p w:rsidR="00BB1C59" w:rsidRDefault="005A04E6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sz w:val="20"/>
                <w:szCs w:val="20"/>
              </w:rPr>
              <w:t>内容构成</w:t>
            </w:r>
          </w:p>
        </w:tc>
        <w:tc>
          <w:tcPr>
            <w:tcW w:w="2707" w:type="dxa"/>
            <w:vAlign w:val="center"/>
          </w:tcPr>
          <w:p w:rsidR="00BB1C59" w:rsidRDefault="005A04E6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sz w:val="20"/>
                <w:szCs w:val="20"/>
              </w:rPr>
              <w:t>知识能力要求</w:t>
            </w:r>
          </w:p>
        </w:tc>
        <w:tc>
          <w:tcPr>
            <w:tcW w:w="3827" w:type="dxa"/>
            <w:vAlign w:val="center"/>
          </w:tcPr>
          <w:p w:rsidR="00BB1C59" w:rsidRDefault="005A04E6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sz w:val="20"/>
                <w:szCs w:val="20"/>
              </w:rPr>
              <w:t>教学重点与难点</w:t>
            </w:r>
          </w:p>
        </w:tc>
      </w:tr>
      <w:tr w:rsidR="00BB1C59">
        <w:trPr>
          <w:trHeight w:val="90"/>
        </w:trPr>
        <w:tc>
          <w:tcPr>
            <w:tcW w:w="440" w:type="dxa"/>
          </w:tcPr>
          <w:p w:rsidR="00BB1C59" w:rsidRDefault="00BB1C59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C59" w:rsidRDefault="00BB1C59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C59" w:rsidRDefault="00BB1C59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C59" w:rsidRDefault="00BB1C59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C59" w:rsidRDefault="00BB1C59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C59" w:rsidRDefault="005A04E6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B1C59" w:rsidRDefault="00BB1C59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B1C59" w:rsidRDefault="005A04E6">
            <w:pPr>
              <w:snapToGrid w:val="0"/>
              <w:spacing w:line="288" w:lineRule="auto"/>
              <w:rPr>
                <w:rFonts w:asci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 xml:space="preserve">第１課　</w:t>
            </w:r>
          </w:p>
          <w:p w:rsidR="00BB1C59" w:rsidRDefault="005A04E6">
            <w:pPr>
              <w:snapToGrid w:val="0"/>
              <w:spacing w:line="288" w:lineRule="auto"/>
              <w:rPr>
                <w:rFonts w:asci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海の中に母がいる</w:t>
            </w:r>
          </w:p>
          <w:p w:rsidR="00BB1C59" w:rsidRDefault="00BB1C59">
            <w:pPr>
              <w:snapToGrid w:val="0"/>
              <w:spacing w:line="288" w:lineRule="auto"/>
              <w:ind w:firstLineChars="50" w:firstLine="90"/>
              <w:rPr>
                <w:rFonts w:ascii="MS Mincho" w:eastAsia="MS Mincho"/>
                <w:kern w:val="0"/>
                <w:sz w:val="18"/>
                <w:szCs w:val="18"/>
                <w:lang w:eastAsia="ja-JP"/>
              </w:rPr>
            </w:pPr>
          </w:p>
          <w:p w:rsidR="00BB1C59" w:rsidRDefault="005A04E6">
            <w:pPr>
              <w:snapToGrid w:val="0"/>
              <w:spacing w:line="288" w:lineRule="auto"/>
              <w:rPr>
                <w:rFonts w:asci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第２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 xml:space="preserve">課　</w:t>
            </w:r>
          </w:p>
          <w:p w:rsidR="00BB1C59" w:rsidRDefault="005A04E6">
            <w:pPr>
              <w:snapToGrid w:val="0"/>
              <w:spacing w:line="288" w:lineRule="auto"/>
              <w:rPr>
                <w:rFonts w:asci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田中正造</w:t>
            </w:r>
          </w:p>
          <w:p w:rsidR="00BB1C59" w:rsidRDefault="00BB1C59">
            <w:pPr>
              <w:snapToGrid w:val="0"/>
              <w:spacing w:line="288" w:lineRule="auto"/>
              <w:rPr>
                <w:rFonts w:ascii="MS Mincho" w:eastAsia="MS Mincho"/>
                <w:kern w:val="0"/>
                <w:sz w:val="18"/>
                <w:szCs w:val="18"/>
                <w:lang w:eastAsia="ja-JP"/>
              </w:rPr>
            </w:pPr>
          </w:p>
          <w:p w:rsidR="00BB1C59" w:rsidRDefault="005A04E6">
            <w:pPr>
              <w:snapToGrid w:val="0"/>
              <w:spacing w:line="288" w:lineRule="auto"/>
              <w:rPr>
                <w:rFonts w:asci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第３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 xml:space="preserve">課　</w:t>
            </w:r>
          </w:p>
          <w:p w:rsidR="00BB1C59" w:rsidRDefault="005A04E6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日常の思想</w:t>
            </w:r>
          </w:p>
        </w:tc>
        <w:tc>
          <w:tcPr>
            <w:tcW w:w="2707" w:type="dxa"/>
          </w:tcPr>
          <w:p w:rsidR="00BB1C59" w:rsidRDefault="005A04E6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sz w:val="20"/>
                <w:szCs w:val="20"/>
              </w:rPr>
              <w:t>熟记单词。</w:t>
            </w:r>
          </w:p>
          <w:p w:rsidR="00BB1C59" w:rsidRDefault="005A04E6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宋体" w:hint="eastAsia"/>
                <w:sz w:val="20"/>
                <w:szCs w:val="20"/>
                <w:lang w:eastAsia="ja-JP"/>
              </w:rPr>
              <w:t>掌握所学的语法：</w:t>
            </w:r>
          </w:p>
          <w:p w:rsidR="00BB1C59" w:rsidRDefault="005A04E6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～とすると</w:t>
            </w:r>
            <w:r>
              <w:rPr>
                <w:rFonts w:ascii="MS Mincho" w:hAnsi="MS Mincho" w:cs="宋体" w:hint="eastAsia"/>
                <w:lang w:eastAsia="ja-JP"/>
              </w:rPr>
              <w:t>、</w:t>
            </w:r>
            <w:r>
              <w:rPr>
                <w:rFonts w:ascii="MS Mincho" w:eastAsia="MS Mincho" w:hAnsi="MS Mincho" w:cs="MS Mincho" w:hint="eastAsia"/>
                <w:lang w:eastAsia="ja-JP"/>
              </w:rPr>
              <w:t>～といっても</w:t>
            </w:r>
            <w:r>
              <w:rPr>
                <w:rFonts w:ascii="MS Mincho" w:hAnsi="MS Mincho" w:cs="宋体" w:hint="eastAsia"/>
                <w:lang w:eastAsia="ja-JP"/>
              </w:rPr>
              <w:t>、</w:t>
            </w:r>
            <w:r>
              <w:rPr>
                <w:rFonts w:ascii="MS Mincho" w:eastAsia="MS Mincho" w:hAnsi="MS Mincho" w:cs="MS Mincho" w:hint="eastAsia"/>
                <w:lang w:eastAsia="ja-JP"/>
              </w:rPr>
              <w:t>～つくす、～に終わる、～と並んで、～としても</w:t>
            </w:r>
            <w:r>
              <w:rPr>
                <w:rFonts w:ascii="MS Mincho" w:hAnsi="MS Mincho" w:cs="宋体" w:hint="eastAsia"/>
                <w:lang w:eastAsia="ja-JP"/>
              </w:rPr>
              <w:t>等</w:t>
            </w:r>
          </w:p>
          <w:p w:rsidR="00BB1C59" w:rsidRDefault="005A04E6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sz w:val="20"/>
                <w:szCs w:val="20"/>
              </w:rPr>
              <w:t>要求熟读课文，背诵课文重点段落，正确理解新单词和新语法在文中的意义。</w:t>
            </w:r>
          </w:p>
          <w:p w:rsidR="00BB1C59" w:rsidRDefault="005A04E6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sz w:val="20"/>
                <w:szCs w:val="20"/>
              </w:rPr>
              <w:t>帮助学生分析理解课文的内容，提高学生的日语阅读能力。</w:t>
            </w:r>
          </w:p>
          <w:p w:rsidR="00BB1C59" w:rsidRDefault="005A04E6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sz w:val="20"/>
                <w:szCs w:val="20"/>
              </w:rPr>
              <w:t>通过练习考查本课知识的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lastRenderedPageBreak/>
              <w:t>掌握情况。</w:t>
            </w:r>
          </w:p>
        </w:tc>
        <w:tc>
          <w:tcPr>
            <w:tcW w:w="3827" w:type="dxa"/>
          </w:tcPr>
          <w:p w:rsidR="00BB1C59" w:rsidRDefault="005A04E6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sz w:val="20"/>
                <w:szCs w:val="20"/>
              </w:rPr>
              <w:lastRenderedPageBreak/>
              <w:t>结合课文详细讲解课文中出现的新单词、新句型的用法。</w:t>
            </w:r>
          </w:p>
          <w:p w:rsidR="00BB1C59" w:rsidRDefault="005A04E6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sz w:val="20"/>
                <w:szCs w:val="20"/>
              </w:rPr>
              <w:t>详细讲解课文语言知识，对课文中出现的人物特征进行分析，使学生透彻理解课文内容，对课文内容进行较为全面的归纳。</w:t>
            </w:r>
          </w:p>
          <w:p w:rsidR="00BB1C59" w:rsidRDefault="005A04E6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sz w:val="20"/>
                <w:szCs w:val="20"/>
              </w:rPr>
              <w:t>运用本课新学到的单词和语法，较好地完成课后练习。</w:t>
            </w:r>
          </w:p>
          <w:p w:rsidR="00BB1C59" w:rsidRDefault="00BB1C59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C59">
        <w:trPr>
          <w:trHeight w:val="301"/>
        </w:trPr>
        <w:tc>
          <w:tcPr>
            <w:tcW w:w="440" w:type="dxa"/>
          </w:tcPr>
          <w:p w:rsidR="00BB1C59" w:rsidRDefault="00BB1C59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C59" w:rsidRDefault="00BB1C59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C59" w:rsidRDefault="00BB1C59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C59" w:rsidRDefault="00BB1C59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C59" w:rsidRDefault="00BB1C59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C59" w:rsidRDefault="005A04E6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:rsidR="00BB1C59" w:rsidRDefault="00BB1C59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  <w:p w:rsidR="00BB1C59" w:rsidRDefault="005A04E6">
            <w:pPr>
              <w:snapToGrid w:val="0"/>
              <w:spacing w:line="288" w:lineRule="auto"/>
              <w:rPr>
                <w:rFonts w:asci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第４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庭</w:t>
            </w:r>
          </w:p>
          <w:p w:rsidR="00BB1C59" w:rsidRDefault="00BB1C59">
            <w:pPr>
              <w:snapToGrid w:val="0"/>
              <w:spacing w:line="288" w:lineRule="auto"/>
              <w:rPr>
                <w:rFonts w:ascii="宋体"/>
                <w:kern w:val="0"/>
                <w:sz w:val="18"/>
                <w:szCs w:val="18"/>
                <w:lang w:eastAsia="ja-JP"/>
              </w:rPr>
            </w:pPr>
          </w:p>
          <w:p w:rsidR="00BB1C59" w:rsidRDefault="005A04E6">
            <w:pPr>
              <w:snapToGrid w:val="0"/>
              <w:spacing w:line="288" w:lineRule="auto"/>
              <w:rPr>
                <w:rFonts w:asci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第６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 xml:space="preserve">課　</w:t>
            </w:r>
          </w:p>
          <w:p w:rsidR="00BB1C59" w:rsidRDefault="005A04E6">
            <w:pPr>
              <w:snapToGrid w:val="0"/>
              <w:spacing w:line="288" w:lineRule="auto"/>
              <w:rPr>
                <w:rFonts w:asci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なぜ車輪動物がいないのか</w:t>
            </w:r>
          </w:p>
          <w:p w:rsidR="00BB1C59" w:rsidRDefault="00BB1C59">
            <w:pPr>
              <w:snapToGrid w:val="0"/>
              <w:spacing w:line="288" w:lineRule="auto"/>
              <w:rPr>
                <w:rFonts w:ascii="宋体"/>
                <w:kern w:val="0"/>
                <w:sz w:val="18"/>
                <w:szCs w:val="18"/>
                <w:lang w:eastAsia="ja-JP"/>
              </w:rPr>
            </w:pPr>
          </w:p>
          <w:p w:rsidR="00BB1C59" w:rsidRDefault="005A04E6">
            <w:pPr>
              <w:snapToGrid w:val="0"/>
              <w:spacing w:line="28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第７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 xml:space="preserve">課　</w:t>
            </w:r>
          </w:p>
          <w:p w:rsidR="00BB1C59" w:rsidRDefault="005A04E6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 xml:space="preserve">紅山桜　</w:t>
            </w:r>
          </w:p>
        </w:tc>
        <w:tc>
          <w:tcPr>
            <w:tcW w:w="2707" w:type="dxa"/>
          </w:tcPr>
          <w:p w:rsidR="00BB1C59" w:rsidRDefault="005A04E6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熟记单词。</w:t>
            </w:r>
          </w:p>
          <w:p w:rsidR="00BB1C59" w:rsidRDefault="005A04E6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掌握所学的语法：</w:t>
            </w:r>
          </w:p>
          <w:p w:rsidR="00BB1C59" w:rsidRDefault="005A04E6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MS Mincho" w:hint="eastAsia"/>
                <w:sz w:val="20"/>
                <w:szCs w:val="20"/>
                <w:lang w:eastAsia="ja-JP"/>
              </w:rPr>
              <w:t>～ことで、～にせよ、～分には、～からみれば、～じみる、～ぞい</w:t>
            </w:r>
            <w:r>
              <w:rPr>
                <w:rFonts w:ascii="Times New Roman" w:hAnsi="Times New Roman" w:cs="宋体" w:hint="eastAsia"/>
                <w:sz w:val="20"/>
                <w:szCs w:val="20"/>
                <w:lang w:eastAsia="ja-JP"/>
              </w:rPr>
              <w:t>等</w:t>
            </w:r>
          </w:p>
          <w:p w:rsidR="00BB1C59" w:rsidRDefault="005A04E6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要求熟读课文，背诵课文重点段落，正确理解新单词和新语法在文中的意义。</w:t>
            </w:r>
          </w:p>
          <w:p w:rsidR="00BB1C59" w:rsidRDefault="005A04E6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帮助学生分析理解课文的内容，提高学生的日语阅读能力。</w:t>
            </w:r>
          </w:p>
          <w:p w:rsidR="00BB1C59" w:rsidRDefault="005A04E6">
            <w:pPr>
              <w:snapToGrid w:val="0"/>
              <w:spacing w:line="288" w:lineRule="auto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通过练习考查本课知识的掌握情况。</w:t>
            </w:r>
          </w:p>
        </w:tc>
        <w:tc>
          <w:tcPr>
            <w:tcW w:w="3827" w:type="dxa"/>
          </w:tcPr>
          <w:p w:rsidR="00BB1C59" w:rsidRDefault="005A04E6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结合课文详细讲解课文中出现的新单词、新句型的用法。</w:t>
            </w:r>
          </w:p>
          <w:p w:rsidR="00BB1C59" w:rsidRDefault="005A04E6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详细讲解课文语言知识，对课文中出现的情景描写进行分析，使学生透彻理解课文内容，对课文内容进行较为全面的归纳。</w:t>
            </w:r>
          </w:p>
          <w:p w:rsidR="00BB1C59" w:rsidRDefault="005A04E6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运用本课新学到的单词和语法，较好地完成课后练习。</w:t>
            </w:r>
          </w:p>
          <w:p w:rsidR="00BB1C59" w:rsidRDefault="00BB1C59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C59">
        <w:trPr>
          <w:trHeight w:val="90"/>
        </w:trPr>
        <w:tc>
          <w:tcPr>
            <w:tcW w:w="440" w:type="dxa"/>
          </w:tcPr>
          <w:p w:rsidR="00BB1C59" w:rsidRDefault="00BB1C59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C59" w:rsidRDefault="00BB1C59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C59" w:rsidRDefault="00BB1C59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C59" w:rsidRDefault="00BB1C59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C59" w:rsidRDefault="00BB1C59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C59" w:rsidRDefault="00BB1C59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C59" w:rsidRDefault="00BB1C59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C59" w:rsidRDefault="005A04E6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14" w:type="dxa"/>
          </w:tcPr>
          <w:p w:rsidR="00BB1C59" w:rsidRDefault="005A04E6">
            <w:pPr>
              <w:snapToGrid w:val="0"/>
              <w:spacing w:line="288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MS Mincho" w:hint="eastAsia"/>
                <w:sz w:val="20"/>
                <w:szCs w:val="20"/>
                <w:lang w:eastAsia="ja-JP"/>
              </w:rPr>
              <w:t xml:space="preserve">　</w:t>
            </w:r>
          </w:p>
          <w:p w:rsidR="00BB1C59" w:rsidRDefault="005A04E6">
            <w:pPr>
              <w:snapToGrid w:val="0"/>
              <w:spacing w:line="288" w:lineRule="auto"/>
              <w:rPr>
                <w:rFonts w:asci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第８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蘭</w:t>
            </w:r>
          </w:p>
          <w:p w:rsidR="00BB1C59" w:rsidRDefault="00BB1C59">
            <w:pPr>
              <w:snapToGrid w:val="0"/>
              <w:spacing w:line="288" w:lineRule="auto"/>
              <w:rPr>
                <w:rFonts w:ascii="宋体"/>
                <w:kern w:val="0"/>
                <w:sz w:val="18"/>
                <w:szCs w:val="18"/>
                <w:lang w:eastAsia="ja-JP"/>
              </w:rPr>
            </w:pPr>
          </w:p>
          <w:p w:rsidR="00BB1C59" w:rsidRDefault="005A04E6">
            <w:pPr>
              <w:snapToGrid w:val="0"/>
              <w:spacing w:line="288" w:lineRule="auto"/>
              <w:rPr>
                <w:rFonts w:asci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hAnsi="MS Mincho" w:cs="MS Mincho" w:hint="eastAsia"/>
                <w:kern w:val="0"/>
                <w:sz w:val="18"/>
                <w:szCs w:val="18"/>
                <w:lang w:eastAsia="ja-JP"/>
              </w:rPr>
              <w:t>10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屋根の上のサワン</w:t>
            </w:r>
          </w:p>
          <w:p w:rsidR="00BB1C59" w:rsidRDefault="00BB1C59">
            <w:pPr>
              <w:snapToGrid w:val="0"/>
              <w:spacing w:line="288" w:lineRule="auto"/>
              <w:rPr>
                <w:rFonts w:ascii="宋体"/>
                <w:kern w:val="0"/>
                <w:sz w:val="18"/>
                <w:szCs w:val="18"/>
                <w:lang w:eastAsia="ja-JP"/>
              </w:rPr>
            </w:pPr>
          </w:p>
          <w:p w:rsidR="00BB1C59" w:rsidRDefault="005A04E6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hAnsi="MS Mincho" w:cs="MS Mincho" w:hint="eastAsia"/>
                <w:kern w:val="0"/>
                <w:sz w:val="18"/>
                <w:szCs w:val="18"/>
                <w:lang w:eastAsia="ja-JP"/>
              </w:rPr>
              <w:t>11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島で見たことから</w:t>
            </w:r>
          </w:p>
        </w:tc>
        <w:tc>
          <w:tcPr>
            <w:tcW w:w="2707" w:type="dxa"/>
          </w:tcPr>
          <w:p w:rsidR="00BB1C59" w:rsidRDefault="005A04E6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熟记单词。</w:t>
            </w:r>
          </w:p>
          <w:p w:rsidR="00BB1C59" w:rsidRDefault="005A04E6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掌握所学的语法：</w:t>
            </w:r>
          </w:p>
          <w:p w:rsidR="00BB1C59" w:rsidRDefault="005A04E6">
            <w:pPr>
              <w:snapToGrid w:val="0"/>
              <w:spacing w:line="288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MS Mincho" w:hint="eastAsia"/>
                <w:sz w:val="20"/>
                <w:szCs w:val="20"/>
                <w:lang w:eastAsia="ja-JP"/>
              </w:rPr>
              <w:t>～かかる、～てのこと、</w:t>
            </w:r>
          </w:p>
          <w:p w:rsidR="00BB1C59" w:rsidRDefault="005A04E6">
            <w:pPr>
              <w:snapToGrid w:val="0"/>
              <w:spacing w:line="288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MS Mincho" w:hint="eastAsia"/>
                <w:sz w:val="20"/>
                <w:szCs w:val="20"/>
                <w:lang w:eastAsia="ja-JP"/>
              </w:rPr>
              <w:t>～でもって、～でいる、</w:t>
            </w:r>
          </w:p>
          <w:p w:rsidR="00BB1C59" w:rsidRDefault="005A04E6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MS Mincho" w:hint="eastAsia"/>
                <w:sz w:val="20"/>
                <w:szCs w:val="20"/>
                <w:lang w:eastAsia="ja-JP"/>
              </w:rPr>
              <w:t>～つき、～となると</w:t>
            </w:r>
            <w:r>
              <w:rPr>
                <w:rFonts w:ascii="Times New Roman" w:hAnsi="Times New Roman" w:cs="宋体" w:hint="eastAsia"/>
                <w:sz w:val="20"/>
                <w:szCs w:val="20"/>
                <w:lang w:eastAsia="ja-JP"/>
              </w:rPr>
              <w:t>等</w:t>
            </w:r>
          </w:p>
          <w:p w:rsidR="00BB1C59" w:rsidRDefault="005A04E6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3.</w:t>
            </w:r>
            <w:r>
              <w:rPr>
                <w:rFonts w:ascii="Times New Roman" w:hAnsi="Times New Roman" w:cs="宋体" w:hint="eastAsia"/>
                <w:sz w:val="20"/>
                <w:szCs w:val="20"/>
                <w:lang w:eastAsia="ja-JP"/>
              </w:rPr>
              <w:t>要求熟读课文，背诵课文重点段落，正确理解新单词和新语法在文中的意义。</w:t>
            </w:r>
          </w:p>
          <w:p w:rsidR="00BB1C59" w:rsidRDefault="005A04E6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帮助学生分析理解课文的内容，提高学生的日语阅读能力。</w:t>
            </w:r>
          </w:p>
          <w:p w:rsidR="00BB1C59" w:rsidRDefault="005A04E6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通过练习考查本课知识的掌握情况。</w:t>
            </w:r>
          </w:p>
        </w:tc>
        <w:tc>
          <w:tcPr>
            <w:tcW w:w="3827" w:type="dxa"/>
          </w:tcPr>
          <w:p w:rsidR="00BB1C59" w:rsidRDefault="005A04E6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结合课文详细讲解课文中出现的新单词、新句型的用法。</w:t>
            </w:r>
          </w:p>
          <w:p w:rsidR="00BB1C59" w:rsidRDefault="005A04E6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详细讲解课文语言知识，对课文中出现的拟人化手法进行分析，使学生透彻理解课文内容，对课文内容进行较为全面的归纳。</w:t>
            </w:r>
          </w:p>
          <w:p w:rsidR="00BB1C59" w:rsidRDefault="005A04E6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运用本课新学到的单词和语法，较好地完成课后练习。</w:t>
            </w:r>
          </w:p>
          <w:p w:rsidR="00BB1C59" w:rsidRDefault="00BB1C59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1C59" w:rsidRDefault="00BB1C59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B1C59">
        <w:tc>
          <w:tcPr>
            <w:tcW w:w="1809" w:type="dxa"/>
          </w:tcPr>
          <w:p w:rsidR="00BB1C59" w:rsidRDefault="005A04E6" w:rsidP="005A04E6">
            <w:pPr>
              <w:snapToGrid w:val="0"/>
              <w:spacing w:beforeLines="50" w:before="156" w:afterLines="50" w:after="156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1+X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:rsidR="00BB1C59" w:rsidRDefault="005A04E6" w:rsidP="005A04E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评价方式</w:t>
            </w:r>
          </w:p>
        </w:tc>
        <w:tc>
          <w:tcPr>
            <w:tcW w:w="1843" w:type="dxa"/>
          </w:tcPr>
          <w:p w:rsidR="00BB1C59" w:rsidRDefault="005A04E6" w:rsidP="005A04E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占比</w:t>
            </w:r>
          </w:p>
        </w:tc>
      </w:tr>
      <w:tr w:rsidR="00BB1C59">
        <w:tc>
          <w:tcPr>
            <w:tcW w:w="1809" w:type="dxa"/>
          </w:tcPr>
          <w:p w:rsidR="00BB1C59" w:rsidRDefault="005A04E6" w:rsidP="005A04E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  <w:highlight w:val="yellow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5103" w:type="dxa"/>
          </w:tcPr>
          <w:p w:rsidR="00BB1C59" w:rsidRDefault="005A04E6" w:rsidP="005A04E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期终考试</w:t>
            </w:r>
          </w:p>
        </w:tc>
        <w:tc>
          <w:tcPr>
            <w:tcW w:w="1843" w:type="dxa"/>
          </w:tcPr>
          <w:p w:rsidR="00BB1C59" w:rsidRDefault="005A04E6" w:rsidP="005A04E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60%</w:t>
            </w:r>
          </w:p>
        </w:tc>
      </w:tr>
      <w:tr w:rsidR="00BB1C59">
        <w:tc>
          <w:tcPr>
            <w:tcW w:w="1809" w:type="dxa"/>
          </w:tcPr>
          <w:p w:rsidR="00BB1C59" w:rsidRDefault="005A04E6" w:rsidP="005A04E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  <w:highlight w:val="yellow"/>
              </w:rPr>
            </w:pPr>
            <w:r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 w:rsidR="00BB1C59" w:rsidRDefault="005A04E6" w:rsidP="005A04E6">
            <w:pPr>
              <w:snapToGrid w:val="0"/>
              <w:spacing w:beforeLines="50" w:before="156" w:afterLines="50" w:after="156"/>
              <w:jc w:val="center"/>
              <w:rPr>
                <w:rFonts w:ascii="宋体" w:eastAsia="MS Mincho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随堂测试</w:t>
            </w:r>
          </w:p>
        </w:tc>
        <w:tc>
          <w:tcPr>
            <w:tcW w:w="1843" w:type="dxa"/>
          </w:tcPr>
          <w:p w:rsidR="00BB1C59" w:rsidRDefault="005A04E6" w:rsidP="005A04E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15%</w:t>
            </w:r>
          </w:p>
        </w:tc>
      </w:tr>
      <w:tr w:rsidR="00BB1C59">
        <w:tc>
          <w:tcPr>
            <w:tcW w:w="1809" w:type="dxa"/>
          </w:tcPr>
          <w:p w:rsidR="00BB1C59" w:rsidRDefault="005A04E6" w:rsidP="005A04E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  <w:highlight w:val="yellow"/>
              </w:rPr>
            </w:pPr>
            <w:r>
              <w:rPr>
                <w:rFonts w:ascii="宋体" w:hAnsi="宋体" w:cs="宋体"/>
                <w:color w:val="000000"/>
              </w:rPr>
              <w:t>X2</w:t>
            </w:r>
          </w:p>
        </w:tc>
        <w:tc>
          <w:tcPr>
            <w:tcW w:w="5103" w:type="dxa"/>
          </w:tcPr>
          <w:p w:rsidR="00BB1C59" w:rsidRDefault="005A04E6" w:rsidP="005A04E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随堂测试</w:t>
            </w:r>
          </w:p>
        </w:tc>
        <w:tc>
          <w:tcPr>
            <w:tcW w:w="1843" w:type="dxa"/>
          </w:tcPr>
          <w:p w:rsidR="00BB1C59" w:rsidRDefault="005A04E6" w:rsidP="005A04E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10%</w:t>
            </w:r>
          </w:p>
        </w:tc>
      </w:tr>
      <w:tr w:rsidR="00BB1C59">
        <w:tc>
          <w:tcPr>
            <w:tcW w:w="1809" w:type="dxa"/>
          </w:tcPr>
          <w:p w:rsidR="00BB1C59" w:rsidRDefault="005A04E6" w:rsidP="005A04E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  <w:highlight w:val="yellow"/>
              </w:rPr>
            </w:pPr>
            <w:r>
              <w:rPr>
                <w:rFonts w:ascii="宋体" w:hAnsi="宋体" w:cs="宋体"/>
                <w:color w:val="000000"/>
              </w:rPr>
              <w:t>X3</w:t>
            </w:r>
          </w:p>
        </w:tc>
        <w:tc>
          <w:tcPr>
            <w:tcW w:w="5103" w:type="dxa"/>
          </w:tcPr>
          <w:p w:rsidR="00BB1C59" w:rsidRDefault="005A04E6" w:rsidP="005A04E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随堂测试</w:t>
            </w:r>
          </w:p>
        </w:tc>
        <w:tc>
          <w:tcPr>
            <w:tcW w:w="1843" w:type="dxa"/>
          </w:tcPr>
          <w:p w:rsidR="00BB1C59" w:rsidRDefault="005A04E6" w:rsidP="005A04E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15%</w:t>
            </w:r>
          </w:p>
        </w:tc>
      </w:tr>
    </w:tbl>
    <w:p w:rsidR="00BB1C59" w:rsidRDefault="005A04E6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cs="黑体" w:hint="eastAsia"/>
          <w:sz w:val="24"/>
          <w:szCs w:val="24"/>
        </w:rPr>
        <w:t>七、评价方式与成绩</w:t>
      </w:r>
    </w:p>
    <w:p w:rsidR="00BB1C59" w:rsidRDefault="00BB1C59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:rsidR="00BB1C59" w:rsidRDefault="005A04E6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撰写人：邱根成</w:t>
      </w:r>
      <w:r>
        <w:rPr>
          <w:sz w:val="28"/>
          <w:szCs w:val="28"/>
        </w:rPr>
        <w:t xml:space="preserve"> </w:t>
      </w:r>
      <w:proofErr w:type="gramStart"/>
      <w:r>
        <w:rPr>
          <w:rFonts w:cs="宋体" w:hint="eastAsia"/>
          <w:sz w:val="28"/>
          <w:szCs w:val="28"/>
        </w:rPr>
        <w:t>章虹</w:t>
      </w:r>
      <w:proofErr w:type="gramEnd"/>
      <w:r>
        <w:rPr>
          <w:sz w:val="28"/>
          <w:szCs w:val="28"/>
        </w:rPr>
        <w:t xml:space="preserve">         </w:t>
      </w:r>
      <w:r>
        <w:rPr>
          <w:rFonts w:cs="宋体" w:hint="eastAsia"/>
          <w:sz w:val="28"/>
          <w:szCs w:val="28"/>
        </w:rPr>
        <w:t>系主任审核签名：</w:t>
      </w:r>
      <w:r>
        <w:rPr>
          <w:rFonts w:cs="宋体" w:hint="eastAsia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23.6pt">
            <v:imagedata r:id="rId7" o:title="电子签"/>
          </v:shape>
        </w:pict>
      </w:r>
    </w:p>
    <w:p w:rsidR="00BB1C59" w:rsidRDefault="005A04E6" w:rsidP="005A04E6">
      <w:pPr>
        <w:snapToGrid w:val="0"/>
        <w:spacing w:line="288" w:lineRule="auto"/>
        <w:ind w:firstLineChars="2000" w:firstLine="5600"/>
      </w:pPr>
      <w:bookmarkStart w:id="1" w:name="_GoBack"/>
      <w:bookmarkEnd w:id="1"/>
      <w:r>
        <w:rPr>
          <w:rFonts w:cs="宋体" w:hint="eastAsia"/>
          <w:sz w:val="28"/>
          <w:szCs w:val="28"/>
        </w:rPr>
        <w:t>审核时间：</w:t>
      </w:r>
      <w:r>
        <w:rPr>
          <w:rFonts w:cs="宋体" w:hint="eastAsia"/>
          <w:sz w:val="28"/>
          <w:szCs w:val="28"/>
        </w:rPr>
        <w:t>2022.9.1</w:t>
      </w:r>
    </w:p>
    <w:sectPr w:rsidR="00BB1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4F7A4C8B"/>
    <w:multiLevelType w:val="singleLevel"/>
    <w:tmpl w:val="4F7A4C8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djNGY1Y2U0ZDMyMjMwYTE5ODY0YzlkODZiZmYzODMifQ=="/>
  </w:docVars>
  <w:rsids>
    <w:rsidRoot w:val="0075202F"/>
    <w:rsid w:val="000428CD"/>
    <w:rsid w:val="00071F0E"/>
    <w:rsid w:val="001778EB"/>
    <w:rsid w:val="00364F82"/>
    <w:rsid w:val="003E3768"/>
    <w:rsid w:val="004C3333"/>
    <w:rsid w:val="0051329A"/>
    <w:rsid w:val="005A04E6"/>
    <w:rsid w:val="006B7523"/>
    <w:rsid w:val="006F0501"/>
    <w:rsid w:val="0075202F"/>
    <w:rsid w:val="00780B37"/>
    <w:rsid w:val="007821D5"/>
    <w:rsid w:val="008166A4"/>
    <w:rsid w:val="00905ABE"/>
    <w:rsid w:val="00A11482"/>
    <w:rsid w:val="00A82B33"/>
    <w:rsid w:val="00A9566B"/>
    <w:rsid w:val="00BB1C59"/>
    <w:rsid w:val="00C40FCB"/>
    <w:rsid w:val="00C63577"/>
    <w:rsid w:val="00DA42E6"/>
    <w:rsid w:val="00DF09BE"/>
    <w:rsid w:val="00FC67E7"/>
    <w:rsid w:val="6F682FAC"/>
    <w:rsid w:val="7923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/>
    <w:lsdException w:name="footer" w:semiHidden="0" w:unhideWhenUsed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link w:val="a3"/>
    <w:uiPriority w:val="99"/>
    <w:qFormat/>
    <w:locked/>
    <w:rPr>
      <w:sz w:val="18"/>
      <w:szCs w:val="18"/>
    </w:rPr>
  </w:style>
  <w:style w:type="character" w:customStyle="1" w:styleId="Char0">
    <w:name w:val="页眉 Char"/>
    <w:link w:val="a4"/>
    <w:uiPriority w:val="99"/>
    <w:lock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615</Words>
  <Characters>3511</Characters>
  <Application>Microsoft Office Word</Application>
  <DocSecurity>0</DocSecurity>
  <Lines>29</Lines>
  <Paragraphs>8</Paragraphs>
  <ScaleCrop>false</ScaleCrop>
  <Company>SSUIBE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yangx</cp:lastModifiedBy>
  <cp:revision>33</cp:revision>
  <dcterms:created xsi:type="dcterms:W3CDTF">2018-08-31T06:39:00Z</dcterms:created>
  <dcterms:modified xsi:type="dcterms:W3CDTF">2022-09-18T10:30:00Z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E83E9A577DBE47C49474DDA1ADB63937</vt:lpwstr>
  </property>
</Properties>
</file>