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0DF7" w14:textId="77777777" w:rsidR="00D70D5B" w:rsidRDefault="00E8587F">
      <w:pPr>
        <w:spacing w:line="288" w:lineRule="auto"/>
        <w:jc w:val="center"/>
        <w:rPr>
          <w:rFonts w:ascii="Times New Roman" w:eastAsia="黑体" w:hAnsi="Times New Roman"/>
          <w:b/>
          <w:sz w:val="28"/>
          <w:szCs w:val="30"/>
        </w:rPr>
      </w:pPr>
      <w:r>
        <w:rPr>
          <w:rFonts w:ascii="Times New Roman" w:eastAsiaTheme="minorEastAsia" w:hAnsi="Times New Roman"/>
          <w:noProof/>
        </w:rPr>
        <mc:AlternateContent>
          <mc:Choice Requires="wps">
            <w:drawing>
              <wp:anchor distT="0" distB="0" distL="114300" distR="114300" simplePos="0" relativeHeight="251659264" behindDoc="0" locked="0" layoutInCell="1" allowOverlap="1" wp14:anchorId="08C06082" wp14:editId="5742FFB7">
                <wp:simplePos x="0" y="0"/>
                <wp:positionH relativeFrom="page">
                  <wp:posOffset>530860</wp:posOffset>
                </wp:positionH>
                <wp:positionV relativeFrom="page">
                  <wp:posOffset>349885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4058FAEE" w14:textId="77777777" w:rsidR="00D70D5B" w:rsidRDefault="00E8587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8C0608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qCTQ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" stroked="f" strokeweight=".5pt">
                <v:textbox>
                  <w:txbxContent>
                    <w:p w14:paraId="4058FAEE" w14:textId="77777777" w:rsidR="00D70D5B" w:rsidRDefault="00E8587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Times New Roman" w:eastAsia="黑体" w:hAnsi="Times New Roman"/>
          <w:b/>
          <w:sz w:val="28"/>
          <w:szCs w:val="30"/>
        </w:rPr>
        <w:t>【计算机系统与网络技术】</w:t>
      </w:r>
    </w:p>
    <w:p w14:paraId="55E3820A" w14:textId="77777777" w:rsidR="00D70D5B" w:rsidRDefault="00E8587F">
      <w:pPr>
        <w:shd w:val="clear" w:color="auto" w:fill="F5F5F5"/>
        <w:jc w:val="center"/>
        <w:textAlignment w:val="top"/>
        <w:rPr>
          <w:rFonts w:ascii="Times New Roman" w:eastAsia="黑体" w:hAnsi="Times New Roman"/>
          <w:b/>
          <w:sz w:val="28"/>
          <w:szCs w:val="30"/>
        </w:rPr>
      </w:pPr>
      <w:r>
        <w:rPr>
          <w:rFonts w:ascii="黑体" w:eastAsia="黑体" w:hAnsi="黑体" w:cs="黑体" w:hint="eastAsia"/>
          <w:bCs/>
          <w:sz w:val="28"/>
          <w:szCs w:val="30"/>
        </w:rPr>
        <w:t>【</w:t>
      </w:r>
      <w:r>
        <w:rPr>
          <w:rFonts w:ascii="黑体" w:eastAsia="黑体" w:hAnsi="黑体" w:cs="黑体" w:hint="eastAsia"/>
          <w:bCs/>
          <w:sz w:val="28"/>
          <w:szCs w:val="30"/>
        </w:rPr>
        <w:t>Computer System and Network Technology</w:t>
      </w:r>
      <w:r>
        <w:rPr>
          <w:rFonts w:ascii="黑体" w:eastAsia="黑体" w:hAnsi="黑体" w:cs="黑体" w:hint="eastAsia"/>
          <w:bCs/>
          <w:sz w:val="28"/>
          <w:szCs w:val="30"/>
        </w:rPr>
        <w:t>】</w:t>
      </w:r>
    </w:p>
    <w:p w14:paraId="14009426" w14:textId="77777777" w:rsidR="00D70D5B" w:rsidRDefault="00E8587F">
      <w:pPr>
        <w:spacing w:beforeLines="50" w:before="156" w:afterLines="50" w:after="156" w:line="288" w:lineRule="auto"/>
        <w:ind w:firstLineChars="145" w:firstLine="348"/>
        <w:rPr>
          <w:rFonts w:ascii="黑体" w:eastAsia="黑体" w:hAnsi="黑体" w:cs="黑体"/>
          <w:color w:val="008080"/>
          <w:sz w:val="24"/>
          <w:szCs w:val="24"/>
        </w:rPr>
      </w:pPr>
      <w:r>
        <w:rPr>
          <w:rFonts w:ascii="黑体" w:eastAsia="黑体" w:hAnsi="黑体" w:cs="黑体" w:hint="eastAsia"/>
          <w:sz w:val="24"/>
          <w:szCs w:val="24"/>
        </w:rPr>
        <w:t>一、基本信息</w:t>
      </w:r>
      <w:r>
        <w:rPr>
          <w:rFonts w:ascii="黑体" w:eastAsia="黑体" w:hAnsi="黑体" w:cs="黑体" w:hint="eastAsia"/>
          <w:color w:val="000000"/>
          <w:sz w:val="24"/>
          <w:szCs w:val="24"/>
        </w:rPr>
        <w:t>Basic Information</w:t>
      </w:r>
    </w:p>
    <w:p w14:paraId="75403976" w14:textId="77777777" w:rsidR="00D70D5B" w:rsidRDefault="00E8587F">
      <w:pPr>
        <w:snapToGrid w:val="0"/>
        <w:jc w:val="left"/>
        <w:rPr>
          <w:rFonts w:ascii="Times New Roman" w:eastAsiaTheme="minorEastAsia" w:hAnsi="Times New Roman"/>
          <w:b/>
          <w:bCs/>
          <w:color w:val="000000"/>
          <w:sz w:val="20"/>
          <w:szCs w:val="20"/>
        </w:rPr>
      </w:pPr>
      <w:r>
        <w:rPr>
          <w:rFonts w:ascii="Times New Roman" w:eastAsiaTheme="minorEastAsia" w:hAnsi="Times New Roman"/>
          <w:b/>
          <w:bCs/>
          <w:color w:val="000000"/>
          <w:sz w:val="20"/>
          <w:szCs w:val="20"/>
        </w:rPr>
        <w:t>课程代码</w:t>
      </w:r>
      <w:r>
        <w:rPr>
          <w:rFonts w:ascii="Times New Roman" w:eastAsiaTheme="minorEastAsia" w:hAnsi="Times New Roman"/>
          <w:b/>
          <w:bCs/>
          <w:color w:val="000000"/>
          <w:sz w:val="20"/>
          <w:szCs w:val="20"/>
        </w:rPr>
        <w:t xml:space="preserve"> Course Code</w:t>
      </w:r>
      <w:r>
        <w:rPr>
          <w:rFonts w:ascii="Times New Roman" w:eastAsiaTheme="minorEastAsia" w:hAnsi="Times New Roman"/>
          <w:b/>
          <w:bCs/>
          <w:color w:val="000000"/>
          <w:sz w:val="20"/>
          <w:szCs w:val="20"/>
        </w:rPr>
        <w:t>：【</w:t>
      </w:r>
      <w:r>
        <w:rPr>
          <w:rFonts w:ascii="Times New Roman" w:eastAsiaTheme="minorEastAsia" w:hAnsi="Times New Roman"/>
          <w:color w:val="000000"/>
          <w:sz w:val="20"/>
          <w:szCs w:val="20"/>
          <w:shd w:val="clear" w:color="auto" w:fill="FFFFFF"/>
        </w:rPr>
        <w:t>2140019</w:t>
      </w:r>
      <w:r>
        <w:rPr>
          <w:rFonts w:ascii="Times New Roman" w:eastAsiaTheme="minorEastAsia" w:hAnsi="Times New Roman"/>
          <w:b/>
          <w:bCs/>
          <w:color w:val="000000"/>
          <w:sz w:val="20"/>
          <w:szCs w:val="20"/>
        </w:rPr>
        <w:t>】</w:t>
      </w:r>
    </w:p>
    <w:p w14:paraId="3BE964E5" w14:textId="77777777" w:rsidR="00D70D5B" w:rsidRDefault="00E8587F">
      <w:pPr>
        <w:snapToGrid w:val="0"/>
        <w:jc w:val="left"/>
        <w:rPr>
          <w:rFonts w:ascii="Times New Roman" w:eastAsiaTheme="minorEastAsia" w:hAnsi="Times New Roman"/>
          <w:color w:val="000000"/>
          <w:sz w:val="20"/>
          <w:szCs w:val="20"/>
        </w:rPr>
      </w:pPr>
      <w:r>
        <w:rPr>
          <w:rFonts w:ascii="Times New Roman" w:eastAsiaTheme="minorEastAsia" w:hAnsi="Times New Roman"/>
          <w:b/>
          <w:bCs/>
          <w:color w:val="000000"/>
          <w:sz w:val="20"/>
          <w:szCs w:val="20"/>
        </w:rPr>
        <w:t>课程学分</w:t>
      </w:r>
      <w:r>
        <w:rPr>
          <w:rFonts w:ascii="Times New Roman" w:eastAsiaTheme="minorEastAsia" w:hAnsi="Times New Roman"/>
          <w:b/>
          <w:bCs/>
          <w:color w:val="000000"/>
          <w:sz w:val="20"/>
          <w:szCs w:val="20"/>
        </w:rPr>
        <w:t xml:space="preserve"> Course Credits</w:t>
      </w:r>
      <w:r>
        <w:rPr>
          <w:rFonts w:ascii="Times New Roman" w:eastAsiaTheme="minorEastAsia" w:hAnsi="Times New Roman"/>
          <w:b/>
          <w:bCs/>
          <w:color w:val="000000"/>
          <w:sz w:val="20"/>
          <w:szCs w:val="20"/>
        </w:rPr>
        <w:t>：【</w:t>
      </w:r>
      <w:r>
        <w:rPr>
          <w:rFonts w:ascii="Times New Roman" w:eastAsiaTheme="minorEastAsia" w:hAnsi="Times New Roman"/>
          <w:b/>
          <w:bCs/>
          <w:color w:val="000000"/>
          <w:sz w:val="20"/>
          <w:szCs w:val="20"/>
        </w:rPr>
        <w:t xml:space="preserve"> </w:t>
      </w:r>
      <w:r>
        <w:rPr>
          <w:rFonts w:ascii="Times New Roman" w:eastAsiaTheme="minorEastAsia" w:hAnsi="Times New Roman"/>
          <w:color w:val="000000"/>
          <w:sz w:val="20"/>
          <w:szCs w:val="20"/>
        </w:rPr>
        <w:t xml:space="preserve">3 </w:t>
      </w:r>
      <w:r>
        <w:rPr>
          <w:rFonts w:ascii="Times New Roman" w:eastAsiaTheme="minorEastAsia" w:hAnsi="Times New Roman"/>
          <w:b/>
          <w:bCs/>
          <w:color w:val="000000"/>
          <w:sz w:val="20"/>
          <w:szCs w:val="20"/>
        </w:rPr>
        <w:t>】</w:t>
      </w:r>
    </w:p>
    <w:p w14:paraId="03D076F1" w14:textId="77777777" w:rsidR="00D70D5B" w:rsidRDefault="00E8587F">
      <w:pPr>
        <w:tabs>
          <w:tab w:val="left" w:pos="532"/>
        </w:tabs>
        <w:jc w:val="left"/>
        <w:rPr>
          <w:rFonts w:ascii="Times New Roman" w:eastAsiaTheme="minorEastAsia" w:hAnsi="Times New Roman"/>
          <w:b/>
          <w:bCs/>
          <w:color w:val="000000"/>
          <w:sz w:val="20"/>
          <w:szCs w:val="20"/>
        </w:rPr>
      </w:pPr>
      <w:r>
        <w:rPr>
          <w:rFonts w:ascii="Times New Roman" w:eastAsiaTheme="minorEastAsia" w:hAnsi="Times New Roman"/>
          <w:b/>
          <w:bCs/>
          <w:color w:val="000000"/>
          <w:sz w:val="20"/>
          <w:szCs w:val="20"/>
        </w:rPr>
        <w:t>面向专业</w:t>
      </w:r>
      <w:r>
        <w:rPr>
          <w:rFonts w:ascii="Times New Roman" w:eastAsiaTheme="minorEastAsia" w:hAnsi="Times New Roman"/>
          <w:b/>
          <w:bCs/>
          <w:color w:val="000000"/>
          <w:sz w:val="20"/>
          <w:szCs w:val="20"/>
        </w:rPr>
        <w:t xml:space="preserve"> Major</w:t>
      </w:r>
      <w:r>
        <w:rPr>
          <w:rFonts w:ascii="Times New Roman" w:eastAsiaTheme="minorEastAsia" w:hAnsi="Times New Roman"/>
          <w:b/>
          <w:bCs/>
          <w:color w:val="000000"/>
          <w:sz w:val="20"/>
          <w:szCs w:val="20"/>
        </w:rPr>
        <w:t>：【</w:t>
      </w:r>
      <w:r>
        <w:rPr>
          <w:rFonts w:ascii="Times New Roman" w:eastAsiaTheme="minorEastAsia" w:hAnsi="Times New Roman"/>
          <w:color w:val="000000"/>
          <w:sz w:val="20"/>
          <w:szCs w:val="20"/>
        </w:rPr>
        <w:t>数字媒体技术</w:t>
      </w:r>
      <w:r>
        <w:rPr>
          <w:rFonts w:ascii="Times New Roman" w:eastAsiaTheme="minorEastAsia" w:hAnsi="Times New Roman" w:hint="eastAsia"/>
          <w:color w:val="000000"/>
          <w:sz w:val="20"/>
          <w:szCs w:val="20"/>
        </w:rPr>
        <w:t>（双语）</w:t>
      </w:r>
      <w:r>
        <w:rPr>
          <w:rFonts w:ascii="Times New Roman" w:hAnsi="Times New Roman"/>
          <w:color w:val="000000" w:themeColor="text1"/>
          <w:sz w:val="20"/>
          <w:szCs w:val="20"/>
        </w:rPr>
        <w:t>Digital Media Technology</w:t>
      </w:r>
      <w:r>
        <w:rPr>
          <w:rFonts w:ascii="Times New Roman" w:eastAsiaTheme="minorEastAsia" w:hAnsi="Times New Roman"/>
          <w:b/>
          <w:bCs/>
          <w:color w:val="000000"/>
          <w:sz w:val="20"/>
          <w:szCs w:val="20"/>
        </w:rPr>
        <w:t>】</w:t>
      </w:r>
    </w:p>
    <w:p w14:paraId="6F6FB58B" w14:textId="77777777" w:rsidR="00D70D5B" w:rsidRDefault="00E8587F">
      <w:pPr>
        <w:snapToGrid w:val="0"/>
        <w:jc w:val="left"/>
        <w:rPr>
          <w:rFonts w:ascii="Times New Roman" w:hAnsi="Times New Roman"/>
          <w:color w:val="000000" w:themeColor="text1"/>
          <w:sz w:val="20"/>
          <w:szCs w:val="20"/>
        </w:rPr>
      </w:pPr>
      <w:r>
        <w:rPr>
          <w:rFonts w:ascii="Times New Roman" w:eastAsiaTheme="minorEastAsia" w:hAnsi="Times New Roman"/>
          <w:b/>
          <w:bCs/>
          <w:color w:val="000000"/>
          <w:sz w:val="20"/>
          <w:szCs w:val="20"/>
        </w:rPr>
        <w:t>课程性质</w:t>
      </w:r>
      <w:r>
        <w:rPr>
          <w:rFonts w:ascii="Times New Roman" w:hAnsi="Times New Roman"/>
          <w:b/>
          <w:bCs/>
          <w:color w:val="000000"/>
          <w:sz w:val="20"/>
          <w:szCs w:val="20"/>
        </w:rPr>
        <w:t xml:space="preserve">Characteristic of </w:t>
      </w:r>
      <w:r>
        <w:rPr>
          <w:rFonts w:ascii="Times New Roman" w:hAnsi="Times New Roman" w:hint="eastAsia"/>
          <w:b/>
          <w:bCs/>
          <w:color w:val="000000"/>
          <w:sz w:val="20"/>
          <w:szCs w:val="20"/>
        </w:rPr>
        <w:t>t</w:t>
      </w:r>
      <w:r>
        <w:rPr>
          <w:rFonts w:ascii="Times New Roman" w:hAnsi="Times New Roman"/>
          <w:b/>
          <w:bCs/>
          <w:color w:val="000000"/>
          <w:sz w:val="20"/>
          <w:szCs w:val="20"/>
        </w:rPr>
        <w:t>he Course</w:t>
      </w:r>
      <w:r>
        <w:rPr>
          <w:rFonts w:ascii="Times New Roman" w:eastAsiaTheme="minorEastAsia" w:hAnsi="Times New Roman"/>
          <w:b/>
          <w:bCs/>
          <w:color w:val="000000"/>
          <w:sz w:val="20"/>
          <w:szCs w:val="20"/>
        </w:rPr>
        <w:t>：【</w:t>
      </w:r>
      <w:r>
        <w:rPr>
          <w:rFonts w:hint="eastAsia"/>
          <w:color w:val="000000"/>
          <w:sz w:val="20"/>
          <w:szCs w:val="20"/>
        </w:rPr>
        <w:t>系级必修课</w:t>
      </w:r>
      <w:r>
        <w:rPr>
          <w:rFonts w:ascii="Times New Roman" w:hAnsi="Times New Roman" w:hint="eastAsia"/>
          <w:color w:val="000000" w:themeColor="text1"/>
          <w:sz w:val="20"/>
          <w:szCs w:val="20"/>
        </w:rPr>
        <w:t>Department-level required courses</w:t>
      </w:r>
      <w:r>
        <w:rPr>
          <w:rFonts w:ascii="Times New Roman" w:eastAsiaTheme="minorEastAsia" w:hAnsi="Times New Roman"/>
          <w:b/>
          <w:bCs/>
          <w:color w:val="000000"/>
          <w:sz w:val="20"/>
          <w:szCs w:val="20"/>
        </w:rPr>
        <w:t>】</w:t>
      </w:r>
    </w:p>
    <w:p w14:paraId="2B9485F7" w14:textId="77777777" w:rsidR="00D70D5B" w:rsidRDefault="00E8587F">
      <w:pPr>
        <w:snapToGrid w:val="0"/>
        <w:jc w:val="left"/>
        <w:rPr>
          <w:rFonts w:ascii="Times New Roman" w:hAnsi="Times New Roman"/>
          <w:color w:val="000000" w:themeColor="text1"/>
          <w:sz w:val="20"/>
          <w:szCs w:val="20"/>
        </w:rPr>
      </w:pPr>
      <w:r>
        <w:rPr>
          <w:rFonts w:ascii="Times New Roman" w:eastAsiaTheme="minorEastAsia" w:hAnsi="Times New Roman"/>
          <w:b/>
          <w:bCs/>
          <w:color w:val="000000"/>
          <w:sz w:val="20"/>
          <w:szCs w:val="20"/>
        </w:rPr>
        <w:t>开课院系</w:t>
      </w:r>
      <w:r>
        <w:rPr>
          <w:rFonts w:ascii="Times New Roman" w:hAnsi="Times New Roman"/>
          <w:b/>
          <w:bCs/>
          <w:sz w:val="20"/>
          <w:szCs w:val="20"/>
        </w:rPr>
        <w:t>Department</w:t>
      </w:r>
      <w:r>
        <w:rPr>
          <w:rFonts w:ascii="Times New Roman" w:eastAsiaTheme="minorEastAsia" w:hAnsi="Times New Roman"/>
          <w:b/>
          <w:bCs/>
          <w:color w:val="000000"/>
          <w:sz w:val="20"/>
          <w:szCs w:val="20"/>
        </w:rPr>
        <w:t>：【</w:t>
      </w:r>
      <w:r>
        <w:rPr>
          <w:rFonts w:ascii="Times New Roman" w:eastAsiaTheme="minorEastAsia" w:hAnsi="Times New Roman" w:hint="eastAsia"/>
          <w:b/>
          <w:bCs/>
          <w:color w:val="000000"/>
          <w:sz w:val="20"/>
          <w:szCs w:val="20"/>
        </w:rPr>
        <w:t>信息技术学院</w:t>
      </w:r>
      <w:r>
        <w:rPr>
          <w:rFonts w:ascii="Times New Roman" w:hAnsi="Times New Roman" w:hint="eastAsia"/>
          <w:color w:val="000000" w:themeColor="text1"/>
          <w:sz w:val="20"/>
          <w:szCs w:val="20"/>
        </w:rPr>
        <w:t>College of Information Technology</w:t>
      </w:r>
      <w:r>
        <w:rPr>
          <w:rFonts w:ascii="Times New Roman" w:eastAsiaTheme="minorEastAsia" w:hAnsi="Times New Roman"/>
          <w:b/>
          <w:bCs/>
          <w:color w:val="000000"/>
          <w:sz w:val="20"/>
          <w:szCs w:val="20"/>
        </w:rPr>
        <w:t>】</w:t>
      </w:r>
    </w:p>
    <w:p w14:paraId="7BE420EE" w14:textId="77777777" w:rsidR="00D70D5B" w:rsidRDefault="00E8587F">
      <w:pPr>
        <w:snapToGrid w:val="0"/>
        <w:jc w:val="left"/>
        <w:rPr>
          <w:rFonts w:ascii="Times New Roman" w:eastAsiaTheme="minorEastAsia" w:hAnsi="Times New Roman"/>
          <w:color w:val="000000"/>
          <w:sz w:val="20"/>
          <w:szCs w:val="20"/>
        </w:rPr>
      </w:pPr>
      <w:r>
        <w:rPr>
          <w:rFonts w:ascii="Times New Roman" w:eastAsiaTheme="minorEastAsia" w:hAnsi="Times New Roman"/>
          <w:b/>
          <w:bCs/>
          <w:color w:val="000000"/>
          <w:sz w:val="20"/>
          <w:szCs w:val="20"/>
        </w:rPr>
        <w:t>使用教材</w:t>
      </w:r>
      <w:r>
        <w:rPr>
          <w:rFonts w:ascii="Times New Roman" w:hAnsi="Times New Roman"/>
          <w:b/>
          <w:bCs/>
          <w:color w:val="000000"/>
          <w:sz w:val="20"/>
          <w:szCs w:val="20"/>
        </w:rPr>
        <w:t xml:space="preserve">Teaching </w:t>
      </w:r>
      <w:r>
        <w:rPr>
          <w:rFonts w:ascii="Times New Roman" w:hAnsi="Times New Roman" w:hint="eastAsia"/>
          <w:b/>
          <w:bCs/>
          <w:color w:val="000000"/>
          <w:sz w:val="20"/>
          <w:szCs w:val="20"/>
        </w:rPr>
        <w:t xml:space="preserve">and Reference </w:t>
      </w:r>
      <w:r>
        <w:rPr>
          <w:rFonts w:ascii="Times New Roman" w:hAnsi="Times New Roman"/>
          <w:b/>
          <w:bCs/>
          <w:color w:val="000000"/>
          <w:sz w:val="20"/>
          <w:szCs w:val="20"/>
        </w:rPr>
        <w:t>Materials</w:t>
      </w:r>
      <w:r>
        <w:rPr>
          <w:rFonts w:ascii="Times New Roman" w:eastAsiaTheme="minorEastAsia" w:hAnsi="Times New Roman"/>
          <w:b/>
          <w:bCs/>
          <w:color w:val="000000"/>
          <w:sz w:val="20"/>
          <w:szCs w:val="20"/>
        </w:rPr>
        <w:t>：</w:t>
      </w:r>
      <w:r>
        <w:rPr>
          <w:rFonts w:ascii="Times New Roman" w:eastAsiaTheme="minorEastAsia" w:hAnsi="Times New Roman"/>
          <w:color w:val="000000"/>
          <w:sz w:val="20"/>
          <w:szCs w:val="20"/>
        </w:rPr>
        <w:t xml:space="preserve"> </w:t>
      </w:r>
    </w:p>
    <w:p w14:paraId="79D0403F" w14:textId="77777777" w:rsidR="00D70D5B" w:rsidRDefault="00E8587F">
      <w:pPr>
        <w:ind w:leftChars="300" w:left="630"/>
      </w:pPr>
      <w:r>
        <w:rPr>
          <w:rFonts w:hint="eastAsia"/>
        </w:rPr>
        <w:t>主教材</w:t>
      </w:r>
      <w:r>
        <w:t>Textbook</w:t>
      </w:r>
    </w:p>
    <w:p w14:paraId="453D9F68" w14:textId="77777777" w:rsidR="00D70D5B" w:rsidRDefault="00E8587F">
      <w:pPr>
        <w:ind w:leftChars="300" w:left="630"/>
      </w:pPr>
      <w:r>
        <w:t>【</w:t>
      </w:r>
      <w:r>
        <w:rPr>
          <w:rFonts w:hint="eastAsia"/>
        </w:rPr>
        <w:t>COMPUTER NETWORKING Top-down Approach, James F. Kurose</w:t>
      </w:r>
      <w:r>
        <w:rPr>
          <w:rFonts w:hint="eastAsia"/>
        </w:rPr>
        <w:t>，</w:t>
      </w:r>
      <w:r>
        <w:rPr>
          <w:rFonts w:hint="eastAsia"/>
        </w:rPr>
        <w:t>Keith W.Ross, PEARSON, Eighth Edition</w:t>
      </w:r>
      <w:r>
        <w:t>】</w:t>
      </w:r>
    </w:p>
    <w:p w14:paraId="68192F9F" w14:textId="77777777" w:rsidR="00D70D5B" w:rsidRDefault="00E8587F">
      <w:pPr>
        <w:ind w:leftChars="300" w:left="630"/>
      </w:pPr>
      <w:r>
        <w:t>参考书目</w:t>
      </w:r>
      <w:r>
        <w:t>Bibliography</w:t>
      </w:r>
      <w:r>
        <w:t>：</w:t>
      </w:r>
    </w:p>
    <w:p w14:paraId="2944D49C" w14:textId="77777777" w:rsidR="00D70D5B" w:rsidRDefault="00E8587F">
      <w:pPr>
        <w:ind w:leftChars="300" w:left="630"/>
      </w:pPr>
      <w:r>
        <w:t>【</w:t>
      </w:r>
      <w:r>
        <w:rPr>
          <w:rFonts w:hint="eastAsia"/>
        </w:rPr>
        <w:t>An Introduction to Computer Networks</w:t>
      </w:r>
      <w:r>
        <w:rPr>
          <w:rFonts w:hint="eastAsia"/>
        </w:rPr>
        <w:t>，</w:t>
      </w:r>
      <w:r>
        <w:rPr>
          <w:rFonts w:hint="eastAsia"/>
        </w:rPr>
        <w:t>Release 2.0.6</w:t>
      </w:r>
      <w:r>
        <w:rPr>
          <w:rFonts w:hint="eastAsia"/>
        </w:rPr>
        <w:t>，</w:t>
      </w:r>
      <w:r>
        <w:rPr>
          <w:rFonts w:hint="eastAsia"/>
        </w:rPr>
        <w:t>Peter L Dordal</w:t>
      </w:r>
      <w:r>
        <w:t>】</w:t>
      </w:r>
    </w:p>
    <w:p w14:paraId="509D2316" w14:textId="77777777" w:rsidR="00D70D5B" w:rsidRDefault="00E8587F">
      <w:pPr>
        <w:ind w:leftChars="300" w:left="630"/>
      </w:pPr>
      <w:r>
        <w:rPr>
          <w:rFonts w:hint="eastAsia"/>
        </w:rPr>
        <w:t>【计算机网络（第</w:t>
      </w:r>
      <w:r>
        <w:rPr>
          <w:rFonts w:hint="eastAsia"/>
        </w:rPr>
        <w:t>7</w:t>
      </w:r>
      <w:r>
        <w:rPr>
          <w:rFonts w:hint="eastAsia"/>
        </w:rPr>
        <w:t>版），谢希仁】</w:t>
      </w:r>
    </w:p>
    <w:p w14:paraId="3757E899" w14:textId="77777777" w:rsidR="00D70D5B" w:rsidRDefault="00E8587F">
      <w:pPr>
        <w:snapToGrid w:val="0"/>
        <w:rPr>
          <w:rFonts w:ascii="Times New Roman" w:eastAsiaTheme="minorEastAsia" w:hAnsi="Times New Roman"/>
          <w:color w:val="000000"/>
          <w:sz w:val="20"/>
          <w:szCs w:val="20"/>
        </w:rPr>
      </w:pPr>
      <w:r>
        <w:rPr>
          <w:rFonts w:ascii="Times New Roman" w:eastAsiaTheme="minorEastAsia" w:hAnsi="Times New Roman"/>
          <w:b/>
          <w:bCs/>
          <w:color w:val="000000"/>
          <w:sz w:val="20"/>
          <w:szCs w:val="20"/>
        </w:rPr>
        <w:t>先修课程</w:t>
      </w:r>
      <w:r>
        <w:rPr>
          <w:rFonts w:ascii="Times New Roman" w:hAnsi="Times New Roman"/>
          <w:b/>
          <w:bCs/>
          <w:color w:val="000000"/>
          <w:sz w:val="20"/>
          <w:szCs w:val="20"/>
        </w:rPr>
        <w:t>Preface Course</w:t>
      </w:r>
      <w:r>
        <w:rPr>
          <w:rFonts w:ascii="Times New Roman" w:eastAsiaTheme="minorEastAsia" w:hAnsi="Times New Roman" w:hint="eastAsia"/>
          <w:b/>
          <w:bCs/>
          <w:color w:val="000000"/>
          <w:sz w:val="20"/>
          <w:szCs w:val="20"/>
        </w:rPr>
        <w:t>:</w:t>
      </w:r>
      <w:r>
        <w:rPr>
          <w:color w:val="000000"/>
          <w:sz w:val="20"/>
          <w:szCs w:val="20"/>
        </w:rPr>
        <w:t>【</w:t>
      </w:r>
      <w:r>
        <w:rPr>
          <w:rFonts w:hint="eastAsia"/>
          <w:color w:val="000000"/>
          <w:sz w:val="20"/>
          <w:szCs w:val="20"/>
        </w:rPr>
        <w:t>无</w:t>
      </w:r>
      <w:r>
        <w:rPr>
          <w:color w:val="000000"/>
          <w:sz w:val="20"/>
          <w:szCs w:val="20"/>
        </w:rPr>
        <w:t>】</w:t>
      </w:r>
    </w:p>
    <w:p w14:paraId="4282F4BF" w14:textId="77777777" w:rsidR="00D70D5B" w:rsidRDefault="00E8587F">
      <w:pPr>
        <w:adjustRightInd w:val="0"/>
        <w:snapToGrid w:val="0"/>
        <w:spacing w:beforeLines="50" w:before="156" w:afterLines="50" w:after="156" w:line="288" w:lineRule="auto"/>
        <w:ind w:firstLineChars="145" w:firstLine="348"/>
        <w:rPr>
          <w:rFonts w:ascii="黑体" w:eastAsia="黑体" w:hAnsi="黑体" w:cs="黑体"/>
          <w:color w:val="000000"/>
          <w:sz w:val="24"/>
          <w:szCs w:val="20"/>
        </w:rPr>
      </w:pPr>
      <w:r>
        <w:rPr>
          <w:rFonts w:ascii="黑体" w:eastAsia="黑体" w:hAnsi="黑体" w:cs="黑体" w:hint="eastAsia"/>
          <w:sz w:val="24"/>
        </w:rPr>
        <w:t>二、课程简介</w:t>
      </w:r>
      <w:r>
        <w:rPr>
          <w:rFonts w:ascii="黑体" w:eastAsia="黑体" w:hAnsi="黑体" w:cs="黑体" w:hint="eastAsia"/>
          <w:sz w:val="24"/>
        </w:rPr>
        <w:t>Course Description</w:t>
      </w:r>
    </w:p>
    <w:tbl>
      <w:tblPr>
        <w:tblStyle w:val="TableNormal"/>
        <w:tblW w:w="9497"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0"/>
        <w:gridCol w:w="6467"/>
      </w:tblGrid>
      <w:tr w:rsidR="00D70D5B" w14:paraId="36AD6087" w14:textId="77777777">
        <w:trPr>
          <w:trHeight w:val="996"/>
        </w:trPr>
        <w:tc>
          <w:tcPr>
            <w:tcW w:w="9497" w:type="dxa"/>
            <w:gridSpan w:val="2"/>
          </w:tcPr>
          <w:p w14:paraId="34F421F2" w14:textId="77777777" w:rsidR="00D70D5B" w:rsidRDefault="00E8587F">
            <w:pPr>
              <w:ind w:leftChars="50" w:left="105" w:rightChars="50" w:right="105"/>
            </w:pPr>
            <w:r>
              <w:rPr>
                <w:rFonts w:hint="eastAsia"/>
              </w:rPr>
              <w:t xml:space="preserve">The aim of the course is to ensure students understand the components of network systems, network protocols, and network </w:t>
            </w:r>
            <w:r>
              <w:rPr>
                <w:rFonts w:hint="eastAsia"/>
              </w:rPr>
              <w:t>services.</w:t>
            </w:r>
          </w:p>
          <w:p w14:paraId="14C72399" w14:textId="77777777" w:rsidR="00D70D5B" w:rsidRDefault="00E8587F">
            <w:pPr>
              <w:ind w:leftChars="50" w:left="105" w:rightChars="50" w:right="105"/>
            </w:pPr>
            <w:r>
              <w:t>本课程旨在确保学生了解网络技术系统、网络协议和网络系统服务的组成部分。</w:t>
            </w:r>
          </w:p>
        </w:tc>
      </w:tr>
      <w:tr w:rsidR="00D70D5B" w14:paraId="20CBDF5F" w14:textId="77777777">
        <w:trPr>
          <w:trHeight w:val="1408"/>
        </w:trPr>
        <w:tc>
          <w:tcPr>
            <w:tcW w:w="3030" w:type="dxa"/>
          </w:tcPr>
          <w:p w14:paraId="345CDA82" w14:textId="77777777" w:rsidR="00D70D5B" w:rsidRDefault="00E8587F">
            <w:pPr>
              <w:ind w:leftChars="50" w:left="105" w:rightChars="50" w:right="105"/>
            </w:pPr>
            <w:r>
              <w:t>Be able to explain and evaluate different types of network systems and protocols</w:t>
            </w:r>
          </w:p>
          <w:p w14:paraId="6937814B" w14:textId="77777777" w:rsidR="00D70D5B" w:rsidRDefault="00E8587F">
            <w:pPr>
              <w:ind w:leftChars="50" w:left="105" w:rightChars="50" w:right="105"/>
            </w:pPr>
            <w:r>
              <w:t>能解释和评估不同类型的网络系统和网络协议。</w:t>
            </w:r>
          </w:p>
          <w:p w14:paraId="116812CF" w14:textId="77777777" w:rsidR="00D70D5B" w:rsidRDefault="00D70D5B">
            <w:pPr>
              <w:ind w:leftChars="50" w:left="105" w:rightChars="50" w:right="105"/>
            </w:pPr>
          </w:p>
          <w:p w14:paraId="60A64CA4" w14:textId="77777777" w:rsidR="00D70D5B" w:rsidRDefault="00D70D5B">
            <w:pPr>
              <w:ind w:leftChars="50" w:left="105" w:rightChars="50" w:right="105"/>
            </w:pPr>
          </w:p>
        </w:tc>
        <w:tc>
          <w:tcPr>
            <w:tcW w:w="6467" w:type="dxa"/>
          </w:tcPr>
          <w:p w14:paraId="66D70751" w14:textId="77777777" w:rsidR="00D70D5B" w:rsidRDefault="00E8587F">
            <w:pPr>
              <w:ind w:leftChars="50" w:left="105" w:rightChars="50" w:right="105"/>
            </w:pPr>
            <w:r>
              <w:t xml:space="preserve">Discussing different types of network, (LAN, WAN, internet, PAN, frame delay) and different physical </w:t>
            </w:r>
            <w:r>
              <w:rPr>
                <w:rFonts w:hint="eastAsia"/>
              </w:rPr>
              <w:t>top</w:t>
            </w:r>
            <w:r>
              <w:rPr>
                <w:rFonts w:hint="eastAsia"/>
              </w:rPr>
              <w:t>ologies</w:t>
            </w:r>
          </w:p>
          <w:p w14:paraId="6240A32A" w14:textId="77777777" w:rsidR="00D70D5B" w:rsidRDefault="00E8587F">
            <w:pPr>
              <w:ind w:leftChars="50" w:left="105" w:rightChars="50" w:right="105"/>
            </w:pPr>
            <w:r>
              <w:t>讨论不同类型的网络（</w:t>
            </w:r>
            <w:r>
              <w:t>LAN, WAN</w:t>
            </w:r>
            <w:r>
              <w:t>，</w:t>
            </w:r>
            <w:r>
              <w:t>internet, PAN, frame delay</w:t>
            </w:r>
            <w:r>
              <w:t>）和不同类型的物理拓扑结构。</w:t>
            </w:r>
          </w:p>
          <w:p w14:paraId="64C05BF2" w14:textId="77777777" w:rsidR="00D70D5B" w:rsidRDefault="00E8587F">
            <w:pPr>
              <w:ind w:leftChars="50" w:left="105" w:rightChars="50" w:right="105"/>
            </w:pPr>
            <w:r>
              <w:t>Identify and discuss network standards and wireless technologies</w:t>
            </w:r>
          </w:p>
          <w:p w14:paraId="42943D03" w14:textId="77777777" w:rsidR="00D70D5B" w:rsidRDefault="00E8587F">
            <w:pPr>
              <w:ind w:leftChars="50" w:left="105" w:rightChars="50" w:right="105"/>
            </w:pPr>
            <w:r>
              <w:t>识别并讨论网络标准和无线技术</w:t>
            </w:r>
          </w:p>
          <w:p w14:paraId="4BF57DB9" w14:textId="77777777" w:rsidR="00D70D5B" w:rsidRDefault="00E8587F">
            <w:pPr>
              <w:ind w:leftChars="50" w:left="105" w:rightChars="50" w:right="105"/>
            </w:pPr>
            <w:r>
              <w:t>Apply different network protocols, (i.e DNS, DHCP, HTTP, FTP, SMTP)</w:t>
            </w:r>
          </w:p>
          <w:p w14:paraId="23E4EFAF" w14:textId="77777777" w:rsidR="00D70D5B" w:rsidRDefault="00E8587F">
            <w:pPr>
              <w:ind w:leftChars="50" w:left="105" w:rightChars="50" w:right="105"/>
            </w:pPr>
            <w:r>
              <w:t>应用不同的网络协议（即</w:t>
            </w:r>
            <w:r>
              <w:t>DNS</w:t>
            </w:r>
            <w:r>
              <w:t>、</w:t>
            </w:r>
            <w:r>
              <w:t>DHCP</w:t>
            </w:r>
            <w:r>
              <w:t>、</w:t>
            </w:r>
            <w:r>
              <w:t>HTTP</w:t>
            </w:r>
            <w:r>
              <w:t>、</w:t>
            </w:r>
            <w:r>
              <w:t>FTP</w:t>
            </w:r>
            <w:r>
              <w:t>、</w:t>
            </w:r>
            <w:r>
              <w:t>SMTP</w:t>
            </w:r>
            <w:r>
              <w:t>）</w:t>
            </w:r>
          </w:p>
        </w:tc>
      </w:tr>
      <w:tr w:rsidR="00D70D5B" w14:paraId="3C7A05FC" w14:textId="77777777">
        <w:trPr>
          <w:trHeight w:val="279"/>
        </w:trPr>
        <w:tc>
          <w:tcPr>
            <w:tcW w:w="3030" w:type="dxa"/>
          </w:tcPr>
          <w:p w14:paraId="48450E56" w14:textId="77777777" w:rsidR="00D70D5B" w:rsidRDefault="00E8587F">
            <w:pPr>
              <w:ind w:leftChars="50" w:left="105" w:rightChars="50" w:right="105"/>
            </w:pPr>
            <w:r>
              <w:t xml:space="preserve">Be </w:t>
            </w:r>
            <w:r>
              <w:t>able to understand services provided by different networks</w:t>
            </w:r>
          </w:p>
          <w:p w14:paraId="1C43D661" w14:textId="77777777" w:rsidR="00D70D5B" w:rsidRDefault="00E8587F">
            <w:pPr>
              <w:ind w:leftChars="50" w:left="105" w:rightChars="50" w:right="105"/>
            </w:pPr>
            <w:r>
              <w:t>能明白不同类型网络提供的服务。</w:t>
            </w:r>
          </w:p>
          <w:p w14:paraId="7184189C" w14:textId="77777777" w:rsidR="00D70D5B" w:rsidRDefault="00D70D5B">
            <w:pPr>
              <w:ind w:leftChars="50" w:left="105" w:rightChars="50" w:right="105"/>
            </w:pPr>
          </w:p>
          <w:p w14:paraId="73B0FC8C" w14:textId="77777777" w:rsidR="00D70D5B" w:rsidRDefault="00D70D5B">
            <w:pPr>
              <w:ind w:leftChars="50" w:left="105" w:rightChars="50" w:right="105"/>
            </w:pPr>
          </w:p>
        </w:tc>
        <w:tc>
          <w:tcPr>
            <w:tcW w:w="6467" w:type="dxa"/>
          </w:tcPr>
          <w:p w14:paraId="67D58C01" w14:textId="77777777" w:rsidR="00D70D5B" w:rsidRDefault="00E8587F">
            <w:pPr>
              <w:ind w:leftChars="50" w:left="105" w:rightChars="50" w:right="105"/>
            </w:pPr>
            <w:r>
              <w:t>Apply different directory service types, Identify differing application services</w:t>
            </w:r>
          </w:p>
          <w:p w14:paraId="0668FA07" w14:textId="77777777" w:rsidR="00D70D5B" w:rsidRDefault="00E8587F">
            <w:pPr>
              <w:ind w:leftChars="50" w:left="105" w:rightChars="50" w:right="105"/>
            </w:pPr>
            <w:r>
              <w:t>应用不同的目录服务类型</w:t>
            </w:r>
            <w:r>
              <w:t xml:space="preserve">, </w:t>
            </w:r>
            <w:r>
              <w:t>识别不同类型的应用服务</w:t>
            </w:r>
          </w:p>
          <w:p w14:paraId="044C9518" w14:textId="77777777" w:rsidR="00D70D5B" w:rsidRDefault="00E8587F">
            <w:pPr>
              <w:ind w:leftChars="50" w:left="105" w:rightChars="50" w:right="105"/>
            </w:pPr>
            <w:r>
              <w:t>Use various file services</w:t>
            </w:r>
          </w:p>
          <w:p w14:paraId="09007631" w14:textId="77777777" w:rsidR="00D70D5B" w:rsidRDefault="00E8587F">
            <w:pPr>
              <w:ind w:leftChars="50" w:left="105" w:rightChars="50" w:right="105"/>
            </w:pPr>
            <w:r>
              <w:t>使用各种文件服务</w:t>
            </w:r>
          </w:p>
          <w:p w14:paraId="71C2D950" w14:textId="77777777" w:rsidR="00D70D5B" w:rsidRDefault="00E8587F">
            <w:pPr>
              <w:ind w:leftChars="50" w:left="105" w:rightChars="50" w:right="105"/>
            </w:pPr>
            <w:r>
              <w:t>Evaluate different telecommunication s</w:t>
            </w:r>
            <w:r>
              <w:t>ervices</w:t>
            </w:r>
          </w:p>
          <w:p w14:paraId="5B17D603" w14:textId="77777777" w:rsidR="00D70D5B" w:rsidRDefault="00E8587F">
            <w:pPr>
              <w:ind w:leftChars="50" w:left="105" w:rightChars="50" w:right="105"/>
            </w:pPr>
            <w:r>
              <w:t>评估不同类型的电信服务</w:t>
            </w:r>
          </w:p>
        </w:tc>
      </w:tr>
      <w:tr w:rsidR="00D70D5B" w14:paraId="16424383" w14:textId="77777777">
        <w:trPr>
          <w:trHeight w:val="1874"/>
        </w:trPr>
        <w:tc>
          <w:tcPr>
            <w:tcW w:w="3030" w:type="dxa"/>
          </w:tcPr>
          <w:p w14:paraId="304466AB" w14:textId="77777777" w:rsidR="00D70D5B" w:rsidRDefault="00E8587F">
            <w:pPr>
              <w:ind w:leftChars="50" w:left="105" w:rightChars="50" w:right="105"/>
            </w:pPr>
            <w:r>
              <w:t>Be able to demonstrate an ability to make network systems secure</w:t>
            </w:r>
          </w:p>
          <w:p w14:paraId="4B238AF5" w14:textId="77777777" w:rsidR="00D70D5B" w:rsidRDefault="00E8587F">
            <w:pPr>
              <w:ind w:leftChars="50" w:left="105" w:rightChars="50" w:right="105"/>
            </w:pPr>
            <w:r>
              <w:t>能展示使用网络安全的能力</w:t>
            </w:r>
          </w:p>
        </w:tc>
        <w:tc>
          <w:tcPr>
            <w:tcW w:w="6467" w:type="dxa"/>
          </w:tcPr>
          <w:p w14:paraId="2D96B4DE" w14:textId="77777777" w:rsidR="00D70D5B" w:rsidRDefault="00E8587F">
            <w:pPr>
              <w:ind w:leftChars="50" w:left="105" w:rightChars="50" w:right="105"/>
            </w:pPr>
            <w:r>
              <w:t>Discuss different security methods</w:t>
            </w:r>
          </w:p>
          <w:p w14:paraId="09A576A7" w14:textId="77777777" w:rsidR="00D70D5B" w:rsidRDefault="00E8587F">
            <w:pPr>
              <w:ind w:leftChars="50" w:left="105" w:rightChars="50" w:right="105"/>
            </w:pPr>
            <w:r>
              <w:t>讨论不同类型的安全方式</w:t>
            </w:r>
          </w:p>
          <w:p w14:paraId="2BC59B84" w14:textId="77777777" w:rsidR="00D70D5B" w:rsidRDefault="00E8587F">
            <w:pPr>
              <w:ind w:leftChars="50" w:left="105" w:rightChars="50" w:right="105"/>
            </w:pPr>
            <w:r>
              <w:t>Evaluate business risks associated to network security</w:t>
            </w:r>
          </w:p>
          <w:p w14:paraId="56EBEF4B" w14:textId="77777777" w:rsidR="00D70D5B" w:rsidRDefault="00E8587F">
            <w:pPr>
              <w:ind w:leftChars="50" w:left="105" w:rightChars="50" w:right="105"/>
            </w:pPr>
            <w:r>
              <w:t>评估与网络安全相关的商业风险</w:t>
            </w:r>
          </w:p>
          <w:p w14:paraId="3447F001" w14:textId="77777777" w:rsidR="00D70D5B" w:rsidRDefault="00E8587F">
            <w:pPr>
              <w:ind w:leftChars="50" w:left="105" w:rightChars="50" w:right="105"/>
            </w:pPr>
            <w:r>
              <w:t xml:space="preserve">Identify and discuss hostile and </w:t>
            </w:r>
            <w:r>
              <w:t>intrusive software</w:t>
            </w:r>
          </w:p>
          <w:p w14:paraId="46CF3572" w14:textId="77777777" w:rsidR="00D70D5B" w:rsidRDefault="00E8587F">
            <w:pPr>
              <w:ind w:leftChars="50" w:left="105" w:rightChars="50" w:right="105"/>
            </w:pPr>
            <w:r>
              <w:t>识别和讨论恶意与侵入软件</w:t>
            </w:r>
          </w:p>
        </w:tc>
      </w:tr>
    </w:tbl>
    <w:p w14:paraId="0724BE0D" w14:textId="77777777" w:rsidR="00D70D5B" w:rsidRDefault="00E8587F">
      <w:pPr>
        <w:widowControl/>
        <w:spacing w:beforeLines="50" w:before="156" w:afterLines="50" w:after="156" w:line="288" w:lineRule="auto"/>
        <w:ind w:firstLineChars="150" w:firstLine="360"/>
        <w:jc w:val="left"/>
        <w:rPr>
          <w:rFonts w:ascii="黑体" w:eastAsia="黑体" w:hAnsi="黑体" w:cs="黑体"/>
          <w:sz w:val="24"/>
        </w:rPr>
      </w:pPr>
      <w:r>
        <w:rPr>
          <w:rFonts w:ascii="黑体" w:eastAsia="黑体" w:hAnsi="黑体" w:cs="黑体" w:hint="eastAsia"/>
          <w:sz w:val="24"/>
        </w:rPr>
        <w:lastRenderedPageBreak/>
        <w:t>三、选课建议</w:t>
      </w:r>
      <w:r>
        <w:rPr>
          <w:rFonts w:ascii="黑体" w:eastAsia="黑体" w:hAnsi="黑体" w:cs="黑体" w:hint="eastAsia"/>
          <w:sz w:val="24"/>
        </w:rPr>
        <w:t xml:space="preserve">Suggestion for </w:t>
      </w:r>
      <w:r>
        <w:rPr>
          <w:rFonts w:ascii="黑体" w:eastAsia="黑体" w:hAnsi="黑体" w:cs="黑体" w:hint="eastAsia"/>
          <w:iCs/>
          <w:color w:val="000000"/>
          <w:sz w:val="24"/>
          <w:szCs w:val="24"/>
        </w:rPr>
        <w:t>Selection of Course</w:t>
      </w:r>
    </w:p>
    <w:p w14:paraId="279BBAD0" w14:textId="77777777" w:rsidR="00D70D5B" w:rsidRDefault="00E8587F">
      <w:pPr>
        <w:ind w:firstLine="420"/>
      </w:pPr>
      <w:r>
        <w:t>This course is a professional basic-level course, suitable for senior students to choose to obtain the basic knowledge of computer networks and to prepare for more advanced courses.</w:t>
      </w:r>
    </w:p>
    <w:p w14:paraId="1C5A78FC" w14:textId="77777777" w:rsidR="00D70D5B" w:rsidRDefault="00E8587F">
      <w:pPr>
        <w:ind w:firstLine="420"/>
      </w:pPr>
      <w:r>
        <w:t>本课程为专业基础课程，适合高年级学生选择</w:t>
      </w:r>
      <w:r>
        <w:t xml:space="preserve">, </w:t>
      </w:r>
      <w:r>
        <w:t>以获得计算机网络的基础知识为高级课程做预备。</w:t>
      </w:r>
    </w:p>
    <w:p w14:paraId="55E01098" w14:textId="77777777" w:rsidR="00D70D5B" w:rsidRDefault="00E8587F">
      <w:pPr>
        <w:widowControl/>
        <w:spacing w:beforeLines="50" w:before="156" w:afterLines="50" w:after="156" w:line="288" w:lineRule="auto"/>
        <w:ind w:firstLineChars="150" w:firstLine="360"/>
        <w:jc w:val="left"/>
        <w:rPr>
          <w:rFonts w:ascii="黑体" w:eastAsia="黑体" w:hAnsi="黑体" w:cs="黑体"/>
          <w:sz w:val="24"/>
        </w:rPr>
      </w:pPr>
      <w:r>
        <w:rPr>
          <w:rFonts w:ascii="黑体" w:eastAsia="黑体" w:hAnsi="黑体" w:cs="黑体" w:hint="eastAsia"/>
          <w:sz w:val="24"/>
        </w:rPr>
        <w:t>四、课程与专业毕业要求的关联性</w:t>
      </w:r>
      <w:r>
        <w:rPr>
          <w:rFonts w:ascii="黑体" w:eastAsia="黑体" w:hAnsi="黑体" w:cs="黑体" w:hint="eastAsia"/>
          <w:iCs/>
          <w:color w:val="000000"/>
          <w:sz w:val="24"/>
          <w:szCs w:val="24"/>
        </w:rPr>
        <w:t>Relevance between Curriculum and Graduation Requirements</w:t>
      </w:r>
    </w:p>
    <w:tbl>
      <w:tblPr>
        <w:tblStyle w:val="a9"/>
        <w:tblpPr w:leftFromText="180" w:rightFromText="180" w:vertAnchor="text" w:horzAnchor="page" w:tblpX="1427" w:tblpY="25"/>
        <w:tblOverlap w:val="never"/>
        <w:tblW w:w="9460" w:type="dxa"/>
        <w:tblLayout w:type="fixed"/>
        <w:tblLook w:val="04A0" w:firstRow="1" w:lastRow="0" w:firstColumn="1" w:lastColumn="0" w:noHBand="0" w:noVBand="1"/>
      </w:tblPr>
      <w:tblGrid>
        <w:gridCol w:w="8450"/>
        <w:gridCol w:w="1010"/>
      </w:tblGrid>
      <w:tr w:rsidR="00D70D5B" w14:paraId="613DA758" w14:textId="77777777">
        <w:tc>
          <w:tcPr>
            <w:tcW w:w="8450" w:type="dxa"/>
          </w:tcPr>
          <w:p w14:paraId="0FE98824" w14:textId="77777777" w:rsidR="00D70D5B" w:rsidRDefault="00E8587F">
            <w:pPr>
              <w:jc w:val="center"/>
              <w:rPr>
                <w:rFonts w:ascii="Times New Roman" w:eastAsiaTheme="minorEastAsia" w:hAnsi="Times New Roman"/>
                <w:b/>
                <w:bCs/>
                <w:kern w:val="0"/>
                <w:sz w:val="20"/>
                <w:szCs w:val="20"/>
              </w:rPr>
            </w:pPr>
            <w:r>
              <w:rPr>
                <w:rFonts w:ascii="Times New Roman" w:eastAsiaTheme="minorEastAsia" w:hAnsi="Times New Roman"/>
                <w:b/>
                <w:bCs/>
                <w:kern w:val="0"/>
                <w:sz w:val="20"/>
                <w:szCs w:val="20"/>
              </w:rPr>
              <w:t>专业毕业要求</w:t>
            </w:r>
          </w:p>
          <w:p w14:paraId="0D18764B" w14:textId="77777777" w:rsidR="00D70D5B" w:rsidRDefault="00E8587F">
            <w:pPr>
              <w:jc w:val="center"/>
              <w:rPr>
                <w:rFonts w:ascii="Times New Roman" w:eastAsiaTheme="minorEastAsia" w:hAnsi="Times New Roman"/>
                <w:b/>
                <w:bCs/>
                <w:kern w:val="0"/>
                <w:sz w:val="20"/>
                <w:szCs w:val="20"/>
              </w:rPr>
            </w:pPr>
            <w:r>
              <w:rPr>
                <w:rFonts w:ascii="Times New Roman" w:eastAsiaTheme="minorEastAsia" w:hAnsi="Times New Roman"/>
                <w:b/>
                <w:bCs/>
                <w:kern w:val="0"/>
                <w:sz w:val="20"/>
                <w:szCs w:val="20"/>
              </w:rPr>
              <w:t>Graduation Requirements</w:t>
            </w:r>
          </w:p>
        </w:tc>
        <w:tc>
          <w:tcPr>
            <w:tcW w:w="1010" w:type="dxa"/>
          </w:tcPr>
          <w:p w14:paraId="7E7ECAF9" w14:textId="77777777" w:rsidR="00D70D5B" w:rsidRDefault="00E8587F">
            <w:pPr>
              <w:jc w:val="center"/>
              <w:rPr>
                <w:rFonts w:ascii="Times New Roman" w:eastAsiaTheme="minorEastAsia" w:hAnsi="Times New Roman"/>
                <w:b/>
                <w:bCs/>
                <w:kern w:val="0"/>
                <w:sz w:val="20"/>
                <w:szCs w:val="20"/>
              </w:rPr>
            </w:pPr>
            <w:r>
              <w:rPr>
                <w:rFonts w:ascii="Times New Roman" w:eastAsiaTheme="minorEastAsia" w:hAnsi="Times New Roman"/>
                <w:b/>
                <w:bCs/>
                <w:kern w:val="0"/>
                <w:sz w:val="20"/>
                <w:szCs w:val="20"/>
              </w:rPr>
              <w:t>关联</w:t>
            </w:r>
            <w:r>
              <w:rPr>
                <w:rFonts w:ascii="Times New Roman" w:eastAsiaTheme="minorEastAsia" w:hAnsi="Times New Roman"/>
                <w:b/>
                <w:bCs/>
                <w:kern w:val="0"/>
                <w:sz w:val="20"/>
                <w:szCs w:val="20"/>
              </w:rPr>
              <w:t>Relation</w:t>
            </w:r>
          </w:p>
        </w:tc>
      </w:tr>
      <w:tr w:rsidR="00D70D5B" w14:paraId="30927381" w14:textId="77777777">
        <w:tc>
          <w:tcPr>
            <w:tcW w:w="8450" w:type="dxa"/>
            <w:vAlign w:val="center"/>
          </w:tcPr>
          <w:p w14:paraId="1549C299" w14:textId="77777777" w:rsidR="00D70D5B" w:rsidRDefault="00E8587F">
            <w:r>
              <w:rPr>
                <w:rFonts w:hint="eastAsia"/>
              </w:rPr>
              <w:t>LO11 </w:t>
            </w:r>
            <w:r>
              <w:rPr>
                <w:rFonts w:hint="eastAsia"/>
              </w:rPr>
              <w:t>表达沟通</w:t>
            </w:r>
          </w:p>
          <w:p w14:paraId="49BB2313" w14:textId="77777777" w:rsidR="00D70D5B" w:rsidRDefault="00E8587F">
            <w:r>
              <w:rPr>
                <w:rFonts w:hint="eastAsia"/>
              </w:rPr>
              <w:t>Expressing communication</w:t>
            </w:r>
          </w:p>
          <w:p w14:paraId="2B3D7249" w14:textId="77777777" w:rsidR="00D70D5B" w:rsidRDefault="00E8587F">
            <w:r>
              <w:rPr>
                <w:rFonts w:hint="eastAsia"/>
              </w:rPr>
              <w:t>理解他人的观点，尊重他人的价值观，能在不同场合用书面或口头形式进行有效沟通。</w:t>
            </w:r>
          </w:p>
          <w:p w14:paraId="6F5620F3" w14:textId="77777777" w:rsidR="00D70D5B" w:rsidRDefault="00E8587F">
            <w:r>
              <w:rPr>
                <w:rFonts w:hint="eastAsia"/>
              </w:rPr>
              <w:t>Understand the views of others, respect their values, and communicate effectively in writing or orally on different occasions.</w:t>
            </w:r>
          </w:p>
        </w:tc>
        <w:tc>
          <w:tcPr>
            <w:tcW w:w="1010" w:type="dxa"/>
            <w:vAlign w:val="center"/>
          </w:tcPr>
          <w:p w14:paraId="563B0097" w14:textId="77777777" w:rsidR="00D70D5B" w:rsidRDefault="00D70D5B">
            <w:pPr>
              <w:spacing w:line="288" w:lineRule="auto"/>
              <w:jc w:val="center"/>
              <w:rPr>
                <w:rFonts w:ascii="Times New Roman" w:eastAsiaTheme="minorEastAsia" w:hAnsi="Times New Roman"/>
                <w:color w:val="000000"/>
                <w:kern w:val="0"/>
                <w:sz w:val="20"/>
                <w:szCs w:val="20"/>
              </w:rPr>
            </w:pPr>
          </w:p>
        </w:tc>
      </w:tr>
      <w:tr w:rsidR="00D70D5B" w14:paraId="5FCFE500" w14:textId="77777777">
        <w:trPr>
          <w:trHeight w:val="639"/>
        </w:trPr>
        <w:tc>
          <w:tcPr>
            <w:tcW w:w="8450" w:type="dxa"/>
            <w:vAlign w:val="center"/>
          </w:tcPr>
          <w:p w14:paraId="7D65DCBF" w14:textId="77777777" w:rsidR="00D70D5B" w:rsidRDefault="00E8587F">
            <w:r>
              <w:rPr>
                <w:rFonts w:hint="eastAsia"/>
              </w:rPr>
              <w:t>LO21</w:t>
            </w:r>
            <w:r>
              <w:rPr>
                <w:rFonts w:hint="eastAsia"/>
              </w:rPr>
              <w:t>自主学习</w:t>
            </w:r>
          </w:p>
          <w:p w14:paraId="47D29721" w14:textId="77777777" w:rsidR="00D70D5B" w:rsidRDefault="00E8587F">
            <w:r>
              <w:rPr>
                <w:rFonts w:hint="eastAsia"/>
              </w:rPr>
              <w:t>Self-learning</w:t>
            </w:r>
          </w:p>
          <w:p w14:paraId="74FC9DAF" w14:textId="77777777" w:rsidR="00D70D5B" w:rsidRDefault="00E8587F">
            <w:r>
              <w:rPr>
                <w:rFonts w:hint="eastAsia"/>
              </w:rPr>
              <w:t>能根据需要确定学习目标，并通过搜集信息，分析信息，讨论，实践，质疑，创造等方法来实现学习目标。</w:t>
            </w:r>
          </w:p>
          <w:p w14:paraId="1A3A3478" w14:textId="77777777" w:rsidR="00D70D5B" w:rsidRDefault="00E8587F">
            <w:r>
              <w:rPr>
                <w:rFonts w:hint="eastAsia"/>
              </w:rPr>
              <w:t>Be able to identify learning goals as needed and achieve</w:t>
            </w:r>
            <w:r>
              <w:rPr>
                <w:rFonts w:hint="eastAsia"/>
              </w:rPr>
              <w:t xml:space="preserve"> them by gathering information, analyzing information, discussing, practicing, questioning.</w:t>
            </w:r>
          </w:p>
        </w:tc>
        <w:tc>
          <w:tcPr>
            <w:tcW w:w="1010" w:type="dxa"/>
            <w:vAlign w:val="center"/>
          </w:tcPr>
          <w:p w14:paraId="45FB96AA" w14:textId="77777777" w:rsidR="00D70D5B" w:rsidRDefault="00E8587F">
            <w:pPr>
              <w:pStyle w:val="ad"/>
              <w:widowControl/>
              <w:spacing w:line="288" w:lineRule="auto"/>
              <w:ind w:firstLineChars="0" w:firstLine="0"/>
              <w:jc w:val="center"/>
              <w:rPr>
                <w:rFonts w:ascii="Times New Roman" w:eastAsiaTheme="minorEastAsia" w:hAnsi="Times New Roman"/>
                <w:color w:val="000000"/>
                <w:kern w:val="0"/>
                <w:sz w:val="20"/>
                <w:szCs w:val="20"/>
              </w:rPr>
            </w:pPr>
            <w:r>
              <w:rPr>
                <w:rFonts w:ascii="宋体" w:hAnsi="宋体" w:cs="宋体" w:hint="eastAsia"/>
                <w:color w:val="000000"/>
                <w:kern w:val="0"/>
                <w:sz w:val="20"/>
                <w:szCs w:val="20"/>
                <w:lang w:bidi="ar"/>
              </w:rPr>
              <w:t>●</w:t>
            </w:r>
          </w:p>
        </w:tc>
      </w:tr>
      <w:tr w:rsidR="00D70D5B" w14:paraId="02ACE042" w14:textId="77777777">
        <w:tc>
          <w:tcPr>
            <w:tcW w:w="8450" w:type="dxa"/>
            <w:vAlign w:val="center"/>
          </w:tcPr>
          <w:p w14:paraId="45912AC2" w14:textId="77777777" w:rsidR="00D70D5B" w:rsidRDefault="00E8587F">
            <w:r>
              <w:rPr>
                <w:rFonts w:hint="eastAsia"/>
              </w:rPr>
              <w:t xml:space="preserve">LO3 </w:t>
            </w:r>
            <w:r>
              <w:rPr>
                <w:rFonts w:hint="eastAsia"/>
              </w:rPr>
              <w:t>专业能力</w:t>
            </w:r>
          </w:p>
          <w:p w14:paraId="6D2234AF" w14:textId="77777777" w:rsidR="00D70D5B" w:rsidRDefault="00E8587F">
            <w:r>
              <w:rPr>
                <w:rFonts w:hint="eastAsia"/>
              </w:rPr>
              <w:t xml:space="preserve">Professional competence </w:t>
            </w:r>
          </w:p>
        </w:tc>
        <w:tc>
          <w:tcPr>
            <w:tcW w:w="1010" w:type="dxa"/>
            <w:vAlign w:val="center"/>
          </w:tcPr>
          <w:p w14:paraId="544C001B" w14:textId="77777777" w:rsidR="00D70D5B" w:rsidRDefault="00D70D5B">
            <w:pPr>
              <w:pStyle w:val="ad"/>
              <w:widowControl/>
              <w:spacing w:line="288" w:lineRule="auto"/>
              <w:ind w:left="420" w:firstLineChars="0" w:firstLine="0"/>
              <w:jc w:val="center"/>
              <w:rPr>
                <w:rFonts w:ascii="Times New Roman" w:eastAsiaTheme="minorEastAsia" w:hAnsi="Times New Roman"/>
                <w:color w:val="000000"/>
                <w:kern w:val="0"/>
                <w:sz w:val="20"/>
                <w:szCs w:val="20"/>
              </w:rPr>
            </w:pPr>
          </w:p>
        </w:tc>
      </w:tr>
      <w:tr w:rsidR="00D70D5B" w14:paraId="1DD77AF4" w14:textId="77777777">
        <w:trPr>
          <w:trHeight w:val="555"/>
        </w:trPr>
        <w:tc>
          <w:tcPr>
            <w:tcW w:w="8450" w:type="dxa"/>
            <w:vAlign w:val="center"/>
          </w:tcPr>
          <w:p w14:paraId="3D23EC4A" w14:textId="77777777" w:rsidR="00D70D5B" w:rsidRDefault="00E8587F">
            <w:r>
              <w:rPr>
                <w:rFonts w:hint="eastAsia"/>
              </w:rPr>
              <w:t>LO31</w:t>
            </w:r>
            <w:r>
              <w:rPr>
                <w:rFonts w:hint="eastAsia"/>
              </w:rPr>
              <w:t>：工程素养：掌握数学、自然科学知识，具有工程意识，能结合计算机、数字媒体技术相关专业知识解决复杂工程问题。</w:t>
            </w:r>
            <w:r>
              <w:rPr>
                <w:rFonts w:hint="eastAsia"/>
              </w:rPr>
              <w:t xml:space="preserve"> </w:t>
            </w:r>
          </w:p>
          <w:p w14:paraId="262CA216" w14:textId="77777777" w:rsidR="00D70D5B" w:rsidRDefault="00E8587F">
            <w:r>
              <w:rPr>
                <w:rFonts w:hint="eastAsia"/>
              </w:rPr>
              <w:t>LO31</w:t>
            </w:r>
            <w:r>
              <w:rPr>
                <w:rFonts w:hint="eastAsia"/>
              </w:rPr>
              <w:t>：</w:t>
            </w:r>
            <w:r>
              <w:rPr>
                <w:rFonts w:hint="eastAsia"/>
              </w:rPr>
              <w:t>Engineering literacy: Master mathematics and natural science,</w:t>
            </w:r>
            <w:r>
              <w:rPr>
                <w:rFonts w:hint="eastAsia"/>
              </w:rPr>
              <w:t xml:space="preserve"> have an engineering mindset, and be able to utilize digital media technology to solve complex engineering problems.</w:t>
            </w:r>
          </w:p>
        </w:tc>
        <w:tc>
          <w:tcPr>
            <w:tcW w:w="1010" w:type="dxa"/>
            <w:vAlign w:val="center"/>
          </w:tcPr>
          <w:p w14:paraId="1952F040" w14:textId="77777777" w:rsidR="00D70D5B" w:rsidRDefault="00E8587F">
            <w:pPr>
              <w:pStyle w:val="ad"/>
              <w:widowControl/>
              <w:spacing w:line="288" w:lineRule="auto"/>
              <w:ind w:firstLineChars="0" w:firstLine="0"/>
              <w:jc w:val="center"/>
              <w:rPr>
                <w:rFonts w:ascii="Times New Roman" w:eastAsiaTheme="minorEastAsia" w:hAnsi="Times New Roman"/>
                <w:color w:val="000000"/>
                <w:kern w:val="0"/>
                <w:sz w:val="20"/>
                <w:szCs w:val="20"/>
              </w:rPr>
            </w:pPr>
            <w:r>
              <w:rPr>
                <w:rFonts w:ascii="宋体" w:hAnsi="宋体" w:cs="宋体" w:hint="eastAsia"/>
                <w:color w:val="000000"/>
                <w:kern w:val="0"/>
                <w:sz w:val="20"/>
                <w:szCs w:val="20"/>
                <w:lang w:bidi="ar"/>
              </w:rPr>
              <w:t>●</w:t>
            </w:r>
          </w:p>
        </w:tc>
      </w:tr>
      <w:tr w:rsidR="00D70D5B" w14:paraId="67C2DCA7" w14:textId="77777777">
        <w:tc>
          <w:tcPr>
            <w:tcW w:w="8450" w:type="dxa"/>
            <w:vAlign w:val="center"/>
          </w:tcPr>
          <w:p w14:paraId="6E94A2DA" w14:textId="77777777" w:rsidR="00D70D5B" w:rsidRDefault="00E8587F">
            <w:r>
              <w:rPr>
                <w:rFonts w:hint="eastAsia"/>
              </w:rPr>
              <w:t>LO32</w:t>
            </w:r>
            <w:r>
              <w:rPr>
                <w:rFonts w:hint="eastAsia"/>
              </w:rPr>
              <w:t>：软件开发：掌握主流设计技术、程序设计思维以及相关数据库技术，具备建设可运行于多种终端网站的能力。</w:t>
            </w:r>
            <w:r>
              <w:rPr>
                <w:rFonts w:hint="eastAsia"/>
              </w:rPr>
              <w:t xml:space="preserve"> </w:t>
            </w:r>
          </w:p>
          <w:p w14:paraId="57387895" w14:textId="77777777" w:rsidR="00D70D5B" w:rsidRDefault="00E8587F">
            <w:r>
              <w:rPr>
                <w:rFonts w:hint="eastAsia"/>
              </w:rPr>
              <w:t>LO32</w:t>
            </w:r>
            <w:r>
              <w:rPr>
                <w:rFonts w:hint="eastAsia"/>
              </w:rPr>
              <w:t>：</w:t>
            </w:r>
            <w:r>
              <w:rPr>
                <w:rFonts w:hint="eastAsia"/>
              </w:rPr>
              <w:t xml:space="preserve">Software development: Master the mainstream design technology, develop a </w:t>
            </w:r>
            <w:r>
              <w:rPr>
                <w:rFonts w:hint="eastAsia"/>
              </w:rPr>
              <w:t>programming mindset, understand database technology, and be able to build a variety of terminal websites.</w:t>
            </w:r>
          </w:p>
        </w:tc>
        <w:tc>
          <w:tcPr>
            <w:tcW w:w="1010" w:type="dxa"/>
            <w:vAlign w:val="center"/>
          </w:tcPr>
          <w:p w14:paraId="2C76E1D8" w14:textId="77777777" w:rsidR="00D70D5B" w:rsidRDefault="00D70D5B">
            <w:pPr>
              <w:pStyle w:val="ad"/>
              <w:widowControl/>
              <w:spacing w:line="288" w:lineRule="auto"/>
              <w:ind w:left="420" w:firstLineChars="0" w:firstLine="0"/>
              <w:jc w:val="center"/>
              <w:rPr>
                <w:rFonts w:ascii="Times New Roman" w:eastAsiaTheme="minorEastAsia" w:hAnsi="Times New Roman"/>
                <w:color w:val="000000"/>
                <w:kern w:val="0"/>
                <w:sz w:val="20"/>
                <w:szCs w:val="20"/>
              </w:rPr>
            </w:pPr>
          </w:p>
        </w:tc>
      </w:tr>
      <w:tr w:rsidR="00D70D5B" w14:paraId="7BDC94CA" w14:textId="77777777">
        <w:tc>
          <w:tcPr>
            <w:tcW w:w="8450" w:type="dxa"/>
            <w:vAlign w:val="center"/>
          </w:tcPr>
          <w:p w14:paraId="3997F3EC" w14:textId="77777777" w:rsidR="00D70D5B" w:rsidRDefault="00E8587F">
            <w:r>
              <w:rPr>
                <w:rFonts w:hint="eastAsia"/>
              </w:rPr>
              <w:t>LO33</w:t>
            </w:r>
            <w:r>
              <w:rPr>
                <w:rFonts w:hint="eastAsia"/>
              </w:rPr>
              <w:t>：系统运维：系统地掌握计算机硬件、软件的基本理论、基本知识，具备保障系统运行与维护基本技能。</w:t>
            </w:r>
          </w:p>
          <w:p w14:paraId="157564E0" w14:textId="77777777" w:rsidR="00D70D5B" w:rsidRDefault="00E8587F">
            <w:r>
              <w:rPr>
                <w:rFonts w:hint="eastAsia"/>
              </w:rPr>
              <w:t>LO33</w:t>
            </w:r>
            <w:r>
              <w:rPr>
                <w:rFonts w:hint="eastAsia"/>
              </w:rPr>
              <w:t>：</w:t>
            </w:r>
            <w:r>
              <w:rPr>
                <w:rFonts w:hint="eastAsia"/>
              </w:rPr>
              <w:t>System maintenance: systematically master the basic theory and knowledge of computer hardwar</w:t>
            </w:r>
            <w:r>
              <w:rPr>
                <w:rFonts w:hint="eastAsia"/>
              </w:rPr>
              <w:t>e and software, and have the basic skills to ensure system operation and maintenance.</w:t>
            </w:r>
          </w:p>
        </w:tc>
        <w:tc>
          <w:tcPr>
            <w:tcW w:w="1010" w:type="dxa"/>
            <w:vAlign w:val="center"/>
          </w:tcPr>
          <w:p w14:paraId="53ABAB6F" w14:textId="77777777" w:rsidR="00D70D5B" w:rsidRDefault="00D70D5B">
            <w:pPr>
              <w:pStyle w:val="ad"/>
              <w:widowControl/>
              <w:spacing w:line="288" w:lineRule="auto"/>
              <w:ind w:left="420" w:firstLineChars="0" w:firstLine="0"/>
              <w:jc w:val="center"/>
              <w:rPr>
                <w:rFonts w:ascii="Times New Roman" w:eastAsiaTheme="minorEastAsia" w:hAnsi="Times New Roman"/>
                <w:color w:val="000000"/>
                <w:kern w:val="0"/>
                <w:sz w:val="20"/>
                <w:szCs w:val="20"/>
              </w:rPr>
            </w:pPr>
          </w:p>
        </w:tc>
      </w:tr>
      <w:tr w:rsidR="00D70D5B" w14:paraId="26FBC984" w14:textId="77777777">
        <w:trPr>
          <w:trHeight w:val="550"/>
        </w:trPr>
        <w:tc>
          <w:tcPr>
            <w:tcW w:w="8450" w:type="dxa"/>
            <w:vAlign w:val="center"/>
          </w:tcPr>
          <w:p w14:paraId="584516EC" w14:textId="77777777" w:rsidR="00D70D5B" w:rsidRDefault="00E8587F">
            <w:r>
              <w:rPr>
                <w:rFonts w:hint="eastAsia"/>
              </w:rPr>
              <w:t>LO34</w:t>
            </w:r>
            <w:r>
              <w:rPr>
                <w:rFonts w:hint="eastAsia"/>
              </w:rPr>
              <w:t>：素材采集与处理：掌握数字媒体的基本理论、主流数字媒体应用软件使用技术，具备素材的采集、存储、处理以及传输的能力。</w:t>
            </w:r>
          </w:p>
          <w:p w14:paraId="6D8D3A37" w14:textId="77777777" w:rsidR="00D70D5B" w:rsidRDefault="00E8587F">
            <w:r>
              <w:rPr>
                <w:rFonts w:hint="eastAsia"/>
              </w:rPr>
              <w:t xml:space="preserve">LO34: Material collection and processing: Master the basic theory of digital media, understand how to use </w:t>
            </w:r>
            <w:r>
              <w:rPr>
                <w:rFonts w:hint="eastAsia"/>
              </w:rPr>
              <w:t>mainstream digital media application software, and have the ability to collect, store, and transmit materials</w:t>
            </w:r>
          </w:p>
        </w:tc>
        <w:tc>
          <w:tcPr>
            <w:tcW w:w="1010" w:type="dxa"/>
            <w:vAlign w:val="center"/>
          </w:tcPr>
          <w:p w14:paraId="5DFF520E" w14:textId="77777777" w:rsidR="00D70D5B" w:rsidRDefault="00D70D5B">
            <w:pPr>
              <w:pStyle w:val="ad"/>
              <w:widowControl/>
              <w:spacing w:line="288" w:lineRule="auto"/>
              <w:ind w:left="420" w:firstLineChars="0" w:firstLine="0"/>
              <w:jc w:val="center"/>
              <w:rPr>
                <w:rFonts w:ascii="Times New Roman" w:eastAsiaTheme="minorEastAsia" w:hAnsi="Times New Roman"/>
                <w:color w:val="000000"/>
                <w:kern w:val="0"/>
                <w:sz w:val="20"/>
                <w:szCs w:val="20"/>
              </w:rPr>
            </w:pPr>
          </w:p>
        </w:tc>
      </w:tr>
      <w:tr w:rsidR="00D70D5B" w14:paraId="628A3D2D" w14:textId="77777777">
        <w:tc>
          <w:tcPr>
            <w:tcW w:w="8450" w:type="dxa"/>
            <w:vAlign w:val="center"/>
          </w:tcPr>
          <w:p w14:paraId="246E8C0B" w14:textId="77777777" w:rsidR="00D70D5B" w:rsidRDefault="00E8587F">
            <w:r>
              <w:rPr>
                <w:rFonts w:hint="eastAsia"/>
              </w:rPr>
              <w:t>LO35</w:t>
            </w:r>
            <w:r>
              <w:rPr>
                <w:rFonts w:hint="eastAsia"/>
              </w:rPr>
              <w:t>：虚拟现实设计与制作：熟悉虚拟现实基本原理，掌握虚拟现实产品设计与制作流程及主流的设计、集成平台，具备结合相关硬件实现虚拟现实产品的内容制作和应用开发的能力。</w:t>
            </w:r>
          </w:p>
          <w:p w14:paraId="3FFF5996" w14:textId="77777777" w:rsidR="00D70D5B" w:rsidRDefault="00E8587F">
            <w:r>
              <w:rPr>
                <w:rFonts w:hint="eastAsia"/>
              </w:rPr>
              <w:lastRenderedPageBreak/>
              <w:t xml:space="preserve">LO35: Virtual reality design and production: Be familiar </w:t>
            </w:r>
            <w:r>
              <w:rPr>
                <w:rFonts w:hint="eastAsia"/>
              </w:rPr>
              <w:t>with the basic principles of VR, master the design and production process of VR products, mainstream designs, and integration platform. Have the ability to combine relevant hardware to realize content production and application development of VR products.</w:t>
            </w:r>
          </w:p>
        </w:tc>
        <w:tc>
          <w:tcPr>
            <w:tcW w:w="1010" w:type="dxa"/>
            <w:vAlign w:val="center"/>
          </w:tcPr>
          <w:p w14:paraId="421CB64B" w14:textId="77777777" w:rsidR="00D70D5B" w:rsidRDefault="00D70D5B">
            <w:pPr>
              <w:pStyle w:val="ad"/>
              <w:widowControl/>
              <w:spacing w:line="288" w:lineRule="auto"/>
              <w:ind w:left="420" w:firstLineChars="0" w:firstLine="0"/>
              <w:jc w:val="center"/>
              <w:rPr>
                <w:rFonts w:ascii="Times New Roman" w:eastAsiaTheme="minorEastAsia" w:hAnsi="Times New Roman"/>
                <w:color w:val="000000"/>
                <w:kern w:val="0"/>
                <w:sz w:val="20"/>
                <w:szCs w:val="20"/>
              </w:rPr>
            </w:pPr>
          </w:p>
        </w:tc>
      </w:tr>
      <w:tr w:rsidR="00D70D5B" w14:paraId="22EF7848" w14:textId="77777777">
        <w:tc>
          <w:tcPr>
            <w:tcW w:w="8450" w:type="dxa"/>
            <w:vAlign w:val="center"/>
          </w:tcPr>
          <w:p w14:paraId="6C59D0B2" w14:textId="77777777" w:rsidR="00D70D5B" w:rsidRDefault="00E8587F">
            <w:r>
              <w:rPr>
                <w:rFonts w:hint="eastAsia"/>
              </w:rPr>
              <w:t>LO41 </w:t>
            </w:r>
            <w:r>
              <w:rPr>
                <w:rFonts w:hint="eastAsia"/>
              </w:rPr>
              <w:t>尽责抗压</w:t>
            </w:r>
          </w:p>
          <w:p w14:paraId="4CA82557" w14:textId="77777777" w:rsidR="00D70D5B" w:rsidRDefault="00E8587F">
            <w:r>
              <w:rPr>
                <w:rFonts w:hint="eastAsia"/>
              </w:rPr>
              <w:t>Do not be pressured</w:t>
            </w:r>
          </w:p>
          <w:p w14:paraId="69AD4B00" w14:textId="77777777" w:rsidR="00D70D5B" w:rsidRDefault="00E8587F">
            <w:r>
              <w:rPr>
                <w:rFonts w:hint="eastAsia"/>
              </w:rPr>
              <w:t>遵守纪律，守信守则，具有耐挫折，抗压力的能力。</w:t>
            </w:r>
          </w:p>
          <w:p w14:paraId="38233B62" w14:textId="77777777" w:rsidR="00D70D5B" w:rsidRDefault="00E8587F">
            <w:r>
              <w:rPr>
                <w:rFonts w:hint="eastAsia"/>
              </w:rPr>
              <w:t>Be disciplined, follow the rules, don</w:t>
            </w:r>
            <w:r>
              <w:t>’</w:t>
            </w:r>
            <w:r>
              <w:rPr>
                <w:rFonts w:hint="eastAsia"/>
              </w:rPr>
              <w:t>t be afraid of setbacks, and be able to perform under pressure.</w:t>
            </w:r>
          </w:p>
        </w:tc>
        <w:tc>
          <w:tcPr>
            <w:tcW w:w="1010" w:type="dxa"/>
            <w:vAlign w:val="center"/>
          </w:tcPr>
          <w:p w14:paraId="3AA9E629" w14:textId="77777777" w:rsidR="00D70D5B" w:rsidRDefault="00D70D5B">
            <w:pPr>
              <w:widowControl/>
              <w:spacing w:line="288" w:lineRule="auto"/>
              <w:jc w:val="center"/>
              <w:rPr>
                <w:rFonts w:ascii="Times New Roman" w:eastAsiaTheme="minorEastAsia" w:hAnsi="Times New Roman"/>
                <w:color w:val="000000"/>
                <w:kern w:val="0"/>
                <w:sz w:val="20"/>
                <w:szCs w:val="20"/>
              </w:rPr>
            </w:pPr>
          </w:p>
        </w:tc>
      </w:tr>
      <w:tr w:rsidR="00D70D5B" w14:paraId="64215C2D" w14:textId="77777777">
        <w:tc>
          <w:tcPr>
            <w:tcW w:w="8450" w:type="dxa"/>
            <w:vAlign w:val="center"/>
          </w:tcPr>
          <w:p w14:paraId="57E61D46" w14:textId="77777777" w:rsidR="00D70D5B" w:rsidRDefault="00E8587F">
            <w:r>
              <w:rPr>
                <w:rFonts w:hint="eastAsia"/>
              </w:rPr>
              <w:t>LO51 </w:t>
            </w:r>
            <w:r>
              <w:rPr>
                <w:rFonts w:hint="eastAsia"/>
              </w:rPr>
              <w:t>协同创新</w:t>
            </w:r>
          </w:p>
          <w:p w14:paraId="31FDEC55" w14:textId="77777777" w:rsidR="00D70D5B" w:rsidRDefault="00E8587F">
            <w:r>
              <w:rPr>
                <w:rFonts w:hint="eastAsia"/>
              </w:rPr>
              <w:t>Collaborative innovation</w:t>
            </w:r>
          </w:p>
          <w:p w14:paraId="756053EA" w14:textId="77777777" w:rsidR="00D70D5B" w:rsidRDefault="00E8587F">
            <w:r>
              <w:rPr>
                <w:rFonts w:hint="eastAsia"/>
              </w:rPr>
              <w:t>同团队保持良好的合作关系，做集团中的积极成员；勇于从不同的角度思考问题，勇于提出新设想。</w:t>
            </w:r>
          </w:p>
          <w:p w14:paraId="0B802C73" w14:textId="77777777" w:rsidR="00D70D5B" w:rsidRDefault="00E8587F">
            <w:r>
              <w:rPr>
                <w:rFonts w:hint="eastAsia"/>
              </w:rPr>
              <w:t xml:space="preserve">Have good </w:t>
            </w:r>
            <w:r>
              <w:rPr>
                <w:rFonts w:hint="eastAsia"/>
              </w:rPr>
              <w:t>collaboration with team members, be an active member of the group, not be afraid to think from different perspectives and to put forward new ideas.</w:t>
            </w:r>
          </w:p>
        </w:tc>
        <w:tc>
          <w:tcPr>
            <w:tcW w:w="1010" w:type="dxa"/>
            <w:vAlign w:val="center"/>
          </w:tcPr>
          <w:p w14:paraId="4F35F5BE" w14:textId="77777777" w:rsidR="00D70D5B" w:rsidRDefault="00E8587F">
            <w:pPr>
              <w:pStyle w:val="ad"/>
              <w:widowControl/>
              <w:spacing w:line="288" w:lineRule="auto"/>
              <w:ind w:firstLineChars="0" w:firstLine="0"/>
              <w:jc w:val="center"/>
              <w:rPr>
                <w:rFonts w:ascii="Times New Roman" w:eastAsiaTheme="minorEastAsia" w:hAnsi="Times New Roman"/>
                <w:color w:val="000000"/>
                <w:kern w:val="0"/>
                <w:sz w:val="20"/>
                <w:szCs w:val="20"/>
              </w:rPr>
            </w:pPr>
            <w:r>
              <w:rPr>
                <w:rFonts w:ascii="宋体" w:hAnsi="宋体" w:cs="宋体" w:hint="eastAsia"/>
                <w:color w:val="000000"/>
                <w:kern w:val="0"/>
                <w:sz w:val="20"/>
                <w:szCs w:val="20"/>
                <w:lang w:bidi="ar"/>
              </w:rPr>
              <w:t>●</w:t>
            </w:r>
          </w:p>
        </w:tc>
      </w:tr>
      <w:tr w:rsidR="00D70D5B" w14:paraId="130819FA" w14:textId="77777777">
        <w:tc>
          <w:tcPr>
            <w:tcW w:w="8450" w:type="dxa"/>
            <w:vAlign w:val="center"/>
          </w:tcPr>
          <w:p w14:paraId="6EDA2899" w14:textId="77777777" w:rsidR="00D70D5B" w:rsidRDefault="00E8587F">
            <w:r>
              <w:rPr>
                <w:rFonts w:hint="eastAsia"/>
              </w:rPr>
              <w:t>LO61</w:t>
            </w:r>
            <w:r>
              <w:rPr>
                <w:rFonts w:hint="eastAsia"/>
              </w:rPr>
              <w:t>信息应用</w:t>
            </w:r>
          </w:p>
          <w:p w14:paraId="42547842" w14:textId="77777777" w:rsidR="00D70D5B" w:rsidRDefault="00E8587F">
            <w:r>
              <w:rPr>
                <w:rFonts w:hint="eastAsia"/>
              </w:rPr>
              <w:t>Information application</w:t>
            </w:r>
          </w:p>
          <w:p w14:paraId="3D964D6D" w14:textId="77777777" w:rsidR="00D70D5B" w:rsidRDefault="00E8587F">
            <w:r>
              <w:rPr>
                <w:rFonts w:hint="eastAsia"/>
              </w:rPr>
              <w:t>能在学习，工作中应用信息技术解决问题，具有运用计算机处理工作领域中的信息和技术交流的能力。</w:t>
            </w:r>
          </w:p>
          <w:p w14:paraId="4A251315" w14:textId="77777777" w:rsidR="00D70D5B" w:rsidRDefault="00E8587F">
            <w:r>
              <w:rPr>
                <w:rFonts w:hint="eastAsia"/>
              </w:rPr>
              <w:t>Can apply information tech</w:t>
            </w:r>
            <w:r>
              <w:rPr>
                <w:rFonts w:hint="eastAsia"/>
              </w:rPr>
              <w:t>nology to solve problems in study and work. Have the ability to use computers to process information and technical exchanges in the work field.</w:t>
            </w:r>
          </w:p>
        </w:tc>
        <w:tc>
          <w:tcPr>
            <w:tcW w:w="1010" w:type="dxa"/>
            <w:vAlign w:val="center"/>
          </w:tcPr>
          <w:p w14:paraId="0B59E739" w14:textId="77777777" w:rsidR="00D70D5B" w:rsidRDefault="00D70D5B">
            <w:pPr>
              <w:widowControl/>
              <w:spacing w:line="288" w:lineRule="auto"/>
              <w:jc w:val="center"/>
              <w:rPr>
                <w:rFonts w:ascii="Times New Roman" w:eastAsiaTheme="minorEastAsia" w:hAnsi="Times New Roman"/>
                <w:color w:val="000000"/>
                <w:kern w:val="0"/>
                <w:sz w:val="20"/>
                <w:szCs w:val="20"/>
              </w:rPr>
            </w:pPr>
          </w:p>
        </w:tc>
      </w:tr>
      <w:tr w:rsidR="00D70D5B" w14:paraId="6AC51AAA" w14:textId="77777777">
        <w:tc>
          <w:tcPr>
            <w:tcW w:w="8450" w:type="dxa"/>
            <w:vAlign w:val="center"/>
          </w:tcPr>
          <w:p w14:paraId="38D93C00" w14:textId="77777777" w:rsidR="00D70D5B" w:rsidRDefault="00E8587F">
            <w:r>
              <w:rPr>
                <w:rFonts w:hint="eastAsia"/>
              </w:rPr>
              <w:t>LO71 </w:t>
            </w:r>
            <w:r>
              <w:rPr>
                <w:rFonts w:hint="eastAsia"/>
              </w:rPr>
              <w:t>服务关爱</w:t>
            </w:r>
          </w:p>
          <w:p w14:paraId="00DF9DFA" w14:textId="77777777" w:rsidR="00D70D5B" w:rsidRDefault="00E8587F">
            <w:r>
              <w:rPr>
                <w:rFonts w:hint="eastAsia"/>
              </w:rPr>
              <w:t>Service care</w:t>
            </w:r>
          </w:p>
          <w:p w14:paraId="1DBC285C" w14:textId="77777777" w:rsidR="00D70D5B" w:rsidRDefault="00E8587F">
            <w:r>
              <w:rPr>
                <w:rFonts w:hint="eastAsia"/>
              </w:rPr>
              <w:t>愿意服务他人，服务企业，服务社会；为人热忱，富于爱心，痛得感恩（感恩，</w:t>
            </w:r>
            <w:r>
              <w:rPr>
                <w:rFonts w:hint="eastAsia"/>
              </w:rPr>
              <w:t> </w:t>
            </w:r>
            <w:r>
              <w:rPr>
                <w:rFonts w:hint="eastAsia"/>
              </w:rPr>
              <w:t>回报，</w:t>
            </w:r>
            <w:r>
              <w:rPr>
                <w:rFonts w:hint="eastAsia"/>
              </w:rPr>
              <w:t> </w:t>
            </w:r>
            <w:r>
              <w:rPr>
                <w:rFonts w:hint="eastAsia"/>
              </w:rPr>
              <w:t>爱心为我校校训内容之一）</w:t>
            </w:r>
          </w:p>
          <w:p w14:paraId="56650F2A" w14:textId="77777777" w:rsidR="00D70D5B" w:rsidRDefault="00E8587F">
            <w:r>
              <w:rPr>
                <w:rFonts w:hint="eastAsia"/>
              </w:rPr>
              <w:t>Willing to serve others, enterpris</w:t>
            </w:r>
            <w:r>
              <w:rPr>
                <w:rFonts w:hint="eastAsia"/>
              </w:rPr>
              <w:t>es</w:t>
            </w:r>
            <w:r>
              <w:t xml:space="preserve"> </w:t>
            </w:r>
            <w:r>
              <w:rPr>
                <w:rFonts w:hint="eastAsia"/>
              </w:rPr>
              <w:t>and society</w:t>
            </w:r>
            <w:r>
              <w:t xml:space="preserve">; </w:t>
            </w:r>
            <w:r>
              <w:rPr>
                <w:rFonts w:hint="eastAsia"/>
              </w:rPr>
              <w:t>be enthusiastic</w:t>
            </w:r>
            <w:r>
              <w:t xml:space="preserve">, </w:t>
            </w:r>
            <w:r>
              <w:rPr>
                <w:rFonts w:hint="eastAsia"/>
              </w:rPr>
              <w:t>loving</w:t>
            </w:r>
            <w:r>
              <w:t xml:space="preserve">, </w:t>
            </w:r>
            <w:r>
              <w:rPr>
                <w:rFonts w:hint="eastAsia"/>
              </w:rPr>
              <w:t>and grateful</w:t>
            </w:r>
            <w:r>
              <w:t xml:space="preserve"> (</w:t>
            </w:r>
            <w:r>
              <w:rPr>
                <w:rFonts w:hint="eastAsia"/>
              </w:rPr>
              <w:t>gratitude</w:t>
            </w:r>
            <w:r>
              <w:t>, re</w:t>
            </w:r>
            <w:r>
              <w:rPr>
                <w:rFonts w:hint="eastAsia"/>
              </w:rPr>
              <w:t>turn favors</w:t>
            </w:r>
            <w:r>
              <w:t xml:space="preserve">, </w:t>
            </w:r>
            <w:r>
              <w:rPr>
                <w:rFonts w:hint="eastAsia"/>
              </w:rPr>
              <w:t>and love are some of the contents of our school motto)</w:t>
            </w:r>
          </w:p>
        </w:tc>
        <w:tc>
          <w:tcPr>
            <w:tcW w:w="1010" w:type="dxa"/>
            <w:vAlign w:val="center"/>
          </w:tcPr>
          <w:p w14:paraId="7E039702" w14:textId="77777777" w:rsidR="00D70D5B" w:rsidRDefault="00D70D5B">
            <w:pPr>
              <w:widowControl/>
              <w:spacing w:line="288" w:lineRule="auto"/>
              <w:jc w:val="center"/>
              <w:rPr>
                <w:rFonts w:ascii="Times New Roman" w:eastAsiaTheme="minorEastAsia" w:hAnsi="Times New Roman"/>
                <w:color w:val="000000"/>
                <w:kern w:val="0"/>
                <w:sz w:val="20"/>
                <w:szCs w:val="20"/>
              </w:rPr>
            </w:pPr>
          </w:p>
        </w:tc>
      </w:tr>
      <w:tr w:rsidR="00D70D5B" w14:paraId="0ACCA41E" w14:textId="77777777">
        <w:tc>
          <w:tcPr>
            <w:tcW w:w="8450" w:type="dxa"/>
            <w:vAlign w:val="center"/>
          </w:tcPr>
          <w:p w14:paraId="269CDE2D" w14:textId="77777777" w:rsidR="00D70D5B" w:rsidRDefault="00E8587F">
            <w:r>
              <w:rPr>
                <w:rFonts w:hint="eastAsia"/>
              </w:rPr>
              <w:t>LO81 </w:t>
            </w:r>
            <w:r>
              <w:rPr>
                <w:rFonts w:hint="eastAsia"/>
              </w:rPr>
              <w:t>国际视野</w:t>
            </w:r>
          </w:p>
          <w:p w14:paraId="6B0425E8" w14:textId="77777777" w:rsidR="00D70D5B" w:rsidRDefault="00E8587F">
            <w:r>
              <w:rPr>
                <w:rFonts w:hint="eastAsia"/>
              </w:rPr>
              <w:t>International Perspective</w:t>
            </w:r>
          </w:p>
          <w:p w14:paraId="192F3303" w14:textId="77777777" w:rsidR="00D70D5B" w:rsidRDefault="00E8587F">
            <w:r>
              <w:rPr>
                <w:rFonts w:hint="eastAsia"/>
              </w:rPr>
              <w:t>具有基本的外语表达沟通能力与跨文化理解能力，能够阅读专业外文资料，有国际竞争与合作意识。</w:t>
            </w:r>
          </w:p>
          <w:p w14:paraId="42C4CC23" w14:textId="77777777" w:rsidR="00D70D5B" w:rsidRDefault="00E8587F">
            <w:r>
              <w:rPr>
                <w:rFonts w:hint="eastAsia"/>
              </w:rPr>
              <w:t xml:space="preserve">Have basic foreign language </w:t>
            </w:r>
            <w:r>
              <w:rPr>
                <w:rFonts w:hint="eastAsia"/>
              </w:rPr>
              <w:t>expression and communication skills, obtain cross-cultural understanding, be able to read professional foreign language materials, and have a sense of international competition and cooperation.</w:t>
            </w:r>
          </w:p>
        </w:tc>
        <w:tc>
          <w:tcPr>
            <w:tcW w:w="1010" w:type="dxa"/>
            <w:vAlign w:val="center"/>
          </w:tcPr>
          <w:p w14:paraId="12D83096" w14:textId="77777777" w:rsidR="00D70D5B" w:rsidRDefault="00D70D5B">
            <w:pPr>
              <w:pStyle w:val="ad"/>
              <w:widowControl/>
              <w:spacing w:line="288" w:lineRule="auto"/>
              <w:ind w:left="840" w:firstLineChars="0" w:firstLine="0"/>
              <w:jc w:val="center"/>
              <w:rPr>
                <w:rFonts w:ascii="Times New Roman" w:eastAsiaTheme="minorEastAsia" w:hAnsi="Times New Roman"/>
                <w:color w:val="000000"/>
                <w:kern w:val="0"/>
                <w:sz w:val="20"/>
                <w:szCs w:val="20"/>
              </w:rPr>
            </w:pPr>
          </w:p>
        </w:tc>
      </w:tr>
    </w:tbl>
    <w:p w14:paraId="67C0BA29" w14:textId="77777777" w:rsidR="00D70D5B" w:rsidRDefault="00E8587F">
      <w:pPr>
        <w:ind w:firstLineChars="200" w:firstLine="420"/>
        <w:rPr>
          <w:rFonts w:ascii="Times New Roman" w:eastAsiaTheme="minorEastAsia" w:hAnsi="Times New Roman"/>
        </w:rPr>
      </w:pPr>
      <w:r>
        <w:rPr>
          <w:rFonts w:ascii="Times New Roman" w:eastAsiaTheme="minorEastAsia" w:hAnsi="Times New Roman"/>
        </w:rPr>
        <w:t>备注：</w:t>
      </w:r>
      <w:r>
        <w:rPr>
          <w:rFonts w:ascii="Times New Roman" w:eastAsiaTheme="minorEastAsia" w:hAnsi="Times New Roman"/>
        </w:rPr>
        <w:t>LO=learning outcomes</w:t>
      </w:r>
      <w:r>
        <w:rPr>
          <w:rFonts w:ascii="Times New Roman" w:eastAsiaTheme="minorEastAsia" w:hAnsi="Times New Roman"/>
        </w:rPr>
        <w:t>（学习成果）</w:t>
      </w:r>
    </w:p>
    <w:p w14:paraId="67B297A0" w14:textId="77777777" w:rsidR="00D70D5B" w:rsidRDefault="00E8587F">
      <w:pPr>
        <w:widowControl/>
        <w:spacing w:beforeLines="50" w:before="156" w:afterLines="50" w:after="156" w:line="288" w:lineRule="auto"/>
        <w:ind w:firstLineChars="150" w:firstLine="360"/>
        <w:jc w:val="left"/>
        <w:rPr>
          <w:rFonts w:ascii="黑体" w:eastAsia="黑体" w:hAnsi="黑体" w:cs="黑体"/>
          <w:sz w:val="24"/>
        </w:rPr>
      </w:pPr>
      <w:r>
        <w:rPr>
          <w:rFonts w:ascii="黑体" w:eastAsia="黑体" w:hAnsi="黑体" w:cs="黑体" w:hint="eastAsia"/>
          <w:sz w:val="24"/>
        </w:rPr>
        <w:t>五、课程目标</w:t>
      </w:r>
      <w:r>
        <w:rPr>
          <w:rFonts w:ascii="黑体" w:eastAsia="黑体" w:hAnsi="黑体" w:cs="黑体" w:hint="eastAsia"/>
          <w:sz w:val="24"/>
        </w:rPr>
        <w:t>/</w:t>
      </w:r>
      <w:r>
        <w:rPr>
          <w:rFonts w:ascii="黑体" w:eastAsia="黑体" w:hAnsi="黑体" w:cs="黑体" w:hint="eastAsia"/>
          <w:sz w:val="24"/>
        </w:rPr>
        <w:t>课程预期学习成果</w:t>
      </w:r>
      <w:r>
        <w:rPr>
          <w:rFonts w:ascii="黑体" w:eastAsia="黑体" w:hAnsi="黑体" w:cs="黑体" w:hint="eastAsia"/>
          <w:sz w:val="24"/>
        </w:rPr>
        <w:t xml:space="preserve">Course </w:t>
      </w:r>
      <w:r>
        <w:rPr>
          <w:rFonts w:ascii="黑体" w:eastAsia="黑体" w:hAnsi="黑体" w:cs="黑体" w:hint="eastAsia"/>
          <w:sz w:val="24"/>
        </w:rPr>
        <w:t>Objectives / Course Expected Learning Outcomes</w:t>
      </w:r>
    </w:p>
    <w:tbl>
      <w:tblPr>
        <w:tblpPr w:leftFromText="180" w:rightFromText="180" w:vertAnchor="text" w:horzAnchor="page" w:tblpX="1187" w:tblpY="152"/>
        <w:tblOverlap w:val="neve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121"/>
        <w:gridCol w:w="4571"/>
        <w:gridCol w:w="1738"/>
        <w:gridCol w:w="1725"/>
      </w:tblGrid>
      <w:tr w:rsidR="00D70D5B" w14:paraId="56A68994" w14:textId="77777777">
        <w:tc>
          <w:tcPr>
            <w:tcW w:w="555" w:type="dxa"/>
            <w:shd w:val="clear" w:color="auto" w:fill="auto"/>
          </w:tcPr>
          <w:p w14:paraId="496FC212" w14:textId="77777777" w:rsidR="00D70D5B" w:rsidRDefault="00E8587F">
            <w:pPr>
              <w:jc w:val="center"/>
            </w:pPr>
            <w:r>
              <w:rPr>
                <w:rFonts w:hint="eastAsia"/>
              </w:rPr>
              <w:t>序号</w:t>
            </w:r>
          </w:p>
          <w:p w14:paraId="5F750A6C" w14:textId="77777777" w:rsidR="00D70D5B" w:rsidRDefault="00E8587F">
            <w:pPr>
              <w:jc w:val="center"/>
            </w:pPr>
            <w:r>
              <w:t>No.</w:t>
            </w:r>
          </w:p>
        </w:tc>
        <w:tc>
          <w:tcPr>
            <w:tcW w:w="1121" w:type="dxa"/>
            <w:shd w:val="clear" w:color="auto" w:fill="auto"/>
          </w:tcPr>
          <w:p w14:paraId="281DC1EE" w14:textId="77777777" w:rsidR="00D70D5B" w:rsidRDefault="00E8587F">
            <w:pPr>
              <w:jc w:val="center"/>
            </w:pPr>
            <w:r>
              <w:rPr>
                <w:rFonts w:hint="eastAsia"/>
              </w:rPr>
              <w:t>课程预期</w:t>
            </w:r>
          </w:p>
          <w:p w14:paraId="18A58222" w14:textId="77777777" w:rsidR="00D70D5B" w:rsidRDefault="00E8587F">
            <w:pPr>
              <w:jc w:val="center"/>
            </w:pPr>
            <w:r>
              <w:rPr>
                <w:rFonts w:hint="eastAsia"/>
              </w:rPr>
              <w:t>学习成果</w:t>
            </w:r>
          </w:p>
          <w:p w14:paraId="207E0E72" w14:textId="77777777" w:rsidR="00D70D5B" w:rsidRDefault="00E8587F">
            <w:pPr>
              <w:jc w:val="center"/>
            </w:pPr>
            <w:r>
              <w:t xml:space="preserve">Course Expected Learning </w:t>
            </w:r>
            <w:r>
              <w:rPr>
                <w:rFonts w:hint="eastAsia"/>
              </w:rPr>
              <w:lastRenderedPageBreak/>
              <w:t>Outcomes</w:t>
            </w:r>
          </w:p>
        </w:tc>
        <w:tc>
          <w:tcPr>
            <w:tcW w:w="4571" w:type="dxa"/>
            <w:shd w:val="clear" w:color="auto" w:fill="auto"/>
            <w:vAlign w:val="center"/>
          </w:tcPr>
          <w:p w14:paraId="1EFCF8D1" w14:textId="77777777" w:rsidR="00D70D5B" w:rsidRDefault="00E8587F">
            <w:pPr>
              <w:jc w:val="center"/>
            </w:pPr>
            <w:r>
              <w:rPr>
                <w:rFonts w:hint="eastAsia"/>
              </w:rPr>
              <w:lastRenderedPageBreak/>
              <w:t>课程目标</w:t>
            </w:r>
          </w:p>
          <w:p w14:paraId="69E235C0" w14:textId="77777777" w:rsidR="00D70D5B" w:rsidRDefault="00E8587F">
            <w:pPr>
              <w:jc w:val="center"/>
            </w:pPr>
            <w:r>
              <w:rPr>
                <w:rFonts w:hint="eastAsia"/>
              </w:rPr>
              <w:t>（细化的预期学习成果）</w:t>
            </w:r>
          </w:p>
          <w:p w14:paraId="26350010" w14:textId="77777777" w:rsidR="00D70D5B" w:rsidRDefault="00E8587F">
            <w:pPr>
              <w:jc w:val="center"/>
            </w:pPr>
            <w:r>
              <w:t>Course Objectives</w:t>
            </w:r>
            <w:r>
              <w:t>（</w:t>
            </w:r>
            <w:r>
              <w:rPr>
                <w:rFonts w:hint="eastAsia"/>
              </w:rPr>
              <w:t xml:space="preserve">Detailed </w:t>
            </w:r>
            <w:r>
              <w:t>Expected Learning Outcomes</w:t>
            </w:r>
            <w:r>
              <w:t>）</w:t>
            </w:r>
          </w:p>
        </w:tc>
        <w:tc>
          <w:tcPr>
            <w:tcW w:w="1738" w:type="dxa"/>
            <w:shd w:val="clear" w:color="auto" w:fill="auto"/>
            <w:vAlign w:val="center"/>
          </w:tcPr>
          <w:p w14:paraId="5A501C36" w14:textId="77777777" w:rsidR="00D70D5B" w:rsidRDefault="00E8587F">
            <w:pPr>
              <w:jc w:val="center"/>
            </w:pPr>
            <w:r>
              <w:rPr>
                <w:rFonts w:hint="eastAsia"/>
              </w:rPr>
              <w:t>教与学方式</w:t>
            </w:r>
          </w:p>
          <w:p w14:paraId="4E571883" w14:textId="77777777" w:rsidR="00D70D5B" w:rsidRDefault="00E8587F">
            <w:pPr>
              <w:jc w:val="center"/>
            </w:pPr>
            <w:r>
              <w:t xml:space="preserve">Teaching and </w:t>
            </w:r>
            <w:r>
              <w:rPr>
                <w:rFonts w:hint="eastAsia"/>
              </w:rPr>
              <w:t>L</w:t>
            </w:r>
            <w:r>
              <w:t xml:space="preserve">earning </w:t>
            </w:r>
            <w:r>
              <w:rPr>
                <w:rFonts w:hint="eastAsia"/>
              </w:rPr>
              <w:t>M</w:t>
            </w:r>
            <w:r>
              <w:t>ethods</w:t>
            </w:r>
          </w:p>
        </w:tc>
        <w:tc>
          <w:tcPr>
            <w:tcW w:w="1725" w:type="dxa"/>
            <w:shd w:val="clear" w:color="auto" w:fill="auto"/>
            <w:vAlign w:val="center"/>
          </w:tcPr>
          <w:p w14:paraId="7E542BB5" w14:textId="77777777" w:rsidR="00D70D5B" w:rsidRDefault="00E8587F">
            <w:pPr>
              <w:jc w:val="center"/>
            </w:pPr>
            <w:r>
              <w:rPr>
                <w:rFonts w:hint="eastAsia"/>
              </w:rPr>
              <w:t>评价方式</w:t>
            </w:r>
          </w:p>
          <w:p w14:paraId="7E1DC1F3" w14:textId="77777777" w:rsidR="00D70D5B" w:rsidRDefault="00E8587F">
            <w:pPr>
              <w:jc w:val="center"/>
            </w:pPr>
            <w:r>
              <w:t>Asses</w:t>
            </w:r>
            <w:r>
              <w:rPr>
                <w:rFonts w:hint="eastAsia"/>
              </w:rPr>
              <w:t>s</w:t>
            </w:r>
            <w:r>
              <w:t>ment Method</w:t>
            </w:r>
            <w:r>
              <w:rPr>
                <w:rFonts w:hint="eastAsia"/>
              </w:rPr>
              <w:t>s</w:t>
            </w:r>
          </w:p>
        </w:tc>
      </w:tr>
      <w:tr w:rsidR="00D70D5B" w14:paraId="33CFC6D8" w14:textId="77777777">
        <w:trPr>
          <w:trHeight w:val="2207"/>
        </w:trPr>
        <w:tc>
          <w:tcPr>
            <w:tcW w:w="555" w:type="dxa"/>
            <w:shd w:val="clear" w:color="auto" w:fill="auto"/>
          </w:tcPr>
          <w:p w14:paraId="4DF8C7CF" w14:textId="77777777" w:rsidR="00D70D5B" w:rsidRDefault="00E8587F">
            <w:pPr>
              <w:jc w:val="center"/>
            </w:pPr>
            <w:r>
              <w:t>1</w:t>
            </w:r>
          </w:p>
        </w:tc>
        <w:tc>
          <w:tcPr>
            <w:tcW w:w="1121" w:type="dxa"/>
            <w:shd w:val="clear" w:color="auto" w:fill="auto"/>
          </w:tcPr>
          <w:p w14:paraId="5C163042" w14:textId="77777777" w:rsidR="00D70D5B" w:rsidRDefault="00E8587F">
            <w:r>
              <w:t>LO2</w:t>
            </w:r>
            <w:r>
              <w:rPr>
                <w:rFonts w:hint="eastAsia"/>
              </w:rPr>
              <w:t>11</w:t>
            </w:r>
          </w:p>
        </w:tc>
        <w:tc>
          <w:tcPr>
            <w:tcW w:w="4571" w:type="dxa"/>
            <w:shd w:val="clear" w:color="auto" w:fill="auto"/>
          </w:tcPr>
          <w:p w14:paraId="5A462892" w14:textId="77777777" w:rsidR="00D70D5B" w:rsidRDefault="00E8587F">
            <w:r>
              <w:t xml:space="preserve">To understand </w:t>
            </w:r>
            <w:r>
              <w:t>different types of network and different physical topologies. To identify and understand network standards, (UDP, 802.2) and wireless technologies (802.11, Bluetooth, 3G)</w:t>
            </w:r>
          </w:p>
          <w:p w14:paraId="508F45A6" w14:textId="77777777" w:rsidR="00D70D5B" w:rsidRDefault="00E8587F">
            <w:r>
              <w:t>理解不同类型的网络和物理拓扑结构。识别并理解多种网络标准（</w:t>
            </w:r>
            <w:r>
              <w:t>UDP</w:t>
            </w:r>
            <w:r>
              <w:t>、</w:t>
            </w:r>
            <w:r>
              <w:t>802.2</w:t>
            </w:r>
            <w:r>
              <w:t>）和无线技术（</w:t>
            </w:r>
            <w:r>
              <w:t>802.11</w:t>
            </w:r>
            <w:r>
              <w:t>、蓝牙、</w:t>
            </w:r>
            <w:r>
              <w:t>3G</w:t>
            </w:r>
            <w:r>
              <w:t>）</w:t>
            </w:r>
          </w:p>
        </w:tc>
        <w:tc>
          <w:tcPr>
            <w:tcW w:w="1738" w:type="dxa"/>
            <w:shd w:val="clear" w:color="auto" w:fill="auto"/>
          </w:tcPr>
          <w:p w14:paraId="236FDEA1" w14:textId="77777777" w:rsidR="00D70D5B" w:rsidRDefault="00E8587F">
            <w:r>
              <w:t>Lecture, Discussion, and I</w:t>
            </w:r>
            <w:r>
              <w:t xml:space="preserve">ndividual Presentation </w:t>
            </w:r>
          </w:p>
          <w:p w14:paraId="15BC7A7E" w14:textId="77777777" w:rsidR="00D70D5B" w:rsidRDefault="00E8587F">
            <w:r>
              <w:t>授课与讨论及个人演示</w:t>
            </w:r>
          </w:p>
        </w:tc>
        <w:tc>
          <w:tcPr>
            <w:tcW w:w="1725" w:type="dxa"/>
            <w:shd w:val="clear" w:color="auto" w:fill="auto"/>
          </w:tcPr>
          <w:p w14:paraId="7AB3E97E" w14:textId="77777777" w:rsidR="00D70D5B" w:rsidRDefault="00E8587F">
            <w:r>
              <w:t>Multiple Questions, Quizzes, Case Studies, and Team Projects</w:t>
            </w:r>
          </w:p>
          <w:p w14:paraId="6311900A" w14:textId="77777777" w:rsidR="00D70D5B" w:rsidRDefault="00E8587F">
            <w:r>
              <w:t>各类问题，章节测验，案例学习，和团队项目</w:t>
            </w:r>
          </w:p>
        </w:tc>
      </w:tr>
      <w:tr w:rsidR="00D70D5B" w14:paraId="0A48DE7E" w14:textId="77777777">
        <w:tc>
          <w:tcPr>
            <w:tcW w:w="555" w:type="dxa"/>
            <w:shd w:val="clear" w:color="auto" w:fill="auto"/>
          </w:tcPr>
          <w:p w14:paraId="450C25EF" w14:textId="77777777" w:rsidR="00D70D5B" w:rsidRDefault="00E8587F">
            <w:pPr>
              <w:jc w:val="center"/>
            </w:pPr>
            <w:r>
              <w:t>2</w:t>
            </w:r>
          </w:p>
        </w:tc>
        <w:tc>
          <w:tcPr>
            <w:tcW w:w="1121" w:type="dxa"/>
            <w:shd w:val="clear" w:color="auto" w:fill="auto"/>
          </w:tcPr>
          <w:p w14:paraId="7E181704" w14:textId="77777777" w:rsidR="00D70D5B" w:rsidRDefault="00E8587F">
            <w:r>
              <w:t>LO3</w:t>
            </w:r>
            <w:r>
              <w:rPr>
                <w:rFonts w:hint="eastAsia"/>
              </w:rPr>
              <w:t>1</w:t>
            </w:r>
          </w:p>
        </w:tc>
        <w:tc>
          <w:tcPr>
            <w:tcW w:w="4571" w:type="dxa"/>
            <w:shd w:val="clear" w:color="auto" w:fill="auto"/>
          </w:tcPr>
          <w:p w14:paraId="7D37E272" w14:textId="77777777" w:rsidR="00D70D5B" w:rsidRDefault="00E8587F">
            <w:r>
              <w:t xml:space="preserve">To apply different network protocols, (i.e DNS, DHCP, HTTP, FTP, SMTP). To apply different directory service types. To use various </w:t>
            </w:r>
            <w:r>
              <w:t>file services. To evaluate different telecommunication services. To identify differing application services</w:t>
            </w:r>
          </w:p>
          <w:p w14:paraId="63F72221" w14:textId="77777777" w:rsidR="00D70D5B" w:rsidRDefault="00E8587F">
            <w:r>
              <w:t>应用不同的网络协议（即</w:t>
            </w:r>
            <w:r>
              <w:t>DNS</w:t>
            </w:r>
            <w:r>
              <w:t>、</w:t>
            </w:r>
            <w:r>
              <w:t>DHCP</w:t>
            </w:r>
            <w:r>
              <w:t>、</w:t>
            </w:r>
            <w:r>
              <w:t>HTTP</w:t>
            </w:r>
            <w:r>
              <w:t>、</w:t>
            </w:r>
            <w:r>
              <w:t>FTP</w:t>
            </w:r>
            <w:r>
              <w:t>、</w:t>
            </w:r>
            <w:r>
              <w:t>SMT</w:t>
            </w:r>
            <w:r>
              <w:t>），应用不同的目录服务类型。使用各种文件服务。评估不同类型的电信服务。识别不同类型的应用服务</w:t>
            </w:r>
          </w:p>
        </w:tc>
        <w:tc>
          <w:tcPr>
            <w:tcW w:w="1738" w:type="dxa"/>
            <w:shd w:val="clear" w:color="auto" w:fill="auto"/>
          </w:tcPr>
          <w:p w14:paraId="1AE5296D" w14:textId="77777777" w:rsidR="00D70D5B" w:rsidRDefault="00E8587F">
            <w:r>
              <w:t>Lecture and Discussion</w:t>
            </w:r>
          </w:p>
          <w:p w14:paraId="6473017A" w14:textId="77777777" w:rsidR="00D70D5B" w:rsidRDefault="00E8587F">
            <w:r>
              <w:t>授课与讨论</w:t>
            </w:r>
          </w:p>
        </w:tc>
        <w:tc>
          <w:tcPr>
            <w:tcW w:w="1725" w:type="dxa"/>
            <w:shd w:val="clear" w:color="auto" w:fill="auto"/>
          </w:tcPr>
          <w:p w14:paraId="2B0C9F15" w14:textId="77777777" w:rsidR="00D70D5B" w:rsidRDefault="00E8587F">
            <w:r>
              <w:t xml:space="preserve">Multiple Questions, Quizzes, Case </w:t>
            </w:r>
            <w:r>
              <w:t>Studies, and Team Projects</w:t>
            </w:r>
          </w:p>
          <w:p w14:paraId="1E3FA27A" w14:textId="77777777" w:rsidR="00D70D5B" w:rsidRDefault="00E8587F">
            <w:r>
              <w:t>各类问题，章节测验，案例学习，和团队项目</w:t>
            </w:r>
          </w:p>
        </w:tc>
      </w:tr>
      <w:tr w:rsidR="00D70D5B" w14:paraId="26FC806F" w14:textId="77777777">
        <w:trPr>
          <w:trHeight w:val="740"/>
        </w:trPr>
        <w:tc>
          <w:tcPr>
            <w:tcW w:w="555" w:type="dxa"/>
            <w:shd w:val="clear" w:color="auto" w:fill="auto"/>
          </w:tcPr>
          <w:p w14:paraId="288C35C8" w14:textId="77777777" w:rsidR="00D70D5B" w:rsidRDefault="00E8587F">
            <w:pPr>
              <w:jc w:val="center"/>
            </w:pPr>
            <w:r>
              <w:t>3</w:t>
            </w:r>
          </w:p>
        </w:tc>
        <w:tc>
          <w:tcPr>
            <w:tcW w:w="1121" w:type="dxa"/>
            <w:shd w:val="clear" w:color="auto" w:fill="auto"/>
          </w:tcPr>
          <w:p w14:paraId="25F8015D" w14:textId="77777777" w:rsidR="00D70D5B" w:rsidRDefault="00E8587F">
            <w:r>
              <w:t>LO5</w:t>
            </w:r>
            <w:r>
              <w:rPr>
                <w:rFonts w:hint="eastAsia"/>
              </w:rPr>
              <w:t>11</w:t>
            </w:r>
          </w:p>
        </w:tc>
        <w:tc>
          <w:tcPr>
            <w:tcW w:w="4571" w:type="dxa"/>
            <w:shd w:val="clear" w:color="auto" w:fill="auto"/>
          </w:tcPr>
          <w:p w14:paraId="3659201B" w14:textId="77777777" w:rsidR="00D70D5B" w:rsidRDefault="00E8587F">
            <w:r>
              <w:t>To identify different security methods. To evaluate business risks associated with network security. To identify and discuss hostile and intrusive software.</w:t>
            </w:r>
          </w:p>
          <w:p w14:paraId="1431850D" w14:textId="77777777" w:rsidR="00D70D5B" w:rsidRDefault="00E8587F">
            <w:r>
              <w:t>识别不同类型的安全方式。评估与网络安全相关的商业风险。识别并讨论各类恶意与入侵软件。</w:t>
            </w:r>
          </w:p>
        </w:tc>
        <w:tc>
          <w:tcPr>
            <w:tcW w:w="1738" w:type="dxa"/>
            <w:shd w:val="clear" w:color="auto" w:fill="auto"/>
          </w:tcPr>
          <w:p w14:paraId="4ACA0403" w14:textId="77777777" w:rsidR="00D70D5B" w:rsidRDefault="00E8587F">
            <w:r>
              <w:t>Lecture, Discussion, Case Study and Team Work</w:t>
            </w:r>
          </w:p>
          <w:p w14:paraId="4308BB16" w14:textId="77777777" w:rsidR="00D70D5B" w:rsidRDefault="00E8587F">
            <w:r>
              <w:t>授课、讨论、案例分析和团队项目</w:t>
            </w:r>
          </w:p>
        </w:tc>
        <w:tc>
          <w:tcPr>
            <w:tcW w:w="1725" w:type="dxa"/>
            <w:shd w:val="clear" w:color="auto" w:fill="auto"/>
          </w:tcPr>
          <w:p w14:paraId="40FE0638" w14:textId="77777777" w:rsidR="00D70D5B" w:rsidRDefault="00E8587F">
            <w:r>
              <w:t>Multiple Questions, Quizzes, Case Studies, and Team Projects</w:t>
            </w:r>
          </w:p>
          <w:p w14:paraId="6C417A44" w14:textId="77777777" w:rsidR="00D70D5B" w:rsidRDefault="00E8587F">
            <w:r>
              <w:t>各类问题，章节测验，案例学习，和团队项目</w:t>
            </w:r>
          </w:p>
        </w:tc>
      </w:tr>
    </w:tbl>
    <w:p w14:paraId="3FD7F45F" w14:textId="77777777" w:rsidR="00D70D5B" w:rsidRDefault="00E8587F">
      <w:pPr>
        <w:widowControl/>
        <w:spacing w:beforeLines="50" w:before="156" w:afterLines="50" w:after="156" w:line="288" w:lineRule="auto"/>
        <w:ind w:firstLineChars="150" w:firstLine="360"/>
        <w:jc w:val="left"/>
        <w:rPr>
          <w:rFonts w:ascii="黑体" w:eastAsia="黑体" w:hAnsi="黑体" w:cs="黑体"/>
          <w:sz w:val="24"/>
        </w:rPr>
      </w:pPr>
      <w:r>
        <w:rPr>
          <w:rFonts w:ascii="黑体" w:eastAsia="黑体" w:hAnsi="黑体" w:cs="黑体" w:hint="eastAsia"/>
          <w:sz w:val="24"/>
        </w:rPr>
        <w:t>六、课程内容</w:t>
      </w:r>
      <w:r>
        <w:rPr>
          <w:rFonts w:ascii="黑体" w:eastAsia="黑体" w:hAnsi="黑体" w:cs="黑体" w:hint="eastAsia"/>
          <w:sz w:val="24"/>
        </w:rPr>
        <w:t>Course Contents</w:t>
      </w:r>
    </w:p>
    <w:p w14:paraId="5AC6B661" w14:textId="77777777" w:rsidR="00D70D5B" w:rsidRDefault="00E8587F">
      <w:pPr>
        <w:jc w:val="center"/>
        <w:rPr>
          <w:b/>
          <w:bCs/>
        </w:rPr>
      </w:pPr>
      <w:r>
        <w:rPr>
          <w:rFonts w:hint="eastAsia"/>
          <w:b/>
          <w:bCs/>
        </w:rPr>
        <w:t>Chapter 1 Computer Networks and the Internet</w:t>
      </w:r>
      <w:r>
        <w:rPr>
          <w:b/>
          <w:bCs/>
        </w:rPr>
        <w:t xml:space="preserve"> </w:t>
      </w:r>
      <w:r>
        <w:rPr>
          <w:rFonts w:hint="eastAsia"/>
          <w:b/>
          <w:bCs/>
        </w:rPr>
        <w:t>第</w:t>
      </w:r>
      <w:r>
        <w:rPr>
          <w:b/>
          <w:bCs/>
        </w:rPr>
        <w:t>1</w:t>
      </w:r>
      <w:r>
        <w:rPr>
          <w:rFonts w:hint="eastAsia"/>
          <w:b/>
          <w:bCs/>
        </w:rPr>
        <w:t>章</w:t>
      </w:r>
      <w:r>
        <w:rPr>
          <w:rFonts w:hint="eastAsia"/>
          <w:b/>
          <w:bCs/>
        </w:rPr>
        <w:t xml:space="preserve"> </w:t>
      </w:r>
      <w:r>
        <w:rPr>
          <w:rFonts w:hint="eastAsia"/>
          <w:b/>
          <w:bCs/>
        </w:rPr>
        <w:t>计算机网络和因特网</w:t>
      </w:r>
      <w:r>
        <w:rPr>
          <w:b/>
          <w:bCs/>
        </w:rPr>
        <w:t>(</w:t>
      </w:r>
      <w:r>
        <w:rPr>
          <w:rFonts w:hint="eastAsia"/>
          <w:b/>
          <w:bCs/>
        </w:rPr>
        <w:t>理论课时</w:t>
      </w:r>
      <w:r>
        <w:rPr>
          <w:rFonts w:hint="eastAsia"/>
          <w:b/>
          <w:bCs/>
        </w:rPr>
        <w:t>Hours</w:t>
      </w:r>
      <w:r>
        <w:rPr>
          <w:b/>
          <w:bCs/>
        </w:rPr>
        <w:t xml:space="preserve"> 4)</w:t>
      </w:r>
    </w:p>
    <w:p w14:paraId="144F8739" w14:textId="77777777" w:rsidR="00D70D5B" w:rsidRDefault="00E8587F">
      <w:r>
        <w:t>教学内容</w:t>
      </w:r>
      <w:r>
        <w:rPr>
          <w:rFonts w:hint="eastAsia"/>
        </w:rPr>
        <w:t xml:space="preserve"> </w:t>
      </w:r>
      <w:r>
        <w:t xml:space="preserve">Teaching </w:t>
      </w:r>
      <w:r>
        <w:t>Content:</w:t>
      </w:r>
    </w:p>
    <w:p w14:paraId="4A036355" w14:textId="77777777" w:rsidR="00D70D5B" w:rsidRDefault="00E8587F">
      <w:pPr>
        <w:ind w:firstLine="420"/>
      </w:pPr>
      <w:r>
        <w:t>What is the Internet? What are protocols? Network edge: hosts, access networks, and physical media. Network Core: Packet/Circuit Switching, Internet Architecture. Safety. Protocol layer, and service model</w:t>
      </w:r>
    </w:p>
    <w:p w14:paraId="7F06949C" w14:textId="77777777" w:rsidR="00D70D5B" w:rsidRDefault="00E8587F">
      <w:pPr>
        <w:ind w:firstLine="420"/>
      </w:pPr>
      <w:r>
        <w:t>什么是因特网</w:t>
      </w:r>
      <w:r>
        <w:t xml:space="preserve">? </w:t>
      </w:r>
      <w:r>
        <w:t>什么是协议</w:t>
      </w:r>
      <w:r>
        <w:t xml:space="preserve">? </w:t>
      </w:r>
      <w:r>
        <w:t>网络边缘</w:t>
      </w:r>
      <w:r>
        <w:t>:</w:t>
      </w:r>
      <w:r>
        <w:t>主机、接入网络、物理介质。网络核心</w:t>
      </w:r>
      <w:r>
        <w:t>:</w:t>
      </w:r>
      <w:r>
        <w:t>分组</w:t>
      </w:r>
      <w:r>
        <w:t>/</w:t>
      </w:r>
      <w:r>
        <w:t>电</w:t>
      </w:r>
      <w:r>
        <w:t>路交换，互联网结构。安全。协议层、服务模型。</w:t>
      </w:r>
    </w:p>
    <w:p w14:paraId="3A80119E" w14:textId="77777777" w:rsidR="00D70D5B" w:rsidRDefault="00E8587F">
      <w:r>
        <w:rPr>
          <w:rFonts w:hint="eastAsia"/>
        </w:rPr>
        <w:t>知识要求</w:t>
      </w:r>
      <w:r>
        <w:rPr>
          <w:rFonts w:hint="eastAsia"/>
        </w:rPr>
        <w:t xml:space="preserve"> </w:t>
      </w:r>
      <w:r>
        <w:t>Knowledge Requirements:</w:t>
      </w:r>
    </w:p>
    <w:p w14:paraId="5E30B86F" w14:textId="77777777" w:rsidR="00D70D5B" w:rsidRDefault="00E8587F">
      <w:pPr>
        <w:numPr>
          <w:ilvl w:val="0"/>
          <w:numId w:val="1"/>
        </w:numPr>
      </w:pPr>
      <w:r>
        <w:t>Learn the basics of computer networking through several basic concepts and terms related to the Internet. After graduation, students should have mastered two methods of describing the Internet; descriptio</w:t>
      </w:r>
      <w:r>
        <w:t>n of specific network components and description of services. They must be able to explain host/end systems, network applications, communication links and physical media, transmission rates, packets, packet switches, routing/pathing, ISP, socket interfaces</w:t>
      </w:r>
      <w:r>
        <w:t>, protocols.</w:t>
      </w:r>
    </w:p>
    <w:p w14:paraId="0E205298" w14:textId="77777777" w:rsidR="00D70D5B" w:rsidRDefault="00E8587F">
      <w:pPr>
        <w:ind w:leftChars="200" w:left="420"/>
      </w:pPr>
      <w:r>
        <w:t>通过与因特网有关的几个基本概念和术语，了解计算机网络的基本知识。课后，学生应该掌握两种描述互联网的方法：具体网络构成描述和服务描述。他们必须解释主机</w:t>
      </w:r>
      <w:r>
        <w:t>/</w:t>
      </w:r>
      <w:r>
        <w:t>终端系统、网络应用、通信链路和物理介质、传输速率、分组、分组交换机、路由</w:t>
      </w:r>
      <w:r>
        <w:t>/</w:t>
      </w:r>
      <w:r>
        <w:t>路径、</w:t>
      </w:r>
      <w:r>
        <w:t>ISP</w:t>
      </w:r>
      <w:r>
        <w:t>、套接字接口、协议。</w:t>
      </w:r>
    </w:p>
    <w:p w14:paraId="090D43A6" w14:textId="77777777" w:rsidR="00D70D5B" w:rsidRDefault="00E8587F">
      <w:pPr>
        <w:numPr>
          <w:ilvl w:val="0"/>
          <w:numId w:val="1"/>
        </w:numPr>
      </w:pPr>
      <w:r>
        <w:t xml:space="preserve">Know basic hardware and software components of the Internet: the edge and core of a network. To </w:t>
      </w:r>
      <w:r>
        <w:lastRenderedPageBreak/>
        <w:t>understand DSL and HFC access networks, enterprise access networks, and wireless access networks. To distinguish several physical media: Twisted Pair, Coaxial Cable, Optical Fiber, and Radio Links. Students should be able to list several access networks an</w:t>
      </w:r>
      <w:r>
        <w:t xml:space="preserve">d physical media, and explain their differences. </w:t>
      </w:r>
    </w:p>
    <w:p w14:paraId="5CE8F425" w14:textId="77777777" w:rsidR="00D70D5B" w:rsidRDefault="00E8587F">
      <w:pPr>
        <w:ind w:leftChars="200" w:left="420"/>
      </w:pPr>
      <w:r>
        <w:t>了解互联网的基本硬件和软件组件：网络的边缘和核心。了解</w:t>
      </w:r>
      <w:r>
        <w:t>DSL</w:t>
      </w:r>
      <w:r>
        <w:t>和</w:t>
      </w:r>
      <w:r>
        <w:t>HFC</w:t>
      </w:r>
      <w:r>
        <w:t>接入网、企业接入网和无线接入网。区分几种物理介质：双绞线、同轴电缆、光纤和无线电链路。学生应该能够列出几种接入网络和物理媒体，并解释它们的区别。</w:t>
      </w:r>
    </w:p>
    <w:p w14:paraId="6FEB1C29" w14:textId="77777777" w:rsidR="00D70D5B" w:rsidRDefault="00E8587F">
      <w:pPr>
        <w:numPr>
          <w:ilvl w:val="0"/>
          <w:numId w:val="1"/>
        </w:numPr>
      </w:pPr>
      <w:r>
        <w:t>Understand packet transmission delay, store-and-forward, queueing delay, loss, and internet hierarc</w:t>
      </w:r>
      <w:r>
        <w:t>hical structure. Students should distinguish FDM and TDM, compare packet switching and circuit switching, and explain internet structure.</w:t>
      </w:r>
    </w:p>
    <w:p w14:paraId="29A4403D" w14:textId="77777777" w:rsidR="00D70D5B" w:rsidRDefault="00E8587F">
      <w:pPr>
        <w:ind w:leftChars="200" w:left="420"/>
        <w:rPr>
          <w:rFonts w:ascii="Times New Roman" w:eastAsiaTheme="minorEastAsia" w:hAnsi="Times New Roman"/>
          <w:bCs/>
          <w:szCs w:val="20"/>
        </w:rPr>
      </w:pPr>
      <w:r>
        <w:t>了解数据包传输延迟、存储转发、排队延迟、丢失和</w:t>
      </w:r>
      <w:r>
        <w:t>internet</w:t>
      </w:r>
      <w:r>
        <w:t>分层结构。学生应区分</w:t>
      </w:r>
      <w:r>
        <w:t>FDM</w:t>
      </w:r>
      <w:r>
        <w:t>和</w:t>
      </w:r>
      <w:r>
        <w:t>TDM</w:t>
      </w:r>
      <w:r>
        <w:t>，比较分组交换和电路交换，解释互联网结构。</w:t>
      </w:r>
    </w:p>
    <w:p w14:paraId="1D413B01" w14:textId="77777777" w:rsidR="00D70D5B" w:rsidRDefault="00E8587F">
      <w:pPr>
        <w:numPr>
          <w:ilvl w:val="0"/>
          <w:numId w:val="1"/>
        </w:numPr>
      </w:pPr>
      <w:r>
        <w:t>Comprehend protocol layers, corresponding servic</w:t>
      </w:r>
      <w:r>
        <w:t>es, and the concept of encapsulation. Students should be able to list several protocol layers of the Internet and interpret their corresponding services, and explain how messages transmit between protocol layers during transmission from source to destinati</w:t>
      </w:r>
      <w:r>
        <w:t xml:space="preserve">on. </w:t>
      </w:r>
    </w:p>
    <w:p w14:paraId="6A815CD8" w14:textId="77777777" w:rsidR="00D70D5B" w:rsidRDefault="00E8587F">
      <w:pPr>
        <w:ind w:leftChars="200" w:left="420"/>
        <w:rPr>
          <w:rFonts w:ascii="Times New Roman" w:eastAsiaTheme="minorEastAsia" w:hAnsi="Times New Roman"/>
          <w:bCs/>
          <w:szCs w:val="20"/>
        </w:rPr>
      </w:pPr>
      <w:r>
        <w:t>理解协议层和相应的服务以及封装的概念。学生应能列出互联网的几个协议层，并解释其相应的服务，并解释消息在从源到目的地的传输期间如何在协议层之间传输。</w:t>
      </w:r>
    </w:p>
    <w:p w14:paraId="7FD3AF3E" w14:textId="77777777" w:rsidR="00D70D5B" w:rsidRDefault="00E8587F">
      <w:pPr>
        <w:numPr>
          <w:ilvl w:val="0"/>
          <w:numId w:val="1"/>
        </w:numPr>
      </w:pPr>
      <w:r>
        <w:t>Understand the Internet is vulnerable to many different types of attacks. Students should be able to distinguish between virus, worm, spyware malware, botnet, explain DOS, packe</w:t>
      </w:r>
      <w:r>
        <w:t>t sniffing, and IP spoofing.</w:t>
      </w:r>
    </w:p>
    <w:p w14:paraId="76F6E97D" w14:textId="77777777" w:rsidR="00D70D5B" w:rsidRDefault="00E8587F">
      <w:pPr>
        <w:ind w:leftChars="200" w:left="420"/>
      </w:pPr>
      <w:r>
        <w:t>了解互联网容易受到不同类型的攻击。学生应区分病毒、蠕虫、间谍软件恶意软件和僵尸网络，解释</w:t>
      </w:r>
      <w:r>
        <w:t>DOS</w:t>
      </w:r>
      <w:r>
        <w:t>、数据嗅探、</w:t>
      </w:r>
      <w:r>
        <w:t>IP</w:t>
      </w:r>
      <w:r>
        <w:t>欺骗。</w:t>
      </w:r>
    </w:p>
    <w:p w14:paraId="796845EF" w14:textId="77777777" w:rsidR="00D70D5B" w:rsidRDefault="00E8587F">
      <w:bookmarkStart w:id="0" w:name="_Hlk61526889"/>
      <w:r>
        <w:t>教学难点</w:t>
      </w:r>
      <w:r>
        <w:t xml:space="preserve"> Teaching Topics</w:t>
      </w:r>
      <w:r>
        <w:t>：</w:t>
      </w:r>
    </w:p>
    <w:bookmarkEnd w:id="0"/>
    <w:p w14:paraId="304FE6D3" w14:textId="77777777" w:rsidR="00D70D5B" w:rsidRDefault="00E8587F">
      <w:pPr>
        <w:numPr>
          <w:ilvl w:val="0"/>
          <w:numId w:val="2"/>
        </w:numPr>
      </w:pPr>
      <w:r>
        <w:t>The description of two kinds of Internet and the concept of network protocol</w:t>
      </w:r>
    </w:p>
    <w:p w14:paraId="0456F004" w14:textId="77777777" w:rsidR="00D70D5B" w:rsidRDefault="00E8587F">
      <w:pPr>
        <w:ind w:leftChars="200" w:left="420"/>
      </w:pPr>
      <w:r>
        <w:t>两种因特网的描述方式及网络协议的概念</w:t>
      </w:r>
    </w:p>
    <w:p w14:paraId="1642883F" w14:textId="77777777" w:rsidR="00D70D5B" w:rsidRDefault="00E8587F">
      <w:pPr>
        <w:numPr>
          <w:ilvl w:val="0"/>
          <w:numId w:val="2"/>
        </w:numPr>
      </w:pPr>
      <w:r>
        <w:t>DSL and HFC, and different physical media</w:t>
      </w:r>
    </w:p>
    <w:p w14:paraId="1171949C" w14:textId="77777777" w:rsidR="00D70D5B" w:rsidRDefault="00E8587F">
      <w:pPr>
        <w:ind w:leftChars="200" w:left="420"/>
      </w:pPr>
      <w:r>
        <w:t>DSL</w:t>
      </w:r>
      <w:r>
        <w:t>和</w:t>
      </w:r>
      <w:r>
        <w:t>HFC,</w:t>
      </w:r>
      <w:r>
        <w:t>及不同物理传输媒介</w:t>
      </w:r>
    </w:p>
    <w:p w14:paraId="4D5ECF3B" w14:textId="77777777" w:rsidR="00D70D5B" w:rsidRDefault="00E8587F">
      <w:pPr>
        <w:numPr>
          <w:ilvl w:val="0"/>
          <w:numId w:val="2"/>
        </w:numPr>
      </w:pPr>
      <w:r>
        <w:t>Store and forward of packet switch, queueing delay, loss</w:t>
      </w:r>
    </w:p>
    <w:p w14:paraId="4940EADE" w14:textId="77777777" w:rsidR="00D70D5B" w:rsidRDefault="00E8587F">
      <w:pPr>
        <w:ind w:leftChars="200" w:left="420"/>
      </w:pPr>
      <w:r>
        <w:t>数据交换机的存储和转发，排队延迟，丢失</w:t>
      </w:r>
    </w:p>
    <w:p w14:paraId="5A7F17B8" w14:textId="77777777" w:rsidR="00D70D5B" w:rsidRDefault="00E8587F">
      <w:pPr>
        <w:numPr>
          <w:ilvl w:val="0"/>
          <w:numId w:val="2"/>
        </w:numPr>
      </w:pPr>
      <w:r>
        <w:t>Data switching vs circuit switching</w:t>
      </w:r>
    </w:p>
    <w:p w14:paraId="58BDDC36" w14:textId="77777777" w:rsidR="00D70D5B" w:rsidRDefault="00E8587F">
      <w:pPr>
        <w:ind w:leftChars="200" w:left="420"/>
      </w:pPr>
      <w:r>
        <w:t>数据交换与电路交换的对比</w:t>
      </w:r>
    </w:p>
    <w:p w14:paraId="06B5F2D1" w14:textId="77777777" w:rsidR="00D70D5B" w:rsidRDefault="00E8587F">
      <w:pPr>
        <w:numPr>
          <w:ilvl w:val="0"/>
          <w:numId w:val="2"/>
        </w:numPr>
      </w:pPr>
      <w:r>
        <w:t>Internet Hierarchy</w:t>
      </w:r>
    </w:p>
    <w:p w14:paraId="0D30DE52" w14:textId="77777777" w:rsidR="00D70D5B" w:rsidRDefault="00E8587F">
      <w:pPr>
        <w:ind w:leftChars="200" w:left="420"/>
      </w:pPr>
      <w:r>
        <w:t>互联网分层结构</w:t>
      </w:r>
    </w:p>
    <w:p w14:paraId="26CDB194" w14:textId="77777777" w:rsidR="00D70D5B" w:rsidRDefault="00E8587F">
      <w:pPr>
        <w:numPr>
          <w:ilvl w:val="0"/>
          <w:numId w:val="2"/>
        </w:numPr>
      </w:pPr>
      <w:r>
        <w:t>Protocol layers and services models.</w:t>
      </w:r>
    </w:p>
    <w:p w14:paraId="3C2240AD" w14:textId="77777777" w:rsidR="00D70D5B" w:rsidRDefault="00E8587F">
      <w:pPr>
        <w:ind w:leftChars="200" w:left="420"/>
      </w:pPr>
      <w:r>
        <w:t>协议分层和服务模型。</w:t>
      </w:r>
    </w:p>
    <w:p w14:paraId="0917F263" w14:textId="77777777" w:rsidR="00D70D5B" w:rsidRDefault="00E8587F">
      <w:pPr>
        <w:numPr>
          <w:ilvl w:val="0"/>
          <w:numId w:val="2"/>
        </w:numPr>
      </w:pPr>
      <w:r>
        <w:t>Different attacks: virus, worm, spyware malwa</w:t>
      </w:r>
      <w:r>
        <w:t xml:space="preserve">re, botnet, DOS, packet sniffing, and IP spoofing. </w:t>
      </w:r>
    </w:p>
    <w:p w14:paraId="76BA62A7" w14:textId="77777777" w:rsidR="00D70D5B" w:rsidRDefault="00E8587F">
      <w:pPr>
        <w:ind w:leftChars="200" w:left="420"/>
      </w:pPr>
      <w:r>
        <w:t>不同的攻击：病毒、蠕虫、间谍软件恶意软件、僵尸网络、</w:t>
      </w:r>
      <w:r>
        <w:t>DOS</w:t>
      </w:r>
      <w:r>
        <w:t>、数据嗅探和</w:t>
      </w:r>
      <w:r>
        <w:t>IP</w:t>
      </w:r>
      <w:r>
        <w:t>欺骗。</w:t>
      </w:r>
    </w:p>
    <w:p w14:paraId="6767A4B1" w14:textId="77777777" w:rsidR="00D70D5B" w:rsidRDefault="00E8587F">
      <w:pPr>
        <w:jc w:val="center"/>
        <w:rPr>
          <w:b/>
          <w:bCs/>
        </w:rPr>
      </w:pPr>
      <w:r>
        <w:rPr>
          <w:rFonts w:hint="eastAsia"/>
          <w:b/>
          <w:bCs/>
        </w:rPr>
        <w:t>C</w:t>
      </w:r>
      <w:r>
        <w:rPr>
          <w:b/>
          <w:bCs/>
        </w:rPr>
        <w:t xml:space="preserve">hapter 2 Application Layer </w:t>
      </w:r>
      <w:r>
        <w:rPr>
          <w:rFonts w:hint="eastAsia"/>
          <w:b/>
          <w:bCs/>
        </w:rPr>
        <w:t>第</w:t>
      </w:r>
      <w:r>
        <w:rPr>
          <w:b/>
          <w:bCs/>
        </w:rPr>
        <w:t>2</w:t>
      </w:r>
      <w:r>
        <w:rPr>
          <w:rFonts w:hint="eastAsia"/>
          <w:b/>
          <w:bCs/>
        </w:rPr>
        <w:t>章</w:t>
      </w:r>
      <w:r>
        <w:rPr>
          <w:rFonts w:hint="eastAsia"/>
          <w:b/>
          <w:bCs/>
        </w:rPr>
        <w:t xml:space="preserve"> </w:t>
      </w:r>
      <w:r>
        <w:rPr>
          <w:rFonts w:hint="eastAsia"/>
          <w:b/>
          <w:bCs/>
        </w:rPr>
        <w:t>应用层</w:t>
      </w:r>
      <w:r>
        <w:rPr>
          <w:b/>
          <w:bCs/>
        </w:rPr>
        <w:t>(</w:t>
      </w:r>
      <w:r>
        <w:rPr>
          <w:rFonts w:hint="eastAsia"/>
          <w:b/>
          <w:bCs/>
        </w:rPr>
        <w:t>理论课时</w:t>
      </w:r>
      <w:r>
        <w:rPr>
          <w:rFonts w:hint="eastAsia"/>
          <w:b/>
          <w:bCs/>
        </w:rPr>
        <w:t>Hours</w:t>
      </w:r>
      <w:r>
        <w:rPr>
          <w:b/>
          <w:bCs/>
        </w:rPr>
        <w:t xml:space="preserve"> 4/</w:t>
      </w:r>
      <w:r>
        <w:rPr>
          <w:rFonts w:hint="eastAsia"/>
          <w:b/>
          <w:bCs/>
        </w:rPr>
        <w:t>实践课时</w:t>
      </w:r>
      <w:r>
        <w:rPr>
          <w:rFonts w:hint="eastAsia"/>
          <w:b/>
          <w:bCs/>
        </w:rPr>
        <w:t>A</w:t>
      </w:r>
      <w:r>
        <w:rPr>
          <w:b/>
          <w:bCs/>
        </w:rPr>
        <w:t>ctual Hours 12)</w:t>
      </w:r>
    </w:p>
    <w:p w14:paraId="0E25F63E" w14:textId="77777777" w:rsidR="00D70D5B" w:rsidRDefault="00E8587F">
      <w:r>
        <w:t>教学内容</w:t>
      </w:r>
      <w:r>
        <w:rPr>
          <w:rFonts w:hint="eastAsia"/>
        </w:rPr>
        <w:t xml:space="preserve"> </w:t>
      </w:r>
      <w:r>
        <w:t>Teaching Materials:</w:t>
      </w:r>
    </w:p>
    <w:p w14:paraId="61645721" w14:textId="77777777" w:rsidR="00D70D5B" w:rsidRDefault="00E8587F">
      <w:pPr>
        <w:ind w:firstLine="420"/>
      </w:pPr>
      <w:r>
        <w:t xml:space="preserve">Principles of network applications, Web and HTTP, E-mail, The Domain </w:t>
      </w:r>
      <w:r>
        <w:t>Name System DNS, Video streaming and content distribution networks</w:t>
      </w:r>
    </w:p>
    <w:p w14:paraId="616F6614" w14:textId="77777777" w:rsidR="00D70D5B" w:rsidRDefault="00E8587F">
      <w:pPr>
        <w:ind w:firstLine="420"/>
      </w:pPr>
      <w:r>
        <w:t>网络应用原理</w:t>
      </w:r>
      <w:r>
        <w:t>, Web</w:t>
      </w:r>
      <w:r>
        <w:t>和</w:t>
      </w:r>
      <w:r>
        <w:t xml:space="preserve">HTTP, </w:t>
      </w:r>
      <w:r>
        <w:t>电子邮件</w:t>
      </w:r>
      <w:r>
        <w:t xml:space="preserve">,  DNS, </w:t>
      </w:r>
      <w:r>
        <w:t>视频流和内容分发网络</w:t>
      </w:r>
      <w:r>
        <w:t>.</w:t>
      </w:r>
    </w:p>
    <w:p w14:paraId="09ABE5FC" w14:textId="77777777" w:rsidR="00D70D5B" w:rsidRDefault="00E8587F">
      <w:r>
        <w:t>知识要求</w:t>
      </w:r>
      <w:r>
        <w:t xml:space="preserve"> Knowledge Requirements:</w:t>
      </w:r>
    </w:p>
    <w:p w14:paraId="22A2AA6C" w14:textId="77777777" w:rsidR="00D70D5B" w:rsidRDefault="00E8587F">
      <w:pPr>
        <w:numPr>
          <w:ilvl w:val="0"/>
          <w:numId w:val="3"/>
        </w:numPr>
      </w:pPr>
      <w:r>
        <w:t>Master the basic concepts and implementation principles of the application layer: Client-server, P2P architecture, pro</w:t>
      </w:r>
      <w:r>
        <w:t xml:space="preserve">cess, API, addressing process, transmission service requirements, TCP, UDP, and application layer protocols. After this class, students should be able to explain two application architectures, distinguish </w:t>
      </w:r>
      <w:r>
        <w:lastRenderedPageBreak/>
        <w:t>the transmission service requirements from four sou</w:t>
      </w:r>
      <w:r>
        <w:t>rces, understand API and addressing process, TCP/UDP service, SSL, and define a simple application layer protocol.</w:t>
      </w:r>
    </w:p>
    <w:p w14:paraId="5570BBB6" w14:textId="77777777" w:rsidR="00D70D5B" w:rsidRDefault="00E8587F">
      <w:pPr>
        <w:ind w:leftChars="200" w:left="420"/>
        <w:rPr>
          <w:rFonts w:ascii="Times New Roman" w:eastAsiaTheme="minorEastAsia" w:hAnsi="Times New Roman"/>
          <w:bCs/>
          <w:szCs w:val="20"/>
        </w:rPr>
      </w:pPr>
      <w:r>
        <w:t>掌握应用层的基本概念和实现原理：客户端</w:t>
      </w:r>
      <w:r>
        <w:t>-</w:t>
      </w:r>
      <w:r>
        <w:t>服务器和</w:t>
      </w:r>
      <w:r>
        <w:t>P2P</w:t>
      </w:r>
      <w:r>
        <w:t>架构；进程、</w:t>
      </w:r>
      <w:r>
        <w:t>API</w:t>
      </w:r>
      <w:r>
        <w:t>和寻址过程；传输服务要求；</w:t>
      </w:r>
      <w:r>
        <w:t>TCP</w:t>
      </w:r>
      <w:r>
        <w:t>和</w:t>
      </w:r>
      <w:r>
        <w:t>UDP</w:t>
      </w:r>
      <w:r>
        <w:t>；应用层协议。课后，学生应讲解两种应用架构，区分四种来源的传输服务需求，了解</w:t>
      </w:r>
      <w:r>
        <w:t>API</w:t>
      </w:r>
      <w:r>
        <w:t>及寻址流程、</w:t>
      </w:r>
      <w:r>
        <w:t>TCP/UDP</w:t>
      </w:r>
      <w:r>
        <w:t>服务及</w:t>
      </w:r>
      <w:r>
        <w:t>SSL</w:t>
      </w:r>
      <w:r>
        <w:t>，并定义一个简单的应用层协议。</w:t>
      </w:r>
    </w:p>
    <w:p w14:paraId="60DE2416" w14:textId="77777777" w:rsidR="00D70D5B" w:rsidRDefault="00E8587F">
      <w:pPr>
        <w:numPr>
          <w:ilvl w:val="0"/>
          <w:numId w:val="3"/>
        </w:numPr>
      </w:pPr>
      <w:r>
        <w:t>Understan</w:t>
      </w:r>
      <w:r>
        <w:t>d the components of web pages and the corresponding concepts of the Hypertext Transfer Protocol: non-persistent/persistent connections, HTTP message formats, cookies, web caching, and conditional GET. Students should be able to explain the validity of diff</w:t>
      </w:r>
      <w:r>
        <w:t xml:space="preserve">erent TCP connections and explain the advantages of cookies and web caching, as well as conditional GET methods. </w:t>
      </w:r>
    </w:p>
    <w:p w14:paraId="451B3A35" w14:textId="77777777" w:rsidR="00D70D5B" w:rsidRDefault="00E8587F">
      <w:pPr>
        <w:ind w:leftChars="200" w:left="420"/>
      </w:pPr>
      <w:r>
        <w:t>理解</w:t>
      </w:r>
      <w:r>
        <w:t>Web</w:t>
      </w:r>
      <w:r>
        <w:t>页面的组件和超文本传输协议的相应概念：非持久</w:t>
      </w:r>
      <w:r>
        <w:t>/</w:t>
      </w:r>
      <w:r>
        <w:t>持久连接、</w:t>
      </w:r>
      <w:r>
        <w:t>HTTP</w:t>
      </w:r>
      <w:r>
        <w:t>报文格式、</w:t>
      </w:r>
      <w:r>
        <w:t>Cookies</w:t>
      </w:r>
      <w:r>
        <w:t>、</w:t>
      </w:r>
      <w:r>
        <w:t>Web</w:t>
      </w:r>
      <w:r>
        <w:t>缓存和条件</w:t>
      </w:r>
      <w:r>
        <w:t>GET</w:t>
      </w:r>
      <w:r>
        <w:t>。学生应能解释不同</w:t>
      </w:r>
      <w:r>
        <w:t>TCP</w:t>
      </w:r>
      <w:r>
        <w:t>连接的有效性，并解释</w:t>
      </w:r>
      <w:r>
        <w:t>Cookies</w:t>
      </w:r>
      <w:r>
        <w:t>和</w:t>
      </w:r>
      <w:r>
        <w:t>Web</w:t>
      </w:r>
      <w:r>
        <w:t>缓存的优势，以及条件</w:t>
      </w:r>
      <w:r>
        <w:t>GET</w:t>
      </w:r>
      <w:r>
        <w:t>方法。</w:t>
      </w:r>
    </w:p>
    <w:p w14:paraId="4094D168" w14:textId="77777777" w:rsidR="00D70D5B" w:rsidRDefault="00E8587F">
      <w:pPr>
        <w:numPr>
          <w:ilvl w:val="0"/>
          <w:numId w:val="3"/>
        </w:numPr>
      </w:pPr>
      <w:r>
        <w:t xml:space="preserve">Learn about the key components </w:t>
      </w:r>
      <w:r>
        <w:t>of email, SMTP, email formats, and mail access protocols. Students should be able to distinguish between SMTP, HTTP, and the differences between the three mail access protocols.</w:t>
      </w:r>
    </w:p>
    <w:p w14:paraId="28324791" w14:textId="77777777" w:rsidR="00D70D5B" w:rsidRDefault="00E8587F">
      <w:pPr>
        <w:ind w:leftChars="200" w:left="420"/>
      </w:pPr>
      <w:r>
        <w:t>了解电子邮件的关键组件、</w:t>
      </w:r>
      <w:r>
        <w:t>SMTP</w:t>
      </w:r>
      <w:r>
        <w:t>、电子邮件格式和邮件访问协议。学生应区分</w:t>
      </w:r>
      <w:r>
        <w:t>SMTP</w:t>
      </w:r>
      <w:r>
        <w:t>和</w:t>
      </w:r>
      <w:r>
        <w:t>HTTP</w:t>
      </w:r>
      <w:r>
        <w:t>以及三种邮件访问协议的区别。</w:t>
      </w:r>
    </w:p>
    <w:p w14:paraId="2BF055C7" w14:textId="77777777" w:rsidR="00D70D5B" w:rsidRDefault="00E8587F">
      <w:pPr>
        <w:numPr>
          <w:ilvl w:val="0"/>
          <w:numId w:val="3"/>
        </w:numPr>
      </w:pPr>
      <w:r>
        <w:t>Master the basic c</w:t>
      </w:r>
      <w:r>
        <w:t>oncepts of DNS, its related services, DNS hierarchy, DNS records and messages. After this class, students should be able to explain two different DNS query solutions and discuss their effectiveness.</w:t>
      </w:r>
    </w:p>
    <w:p w14:paraId="3E176D70" w14:textId="77777777" w:rsidR="00D70D5B" w:rsidRDefault="00E8587F">
      <w:pPr>
        <w:ind w:leftChars="200" w:left="420"/>
      </w:pPr>
      <w:r>
        <w:t>掌握</w:t>
      </w:r>
      <w:r>
        <w:t>DNS</w:t>
      </w:r>
      <w:r>
        <w:t>及其相关服务的基本概念、</w:t>
      </w:r>
      <w:r>
        <w:t>DNS</w:t>
      </w:r>
      <w:r>
        <w:t>层次结构、</w:t>
      </w:r>
      <w:r>
        <w:t>DNS</w:t>
      </w:r>
      <w:r>
        <w:t>记录和消息。课后，学生应解释两种不同的</w:t>
      </w:r>
      <w:r>
        <w:t>DNS</w:t>
      </w:r>
      <w:r>
        <w:t>查询解决方案，</w:t>
      </w:r>
      <w:r>
        <w:t>讨论它们的有效性。</w:t>
      </w:r>
    </w:p>
    <w:p w14:paraId="23CE39BB" w14:textId="77777777" w:rsidR="00D70D5B" w:rsidRDefault="00E8587F">
      <w:r>
        <w:rPr>
          <w:rFonts w:hint="eastAsia"/>
        </w:rPr>
        <w:t>教学难点</w:t>
      </w:r>
      <w:r>
        <w:rPr>
          <w:rFonts w:hint="eastAsia"/>
        </w:rPr>
        <w:t xml:space="preserve"> Teaching Topics</w:t>
      </w:r>
      <w:r>
        <w:rPr>
          <w:rFonts w:hint="eastAsia"/>
        </w:rPr>
        <w:t>：</w:t>
      </w:r>
    </w:p>
    <w:p w14:paraId="39897ED2" w14:textId="77777777" w:rsidR="00D70D5B" w:rsidRDefault="00E8587F">
      <w:pPr>
        <w:numPr>
          <w:ilvl w:val="0"/>
          <w:numId w:val="4"/>
        </w:numPr>
      </w:pPr>
      <w:r>
        <w:t>Two Applications Architectures</w:t>
      </w:r>
    </w:p>
    <w:p w14:paraId="6AD3077E" w14:textId="77777777" w:rsidR="00D70D5B" w:rsidRDefault="00E8587F">
      <w:pPr>
        <w:ind w:leftChars="200" w:left="420"/>
      </w:pPr>
      <w:r>
        <w:t>两种应用软件的构架。</w:t>
      </w:r>
    </w:p>
    <w:p w14:paraId="3CD3585F" w14:textId="77777777" w:rsidR="00D70D5B" w:rsidRDefault="00E8587F">
      <w:pPr>
        <w:numPr>
          <w:ilvl w:val="0"/>
          <w:numId w:val="4"/>
        </w:numPr>
      </w:pPr>
      <w:r>
        <w:t>Processes Communicating: Processes, API, and Addressing Processes</w:t>
      </w:r>
    </w:p>
    <w:p w14:paraId="12F2080F" w14:textId="77777777" w:rsidR="00D70D5B" w:rsidRDefault="00E8587F">
      <w:pPr>
        <w:ind w:leftChars="200" w:left="420"/>
      </w:pPr>
      <w:r>
        <w:t>进程通信：进程的概念，应用程序编程接口和寻找进程。</w:t>
      </w:r>
    </w:p>
    <w:p w14:paraId="6A2BEF3A" w14:textId="77777777" w:rsidR="00D70D5B" w:rsidRDefault="00E8587F">
      <w:pPr>
        <w:numPr>
          <w:ilvl w:val="0"/>
          <w:numId w:val="4"/>
        </w:numPr>
      </w:pPr>
      <w:r>
        <w:t>Four Transport Services Requirements Applications Needed</w:t>
      </w:r>
    </w:p>
    <w:p w14:paraId="328584B9" w14:textId="77777777" w:rsidR="00D70D5B" w:rsidRDefault="00E8587F">
      <w:pPr>
        <w:ind w:leftChars="200" w:left="420"/>
      </w:pPr>
      <w:r>
        <w:t>四种应用软件的通信服务需求。</w:t>
      </w:r>
    </w:p>
    <w:p w14:paraId="47418253" w14:textId="77777777" w:rsidR="00D70D5B" w:rsidRDefault="00E8587F">
      <w:pPr>
        <w:numPr>
          <w:ilvl w:val="0"/>
          <w:numId w:val="4"/>
        </w:numPr>
      </w:pPr>
      <w:r>
        <w:t>HTTP Message Forma</w:t>
      </w:r>
      <w:r>
        <w:t>t</w:t>
      </w:r>
    </w:p>
    <w:p w14:paraId="3731912E" w14:textId="77777777" w:rsidR="00D70D5B" w:rsidRDefault="00E8587F">
      <w:pPr>
        <w:ind w:leftChars="200" w:left="420"/>
      </w:pPr>
      <w:r>
        <w:t>HTTP</w:t>
      </w:r>
      <w:r>
        <w:t>报文格式。</w:t>
      </w:r>
    </w:p>
    <w:p w14:paraId="039B6230" w14:textId="77777777" w:rsidR="00D70D5B" w:rsidRDefault="00E8587F">
      <w:pPr>
        <w:numPr>
          <w:ilvl w:val="0"/>
          <w:numId w:val="4"/>
        </w:numPr>
      </w:pPr>
      <w:r>
        <w:t>Differences of SMTP &amp; HTTP</w:t>
      </w:r>
    </w:p>
    <w:p w14:paraId="7B12820F" w14:textId="77777777" w:rsidR="00D70D5B" w:rsidRDefault="00E8587F">
      <w:pPr>
        <w:ind w:leftChars="200" w:left="420"/>
      </w:pPr>
      <w:r>
        <w:t>SMTP</w:t>
      </w:r>
      <w:r>
        <w:t>和</w:t>
      </w:r>
      <w:r>
        <w:t>HTTP</w:t>
      </w:r>
      <w:r>
        <w:t>之间的差异。</w:t>
      </w:r>
    </w:p>
    <w:p w14:paraId="10146340" w14:textId="77777777" w:rsidR="00D70D5B" w:rsidRDefault="00E8587F">
      <w:pPr>
        <w:numPr>
          <w:ilvl w:val="0"/>
          <w:numId w:val="4"/>
        </w:numPr>
      </w:pPr>
      <w:r>
        <w:t>Mail Message Format</w:t>
      </w:r>
    </w:p>
    <w:p w14:paraId="79305401" w14:textId="77777777" w:rsidR="00D70D5B" w:rsidRDefault="00E8587F">
      <w:pPr>
        <w:ind w:leftChars="200" w:left="420"/>
      </w:pPr>
      <w:r>
        <w:t>邮件报文格式。</w:t>
      </w:r>
    </w:p>
    <w:p w14:paraId="4E13AEB0" w14:textId="77777777" w:rsidR="00D70D5B" w:rsidRDefault="00E8587F">
      <w:pPr>
        <w:numPr>
          <w:ilvl w:val="0"/>
          <w:numId w:val="4"/>
        </w:numPr>
      </w:pPr>
      <w:r>
        <w:t>DNS and Services</w:t>
      </w:r>
    </w:p>
    <w:p w14:paraId="64216762" w14:textId="77777777" w:rsidR="00D70D5B" w:rsidRDefault="00E8587F">
      <w:pPr>
        <w:ind w:leftChars="200" w:left="420"/>
      </w:pPr>
      <w:r>
        <w:t>域名系统及其服务。</w:t>
      </w:r>
    </w:p>
    <w:p w14:paraId="70880572" w14:textId="77777777" w:rsidR="00D70D5B" w:rsidRDefault="00E8587F">
      <w:pPr>
        <w:numPr>
          <w:ilvl w:val="0"/>
          <w:numId w:val="4"/>
        </w:numPr>
      </w:pPr>
      <w:r>
        <w:t>DNS Records and Message</w:t>
      </w:r>
    </w:p>
    <w:p w14:paraId="2D45E75E" w14:textId="77777777" w:rsidR="00D70D5B" w:rsidRDefault="00E8587F">
      <w:pPr>
        <w:ind w:leftChars="200" w:left="420"/>
      </w:pPr>
      <w:r>
        <w:t>DNS</w:t>
      </w:r>
      <w:r>
        <w:t>记录和报文。</w:t>
      </w:r>
    </w:p>
    <w:p w14:paraId="6DC9CBD9" w14:textId="77777777" w:rsidR="00D70D5B" w:rsidRDefault="00E8587F">
      <w:pPr>
        <w:numPr>
          <w:ilvl w:val="0"/>
          <w:numId w:val="4"/>
        </w:numPr>
      </w:pPr>
      <w:r>
        <w:t>TCP/UDP Services &amp; SSL</w:t>
      </w:r>
    </w:p>
    <w:p w14:paraId="719E47B4" w14:textId="77777777" w:rsidR="00D70D5B" w:rsidRDefault="00E8587F">
      <w:pPr>
        <w:ind w:leftChars="200" w:left="420"/>
      </w:pPr>
      <w:r>
        <w:t>TCP/UDP</w:t>
      </w:r>
      <w:r>
        <w:t>服务与安全接口层。</w:t>
      </w:r>
    </w:p>
    <w:p w14:paraId="6031B89A" w14:textId="77777777" w:rsidR="00D70D5B" w:rsidRDefault="00E8587F">
      <w:pPr>
        <w:jc w:val="center"/>
        <w:rPr>
          <w:b/>
          <w:bCs/>
        </w:rPr>
      </w:pPr>
      <w:r>
        <w:rPr>
          <w:rFonts w:hint="eastAsia"/>
          <w:b/>
          <w:bCs/>
        </w:rPr>
        <w:t>C</w:t>
      </w:r>
      <w:r>
        <w:rPr>
          <w:b/>
          <w:bCs/>
        </w:rPr>
        <w:t xml:space="preserve">hapter 3 Transport Layer </w:t>
      </w:r>
      <w:r>
        <w:rPr>
          <w:rFonts w:hint="eastAsia"/>
          <w:b/>
          <w:bCs/>
        </w:rPr>
        <w:t>第</w:t>
      </w:r>
      <w:r>
        <w:rPr>
          <w:b/>
          <w:bCs/>
        </w:rPr>
        <w:t>3</w:t>
      </w:r>
      <w:r>
        <w:rPr>
          <w:rFonts w:hint="eastAsia"/>
          <w:b/>
          <w:bCs/>
        </w:rPr>
        <w:t>章</w:t>
      </w:r>
      <w:r>
        <w:rPr>
          <w:rFonts w:hint="eastAsia"/>
          <w:b/>
          <w:bCs/>
        </w:rPr>
        <w:t xml:space="preserve"> </w:t>
      </w:r>
      <w:r>
        <w:rPr>
          <w:rFonts w:hint="eastAsia"/>
          <w:b/>
          <w:bCs/>
        </w:rPr>
        <w:t>传输层</w:t>
      </w:r>
      <w:r>
        <w:rPr>
          <w:b/>
          <w:bCs/>
        </w:rPr>
        <w:t>(</w:t>
      </w:r>
      <w:r>
        <w:rPr>
          <w:rFonts w:hint="eastAsia"/>
          <w:b/>
          <w:bCs/>
        </w:rPr>
        <w:t>理论课时</w:t>
      </w:r>
      <w:r>
        <w:rPr>
          <w:rFonts w:hint="eastAsia"/>
          <w:b/>
          <w:bCs/>
        </w:rPr>
        <w:t>Hours</w:t>
      </w:r>
      <w:r>
        <w:rPr>
          <w:b/>
          <w:bCs/>
        </w:rPr>
        <w:t xml:space="preserve"> 2)</w:t>
      </w:r>
    </w:p>
    <w:p w14:paraId="6E83E1A8" w14:textId="77777777" w:rsidR="00D70D5B" w:rsidRDefault="00E8587F">
      <w:r>
        <w:t>教学内容</w:t>
      </w:r>
      <w:r>
        <w:t xml:space="preserve"> Teaching Materials:</w:t>
      </w:r>
    </w:p>
    <w:p w14:paraId="5474D195" w14:textId="77777777" w:rsidR="00D70D5B" w:rsidRDefault="00E8587F">
      <w:pPr>
        <w:ind w:firstLine="420"/>
      </w:pPr>
      <w:r>
        <w:t>Transport-layer services, Connectionless transport: UDP, Principles of reliable data transfer. Connection-oriented transport: TCP.</w:t>
      </w:r>
    </w:p>
    <w:p w14:paraId="20991C2B" w14:textId="77777777" w:rsidR="00D70D5B" w:rsidRDefault="00E8587F">
      <w:pPr>
        <w:ind w:firstLine="420"/>
      </w:pPr>
      <w:r>
        <w:t>传输层服务</w:t>
      </w:r>
      <w:r>
        <w:t xml:space="preserve">, </w:t>
      </w:r>
      <w:r>
        <w:t>无连接传输：</w:t>
      </w:r>
      <w:r>
        <w:t xml:space="preserve">UDP, </w:t>
      </w:r>
      <w:r>
        <w:t>可靠数据传输的原则</w:t>
      </w:r>
      <w:r>
        <w:t xml:space="preserve">, </w:t>
      </w:r>
      <w:r>
        <w:t>面向连接的传输：</w:t>
      </w:r>
      <w:r>
        <w:t>TCP</w:t>
      </w:r>
      <w:r>
        <w:t>。</w:t>
      </w:r>
    </w:p>
    <w:p w14:paraId="2CDA6BB3" w14:textId="77777777" w:rsidR="00D70D5B" w:rsidRDefault="00E8587F">
      <w:r>
        <w:lastRenderedPageBreak/>
        <w:t>知识要求</w:t>
      </w:r>
      <w:r>
        <w:t xml:space="preserve"> Knowledge Requirements:</w:t>
      </w:r>
    </w:p>
    <w:p w14:paraId="52626FD8" w14:textId="77777777" w:rsidR="00D70D5B" w:rsidRDefault="00E8587F">
      <w:pPr>
        <w:numPr>
          <w:ilvl w:val="0"/>
          <w:numId w:val="5"/>
        </w:numPr>
      </w:pPr>
      <w:r>
        <w:t xml:space="preserve">Master the basic concepts of transport services and </w:t>
      </w:r>
      <w:r>
        <w:t>protocols. After this class, students should be able to distinguish the services provided by the transport layer and the network layer, and describe the advantages and disadvantages of TCP and UDP.</w:t>
      </w:r>
    </w:p>
    <w:p w14:paraId="256985B1" w14:textId="77777777" w:rsidR="00D70D5B" w:rsidRDefault="00E8587F">
      <w:pPr>
        <w:ind w:leftChars="200" w:left="420"/>
      </w:pPr>
      <w:r>
        <w:t>掌握传输服务和协议的基本概念。课后，学生应区分传输层和网络层提供的服务，讲述</w:t>
      </w:r>
      <w:r>
        <w:t>TCP</w:t>
      </w:r>
      <w:r>
        <w:t>和</w:t>
      </w:r>
      <w:r>
        <w:t>UDP</w:t>
      </w:r>
      <w:r>
        <w:t>的优缺点。</w:t>
      </w:r>
    </w:p>
    <w:p w14:paraId="5C3A9112" w14:textId="77777777" w:rsidR="00D70D5B" w:rsidRDefault="00E8587F">
      <w:pPr>
        <w:numPr>
          <w:ilvl w:val="0"/>
          <w:numId w:val="5"/>
        </w:numPr>
      </w:pPr>
      <w:r>
        <w:t>Learn a</w:t>
      </w:r>
      <w:r>
        <w:t>bout UDP and its features. Students should be able to distinguish between UDP, TCP and calculate UDP checksums.</w:t>
      </w:r>
    </w:p>
    <w:p w14:paraId="4DDC3B1A" w14:textId="77777777" w:rsidR="00D70D5B" w:rsidRDefault="00E8587F">
      <w:pPr>
        <w:ind w:leftChars="200" w:left="420"/>
      </w:pPr>
      <w:r>
        <w:t>了解</w:t>
      </w:r>
      <w:r>
        <w:t>UDP</w:t>
      </w:r>
      <w:r>
        <w:t>及其特性。学生应该区分</w:t>
      </w:r>
      <w:r>
        <w:t>UDP</w:t>
      </w:r>
      <w:r>
        <w:t>和</w:t>
      </w:r>
      <w:r>
        <w:t>TCP</w:t>
      </w:r>
      <w:r>
        <w:t>并计算</w:t>
      </w:r>
      <w:r>
        <w:t>UDP</w:t>
      </w:r>
      <w:r>
        <w:t>校验和。</w:t>
      </w:r>
    </w:p>
    <w:p w14:paraId="14D42CF0" w14:textId="77777777" w:rsidR="00D70D5B" w:rsidRDefault="00E8587F">
      <w:pPr>
        <w:numPr>
          <w:ilvl w:val="0"/>
          <w:numId w:val="5"/>
        </w:numPr>
      </w:pPr>
      <w:r>
        <w:t>Understand the basic concepts of reliable data transmission principles: stop waiting for reliable data transmi</w:t>
      </w:r>
      <w:r>
        <w:t xml:space="preserve">ssion; pipeline reliable data transmission: GBN and SR. </w:t>
      </w:r>
    </w:p>
    <w:p w14:paraId="2ACCBA85" w14:textId="77777777" w:rsidR="00D70D5B" w:rsidRDefault="00E8587F">
      <w:pPr>
        <w:ind w:leftChars="200" w:left="420"/>
      </w:pPr>
      <w:r>
        <w:t>了解可靠数据传输原理的基本概念：停止等待可靠数据传输；流水线可靠数据传输</w:t>
      </w:r>
      <w:r>
        <w:t>:GBN</w:t>
      </w:r>
      <w:r>
        <w:t>和</w:t>
      </w:r>
      <w:r>
        <w:t>SR</w:t>
      </w:r>
      <w:r>
        <w:t>。</w:t>
      </w:r>
    </w:p>
    <w:p w14:paraId="0B1C5729" w14:textId="77777777" w:rsidR="00D70D5B" w:rsidRDefault="00E8587F">
      <w:pPr>
        <w:numPr>
          <w:ilvl w:val="0"/>
          <w:numId w:val="5"/>
        </w:numPr>
      </w:pPr>
      <w:r>
        <w:t>Master the basic concepts of TCP, packet formats, reliable data transmission services, and flow control. After this class, students should be able to expl</w:t>
      </w:r>
      <w:r>
        <w:t>ain the TCP process: handshake and connection, calculate timeout interval, demonstrate flow control, and TCP connection management.</w:t>
      </w:r>
    </w:p>
    <w:p w14:paraId="59488760" w14:textId="77777777" w:rsidR="00D70D5B" w:rsidRDefault="00E8587F">
      <w:pPr>
        <w:ind w:leftChars="200" w:left="420"/>
      </w:pPr>
      <w:r>
        <w:t>掌握</w:t>
      </w:r>
      <w:r>
        <w:t>TCP</w:t>
      </w:r>
      <w:r>
        <w:t>的基本概念、数据包格式、可靠的数据传输服务、流量控制。课后，学生们应该解释</w:t>
      </w:r>
      <w:r>
        <w:t>TCP</w:t>
      </w:r>
      <w:r>
        <w:t>的过程：握手和连接，计算超时间隔，并演示流控制和</w:t>
      </w:r>
      <w:r>
        <w:t>TCP</w:t>
      </w:r>
      <w:r>
        <w:t>连接管理。</w:t>
      </w:r>
    </w:p>
    <w:p w14:paraId="4E7E52A7" w14:textId="77777777" w:rsidR="00D70D5B" w:rsidRDefault="00E8587F">
      <w:r>
        <w:rPr>
          <w:rFonts w:hint="eastAsia"/>
        </w:rPr>
        <w:t>教学难点</w:t>
      </w:r>
      <w:r>
        <w:rPr>
          <w:rFonts w:hint="eastAsia"/>
        </w:rPr>
        <w:t xml:space="preserve"> </w:t>
      </w:r>
      <w:r>
        <w:t>Teaching Topics</w:t>
      </w:r>
      <w:r>
        <w:rPr>
          <w:rFonts w:hint="eastAsia"/>
        </w:rPr>
        <w:t>：</w:t>
      </w:r>
    </w:p>
    <w:p w14:paraId="5F35B645" w14:textId="77777777" w:rsidR="00D70D5B" w:rsidRDefault="00E8587F">
      <w:pPr>
        <w:numPr>
          <w:ilvl w:val="0"/>
          <w:numId w:val="6"/>
        </w:numPr>
      </w:pPr>
      <w:r>
        <w:t>Transport Services and P</w:t>
      </w:r>
      <w:r>
        <w:t>rotocols</w:t>
      </w:r>
    </w:p>
    <w:p w14:paraId="2A9E5A99" w14:textId="77777777" w:rsidR="00D70D5B" w:rsidRDefault="00E8587F">
      <w:pPr>
        <w:ind w:leftChars="200" w:left="420"/>
      </w:pPr>
      <w:r>
        <w:t>传输服务和协议</w:t>
      </w:r>
    </w:p>
    <w:p w14:paraId="180657C8" w14:textId="77777777" w:rsidR="00D70D5B" w:rsidRDefault="00E8587F">
      <w:pPr>
        <w:numPr>
          <w:ilvl w:val="0"/>
          <w:numId w:val="6"/>
        </w:numPr>
      </w:pPr>
      <w:r>
        <w:t xml:space="preserve">UDP and its characteristics </w:t>
      </w:r>
    </w:p>
    <w:p w14:paraId="46624FF9" w14:textId="77777777" w:rsidR="00D70D5B" w:rsidRDefault="00E8587F">
      <w:pPr>
        <w:ind w:leftChars="200" w:left="420"/>
      </w:pPr>
      <w:r>
        <w:t>UDP</w:t>
      </w:r>
      <w:r>
        <w:t>及其特性。</w:t>
      </w:r>
    </w:p>
    <w:p w14:paraId="44A2E5C3" w14:textId="77777777" w:rsidR="00D70D5B" w:rsidRDefault="00E8587F">
      <w:pPr>
        <w:numPr>
          <w:ilvl w:val="0"/>
          <w:numId w:val="6"/>
        </w:numPr>
      </w:pPr>
      <w:r>
        <w:t xml:space="preserve">Stop-To-Wait RDT and Pipelined RDT. </w:t>
      </w:r>
    </w:p>
    <w:p w14:paraId="38554FAB" w14:textId="77777777" w:rsidR="00D70D5B" w:rsidRDefault="00E8587F">
      <w:pPr>
        <w:ind w:leftChars="200" w:left="420"/>
      </w:pPr>
      <w:r>
        <w:t>停止等待可靠数据传输和流水线可靠数据传输。</w:t>
      </w:r>
    </w:p>
    <w:p w14:paraId="3BDE2731" w14:textId="77777777" w:rsidR="00D70D5B" w:rsidRDefault="00E8587F">
      <w:pPr>
        <w:numPr>
          <w:ilvl w:val="0"/>
          <w:numId w:val="6"/>
        </w:numPr>
      </w:pPr>
      <w:r>
        <w:t xml:space="preserve">TCP </w:t>
      </w:r>
    </w:p>
    <w:p w14:paraId="549254FF" w14:textId="77777777" w:rsidR="00D70D5B" w:rsidRDefault="00E8587F">
      <w:pPr>
        <w:ind w:leftChars="200" w:left="420"/>
      </w:pPr>
      <w:r>
        <w:t>TCP</w:t>
      </w:r>
      <w:r>
        <w:t>的基本概念。</w:t>
      </w:r>
    </w:p>
    <w:p w14:paraId="0CD39E72" w14:textId="77777777" w:rsidR="00D70D5B" w:rsidRDefault="00E8587F">
      <w:pPr>
        <w:numPr>
          <w:ilvl w:val="0"/>
          <w:numId w:val="6"/>
        </w:numPr>
      </w:pPr>
      <w:r>
        <w:t>Segment format, reliable data transfer service, and flow control.</w:t>
      </w:r>
    </w:p>
    <w:p w14:paraId="2D722CCB" w14:textId="77777777" w:rsidR="00D70D5B" w:rsidRDefault="00E8587F">
      <w:pPr>
        <w:ind w:leftChars="200" w:left="420"/>
      </w:pPr>
      <w:r>
        <w:t>数据包格式、可靠的数据传输服务、流量控制。</w:t>
      </w:r>
    </w:p>
    <w:p w14:paraId="102D3620" w14:textId="77777777" w:rsidR="00D70D5B" w:rsidRDefault="00E8587F">
      <w:pPr>
        <w:jc w:val="center"/>
        <w:rPr>
          <w:b/>
          <w:bCs/>
        </w:rPr>
      </w:pPr>
      <w:r>
        <w:rPr>
          <w:rFonts w:hint="eastAsia"/>
          <w:b/>
          <w:bCs/>
        </w:rPr>
        <w:t>C</w:t>
      </w:r>
      <w:r>
        <w:rPr>
          <w:b/>
          <w:bCs/>
        </w:rPr>
        <w:t xml:space="preserve">hapter </w:t>
      </w:r>
      <w:r>
        <w:rPr>
          <w:rFonts w:hint="eastAsia"/>
          <w:b/>
          <w:bCs/>
        </w:rPr>
        <w:t>4</w:t>
      </w:r>
      <w:r>
        <w:rPr>
          <w:b/>
          <w:bCs/>
        </w:rPr>
        <w:t xml:space="preserve"> The Network Layer: Data Plane </w:t>
      </w:r>
      <w:r>
        <w:rPr>
          <w:rFonts w:hint="eastAsia"/>
          <w:b/>
          <w:bCs/>
        </w:rPr>
        <w:t>第</w:t>
      </w:r>
      <w:r>
        <w:rPr>
          <w:b/>
          <w:bCs/>
        </w:rPr>
        <w:t>4</w:t>
      </w:r>
      <w:r>
        <w:rPr>
          <w:rFonts w:hint="eastAsia"/>
          <w:b/>
          <w:bCs/>
        </w:rPr>
        <w:t>章</w:t>
      </w:r>
      <w:r>
        <w:rPr>
          <w:rFonts w:hint="eastAsia"/>
          <w:b/>
          <w:bCs/>
        </w:rPr>
        <w:t xml:space="preserve"> </w:t>
      </w:r>
      <w:bookmarkStart w:id="1" w:name="OLE_LINK1"/>
      <w:r>
        <w:rPr>
          <w:rFonts w:hint="eastAsia"/>
          <w:b/>
          <w:bCs/>
        </w:rPr>
        <w:t>网络层</w:t>
      </w:r>
      <w:r>
        <w:rPr>
          <w:b/>
          <w:bCs/>
        </w:rPr>
        <w:t>:</w:t>
      </w:r>
      <w:r>
        <w:rPr>
          <w:b/>
          <w:bCs/>
        </w:rPr>
        <w:t>数据</w:t>
      </w:r>
      <w:bookmarkEnd w:id="1"/>
      <w:r>
        <w:rPr>
          <w:rFonts w:hint="eastAsia"/>
          <w:b/>
          <w:bCs/>
        </w:rPr>
        <w:t>面</w:t>
      </w:r>
      <w:r>
        <w:rPr>
          <w:b/>
          <w:bCs/>
        </w:rPr>
        <w:t>(</w:t>
      </w:r>
      <w:r>
        <w:rPr>
          <w:rFonts w:hint="eastAsia"/>
          <w:b/>
          <w:bCs/>
        </w:rPr>
        <w:t>理论课时</w:t>
      </w:r>
      <w:r>
        <w:rPr>
          <w:rFonts w:hint="eastAsia"/>
          <w:b/>
          <w:bCs/>
        </w:rPr>
        <w:t>Hours</w:t>
      </w:r>
      <w:r>
        <w:rPr>
          <w:b/>
          <w:bCs/>
        </w:rPr>
        <w:t xml:space="preserve"> 2/</w:t>
      </w:r>
      <w:r>
        <w:rPr>
          <w:rFonts w:hint="eastAsia"/>
          <w:b/>
          <w:bCs/>
        </w:rPr>
        <w:t>实践课时</w:t>
      </w:r>
      <w:r>
        <w:rPr>
          <w:rFonts w:hint="eastAsia"/>
          <w:b/>
          <w:bCs/>
        </w:rPr>
        <w:t>A</w:t>
      </w:r>
      <w:r>
        <w:rPr>
          <w:b/>
          <w:bCs/>
        </w:rPr>
        <w:t>ctual Hours 12)</w:t>
      </w:r>
    </w:p>
    <w:p w14:paraId="31821CF4" w14:textId="77777777" w:rsidR="00D70D5B" w:rsidRDefault="00E8587F">
      <w:r>
        <w:t>教学内容</w:t>
      </w:r>
      <w:r>
        <w:t xml:space="preserve"> Teaching Materials:</w:t>
      </w:r>
    </w:p>
    <w:p w14:paraId="679D8060" w14:textId="77777777" w:rsidR="00D70D5B" w:rsidRDefault="00E8587F">
      <w:pPr>
        <w:ind w:firstLine="420"/>
      </w:pPr>
      <w:r>
        <w:t>Network Layer Overview, How Routers Work, Internet Protocol.</w:t>
      </w:r>
    </w:p>
    <w:p w14:paraId="2052C482" w14:textId="77777777" w:rsidR="00D70D5B" w:rsidRDefault="00E8587F">
      <w:pPr>
        <w:ind w:firstLine="420"/>
      </w:pPr>
      <w:r>
        <w:t>网络层概述</w:t>
      </w:r>
      <w:r>
        <w:t xml:space="preserve">, </w:t>
      </w:r>
      <w:r>
        <w:t>路由器工作原理</w:t>
      </w:r>
      <w:r>
        <w:t xml:space="preserve">, </w:t>
      </w:r>
      <w:r>
        <w:t>互联网协议。</w:t>
      </w:r>
    </w:p>
    <w:p w14:paraId="22497CB4" w14:textId="77777777" w:rsidR="00D70D5B" w:rsidRDefault="00E8587F">
      <w:r>
        <w:t>知识要求</w:t>
      </w:r>
      <w:r>
        <w:t xml:space="preserve"> Knowledge Requirements:</w:t>
      </w:r>
    </w:p>
    <w:p w14:paraId="7841D82F" w14:textId="77777777" w:rsidR="00D70D5B" w:rsidRDefault="00E8587F">
      <w:pPr>
        <w:numPr>
          <w:ilvl w:val="0"/>
          <w:numId w:val="7"/>
        </w:numPr>
      </w:pPr>
      <w:r>
        <w:t>Master the basic concepts of the network l</w:t>
      </w:r>
      <w:r>
        <w:t>ayer, the basic concepts of the two important functions of the network layer, and the network service model. After this class, students should be able to explain forwarding and routing, distinguishing between the work on the data plane and the control plan</w:t>
      </w:r>
      <w:r>
        <w:t>e.</w:t>
      </w:r>
    </w:p>
    <w:p w14:paraId="110F7844" w14:textId="77777777" w:rsidR="00D70D5B" w:rsidRDefault="00E8587F">
      <w:pPr>
        <w:ind w:leftChars="200" w:left="420"/>
      </w:pPr>
      <w:r>
        <w:t>掌握网络层的基本概念、网络层两个重要功能的基本概念和网络服务模型。课后，学生应讲解转发和路由，区分数据平面和控制平面上的工作。</w:t>
      </w:r>
    </w:p>
    <w:p w14:paraId="19857F7A" w14:textId="77777777" w:rsidR="00D70D5B" w:rsidRDefault="00E8587F">
      <w:pPr>
        <w:numPr>
          <w:ilvl w:val="0"/>
          <w:numId w:val="7"/>
        </w:numPr>
      </w:pPr>
      <w:r>
        <w:t>Learn about router architecture: input ports, switch fabric, output ports, route processors, and packet scheduling. Students should be able to explain the difference between destination-bas</w:t>
      </w:r>
      <w:r>
        <w:t xml:space="preserve">ed forwarding and generalized forwarding, the three switching methods, the rules for FIFO, priority queuing, and round-robin queuing. </w:t>
      </w:r>
    </w:p>
    <w:p w14:paraId="31783CB2" w14:textId="77777777" w:rsidR="00D70D5B" w:rsidRDefault="00E8587F">
      <w:pPr>
        <w:ind w:leftChars="200" w:left="420"/>
      </w:pPr>
      <w:r>
        <w:t>了解路由器架构：输入端口、交换结构、输出端口、路由处理器、分组调度。学生应解释基于目的地的转发和广义转发的区别，三种交换方法，以及</w:t>
      </w:r>
      <w:r>
        <w:t>FIFO</w:t>
      </w:r>
      <w:r>
        <w:t>、优先级排队、循环排队规则。</w:t>
      </w:r>
    </w:p>
    <w:p w14:paraId="6CBD362E" w14:textId="77777777" w:rsidR="00D70D5B" w:rsidRDefault="00E8587F">
      <w:pPr>
        <w:numPr>
          <w:ilvl w:val="0"/>
          <w:numId w:val="7"/>
        </w:numPr>
      </w:pPr>
      <w:r>
        <w:lastRenderedPageBreak/>
        <w:t>Master the basic concepts of IPv4 and</w:t>
      </w:r>
      <w:r>
        <w:t xml:space="preserve"> IPv6, IPv4 datagram, IPv4 addressing, Dynamic Domain Name Assignment Protocol, network address translation, and tunneling. After this class, students should be able to explain IPv4 and IPv6 datagram formats, indiscriminate inter-domain routing, and how to</w:t>
      </w:r>
      <w:r>
        <w:t xml:space="preserve"> encapsulate IPv6 into IPv4.</w:t>
      </w:r>
    </w:p>
    <w:p w14:paraId="31D4616C" w14:textId="77777777" w:rsidR="00D70D5B" w:rsidRDefault="00E8587F">
      <w:pPr>
        <w:ind w:leftChars="200" w:left="420"/>
        <w:rPr>
          <w:rFonts w:ascii="Times New Roman" w:eastAsiaTheme="minorEastAsia" w:hAnsi="Times New Roman"/>
          <w:bCs/>
          <w:szCs w:val="20"/>
        </w:rPr>
      </w:pPr>
      <w:r>
        <w:t>掌握</w:t>
      </w:r>
      <w:r>
        <w:t>IPv4</w:t>
      </w:r>
      <w:r>
        <w:t>和</w:t>
      </w:r>
      <w:r>
        <w:t>IPv6</w:t>
      </w:r>
      <w:r>
        <w:t>的基本概念</w:t>
      </w:r>
      <w:r>
        <w:t>, IPv4</w:t>
      </w:r>
      <w:r>
        <w:t>数据报，</w:t>
      </w:r>
      <w:r>
        <w:t>IPv4</w:t>
      </w:r>
      <w:r>
        <w:t>寻址，动态域名分配协议，网络地址转换，及建隧道。课后，学生应讲解</w:t>
      </w:r>
      <w:r>
        <w:t>IPv4</w:t>
      </w:r>
      <w:r>
        <w:t>和</w:t>
      </w:r>
      <w:r>
        <w:t>IPv6</w:t>
      </w:r>
      <w:r>
        <w:t>数据报格式，无差别域间路由选择，以及如何将</w:t>
      </w:r>
      <w:r>
        <w:t>IPv6</w:t>
      </w:r>
      <w:r>
        <w:t>封装入</w:t>
      </w:r>
      <w:r>
        <w:t>IPv4</w:t>
      </w:r>
      <w:r>
        <w:t>。</w:t>
      </w:r>
    </w:p>
    <w:p w14:paraId="3BAA367D" w14:textId="77777777" w:rsidR="00D70D5B" w:rsidRDefault="00E8587F">
      <w:r>
        <w:t>教学难点</w:t>
      </w:r>
      <w:r>
        <w:t xml:space="preserve"> Teaching Topics</w:t>
      </w:r>
      <w:r>
        <w:t>：</w:t>
      </w:r>
    </w:p>
    <w:p w14:paraId="0BF9337A" w14:textId="77777777" w:rsidR="00D70D5B" w:rsidRDefault="00E8587F">
      <w:pPr>
        <w:numPr>
          <w:ilvl w:val="0"/>
          <w:numId w:val="8"/>
        </w:numPr>
      </w:pPr>
      <w:r>
        <w:t>Network layer and two important functions.</w:t>
      </w:r>
    </w:p>
    <w:p w14:paraId="72388F88" w14:textId="77777777" w:rsidR="00D70D5B" w:rsidRDefault="00E8587F">
      <w:pPr>
        <w:ind w:leftChars="200" w:left="420"/>
      </w:pPr>
      <w:r>
        <w:t>网络层和两个重要功能。</w:t>
      </w:r>
    </w:p>
    <w:p w14:paraId="7EE747CB" w14:textId="77777777" w:rsidR="00D70D5B" w:rsidRDefault="00E8587F">
      <w:pPr>
        <w:numPr>
          <w:ilvl w:val="0"/>
          <w:numId w:val="8"/>
        </w:numPr>
      </w:pPr>
      <w:r>
        <w:t xml:space="preserve">Destination-based forwarding. </w:t>
      </w:r>
    </w:p>
    <w:p w14:paraId="09BA2C76" w14:textId="77777777" w:rsidR="00D70D5B" w:rsidRDefault="00E8587F">
      <w:pPr>
        <w:ind w:leftChars="200" w:left="420"/>
      </w:pPr>
      <w:r>
        <w:t>基于目的地转发。</w:t>
      </w:r>
    </w:p>
    <w:p w14:paraId="46486C21" w14:textId="77777777" w:rsidR="00D70D5B" w:rsidRDefault="00E8587F">
      <w:pPr>
        <w:numPr>
          <w:ilvl w:val="0"/>
          <w:numId w:val="8"/>
        </w:numPr>
      </w:pPr>
      <w:r>
        <w:t>Longe</w:t>
      </w:r>
      <w:r>
        <w:t>st prefix matching rule.</w:t>
      </w:r>
    </w:p>
    <w:p w14:paraId="63690FD8" w14:textId="77777777" w:rsidR="00D70D5B" w:rsidRDefault="00E8587F">
      <w:pPr>
        <w:ind w:leftChars="200" w:left="420"/>
      </w:pPr>
      <w:r>
        <w:t>最长前缀匹配规则。</w:t>
      </w:r>
    </w:p>
    <w:p w14:paraId="5091B3D9" w14:textId="77777777" w:rsidR="00D70D5B" w:rsidRDefault="00E8587F">
      <w:pPr>
        <w:numPr>
          <w:ilvl w:val="0"/>
          <w:numId w:val="8"/>
        </w:numPr>
      </w:pPr>
      <w:r>
        <w:t>Router architecture.</w:t>
      </w:r>
    </w:p>
    <w:p w14:paraId="00AD78A2" w14:textId="77777777" w:rsidR="00D70D5B" w:rsidRDefault="00E8587F">
      <w:pPr>
        <w:ind w:leftChars="200" w:left="420"/>
      </w:pPr>
      <w:r>
        <w:t>路由器架构。</w:t>
      </w:r>
    </w:p>
    <w:p w14:paraId="19F98870" w14:textId="77777777" w:rsidR="00D70D5B" w:rsidRDefault="00E8587F">
      <w:pPr>
        <w:numPr>
          <w:ilvl w:val="0"/>
          <w:numId w:val="8"/>
        </w:numPr>
      </w:pPr>
      <w:r>
        <w:t>Two important approaches of forwarding.</w:t>
      </w:r>
    </w:p>
    <w:p w14:paraId="14F40343" w14:textId="77777777" w:rsidR="00D70D5B" w:rsidRDefault="00E8587F">
      <w:pPr>
        <w:ind w:leftChars="200" w:left="420"/>
      </w:pPr>
      <w:r>
        <w:t>两种重要的转发方式。</w:t>
      </w:r>
    </w:p>
    <w:p w14:paraId="702DE6C2" w14:textId="77777777" w:rsidR="00D70D5B" w:rsidRDefault="00E8587F">
      <w:pPr>
        <w:numPr>
          <w:ilvl w:val="0"/>
          <w:numId w:val="8"/>
        </w:numPr>
      </w:pPr>
      <w:r>
        <w:t>Basic concept of IPv4 and IPv6</w:t>
      </w:r>
    </w:p>
    <w:p w14:paraId="2BFA98A0" w14:textId="77777777" w:rsidR="00D70D5B" w:rsidRDefault="00E8587F">
      <w:pPr>
        <w:ind w:leftChars="200" w:left="420"/>
      </w:pPr>
      <w:r>
        <w:t>IPv4</w:t>
      </w:r>
      <w:r>
        <w:t>和</w:t>
      </w:r>
      <w:r>
        <w:t>IPv6</w:t>
      </w:r>
      <w:r>
        <w:t>的基本概念。</w:t>
      </w:r>
    </w:p>
    <w:p w14:paraId="47BE02D3" w14:textId="77777777" w:rsidR="00D70D5B" w:rsidRDefault="00E8587F">
      <w:pPr>
        <w:jc w:val="center"/>
        <w:rPr>
          <w:b/>
          <w:bCs/>
        </w:rPr>
      </w:pPr>
      <w:r>
        <w:rPr>
          <w:rFonts w:hint="eastAsia"/>
          <w:b/>
          <w:bCs/>
        </w:rPr>
        <w:t>C</w:t>
      </w:r>
      <w:r>
        <w:rPr>
          <w:b/>
          <w:bCs/>
        </w:rPr>
        <w:t xml:space="preserve">hapter 5 The Network Layer: Control Plane </w:t>
      </w:r>
      <w:r>
        <w:rPr>
          <w:rFonts w:hint="eastAsia"/>
          <w:b/>
          <w:bCs/>
        </w:rPr>
        <w:t>第</w:t>
      </w:r>
      <w:r>
        <w:rPr>
          <w:b/>
          <w:bCs/>
        </w:rPr>
        <w:t>5</w:t>
      </w:r>
      <w:r>
        <w:rPr>
          <w:rFonts w:hint="eastAsia"/>
          <w:b/>
          <w:bCs/>
        </w:rPr>
        <w:t>章</w:t>
      </w:r>
      <w:r>
        <w:rPr>
          <w:b/>
          <w:bCs/>
        </w:rPr>
        <w:t xml:space="preserve"> </w:t>
      </w:r>
      <w:r>
        <w:rPr>
          <w:rFonts w:hint="eastAsia"/>
          <w:b/>
          <w:bCs/>
        </w:rPr>
        <w:t>网络层：控制面</w:t>
      </w:r>
      <w:r>
        <w:rPr>
          <w:b/>
          <w:bCs/>
        </w:rPr>
        <w:t>(</w:t>
      </w:r>
      <w:r>
        <w:rPr>
          <w:rFonts w:hint="eastAsia"/>
          <w:b/>
          <w:bCs/>
        </w:rPr>
        <w:t>理论课时</w:t>
      </w:r>
      <w:r>
        <w:rPr>
          <w:rFonts w:hint="eastAsia"/>
          <w:b/>
          <w:bCs/>
        </w:rPr>
        <w:t>Hours</w:t>
      </w:r>
      <w:r>
        <w:rPr>
          <w:b/>
          <w:bCs/>
        </w:rPr>
        <w:t xml:space="preserve"> 2)</w:t>
      </w:r>
    </w:p>
    <w:p w14:paraId="5F7F242E" w14:textId="77777777" w:rsidR="00D70D5B" w:rsidRDefault="00E8587F">
      <w:r>
        <w:t>教学内容</w:t>
      </w:r>
      <w:r>
        <w:t xml:space="preserve"> Teaching Materials:</w:t>
      </w:r>
    </w:p>
    <w:p w14:paraId="2B9BD626" w14:textId="77777777" w:rsidR="00D70D5B" w:rsidRDefault="00E8587F">
      <w:pPr>
        <w:ind w:firstLine="420"/>
      </w:pPr>
      <w:r>
        <w:t>Routing Algorithms</w:t>
      </w:r>
      <w:r>
        <w:rPr>
          <w:rFonts w:hint="eastAsia"/>
        </w:rPr>
        <w:t xml:space="preserve">, </w:t>
      </w:r>
      <w:r>
        <w:t>Intra-AS Routing in the Internet: OSPF</w:t>
      </w:r>
      <w:r>
        <w:rPr>
          <w:rFonts w:hint="eastAsia"/>
        </w:rPr>
        <w:t xml:space="preserve">, </w:t>
      </w:r>
      <w:r>
        <w:t>ICMP: The Internet Control Message Protocol.</w:t>
      </w:r>
    </w:p>
    <w:p w14:paraId="147336B1" w14:textId="77777777" w:rsidR="00D70D5B" w:rsidRDefault="00E8587F">
      <w:pPr>
        <w:ind w:firstLine="420"/>
      </w:pPr>
      <w:r>
        <w:rPr>
          <w:rFonts w:hint="eastAsia"/>
        </w:rPr>
        <w:t>路由算法，互联网中的</w:t>
      </w:r>
      <w:r>
        <w:rPr>
          <w:rFonts w:hint="eastAsia"/>
        </w:rPr>
        <w:t>AS</w:t>
      </w:r>
      <w:r>
        <w:rPr>
          <w:rFonts w:hint="eastAsia"/>
        </w:rPr>
        <w:t>内部路由：</w:t>
      </w:r>
      <w:r>
        <w:rPr>
          <w:rFonts w:hint="eastAsia"/>
        </w:rPr>
        <w:t>OSPF</w:t>
      </w:r>
      <w:r>
        <w:rPr>
          <w:rFonts w:hint="eastAsia"/>
        </w:rPr>
        <w:t>，</w:t>
      </w:r>
      <w:r>
        <w:rPr>
          <w:rFonts w:hint="eastAsia"/>
        </w:rPr>
        <w:t>ICMP</w:t>
      </w:r>
      <w:r>
        <w:rPr>
          <w:rFonts w:hint="eastAsia"/>
        </w:rPr>
        <w:t>：互联网控制报文协议</w:t>
      </w:r>
      <w:r>
        <w:t>。</w:t>
      </w:r>
    </w:p>
    <w:p w14:paraId="2305D156" w14:textId="77777777" w:rsidR="00D70D5B" w:rsidRDefault="00E8587F">
      <w:pPr>
        <w:widowControl/>
        <w:spacing w:line="24" w:lineRule="atLeast"/>
        <w:rPr>
          <w:rFonts w:ascii="Times New Roman" w:eastAsiaTheme="minorEastAsia" w:hAnsi="Times New Roman"/>
          <w:kern w:val="0"/>
          <w:sz w:val="20"/>
          <w:szCs w:val="20"/>
        </w:rPr>
      </w:pPr>
      <w:r>
        <w:rPr>
          <w:rFonts w:ascii="Times New Roman" w:eastAsiaTheme="minorEastAsia" w:hAnsi="Times New Roman"/>
          <w:kern w:val="0"/>
          <w:sz w:val="20"/>
          <w:szCs w:val="20"/>
        </w:rPr>
        <w:t>知识要求</w:t>
      </w:r>
      <w:r>
        <w:rPr>
          <w:rFonts w:ascii="Times New Roman" w:eastAsiaTheme="minorEastAsia" w:hAnsi="Times New Roman"/>
          <w:kern w:val="0"/>
          <w:sz w:val="20"/>
          <w:szCs w:val="20"/>
        </w:rPr>
        <w:t xml:space="preserve"> Knowledge Requirements:</w:t>
      </w:r>
    </w:p>
    <w:p w14:paraId="313C8A17" w14:textId="77777777" w:rsidR="00D70D5B" w:rsidRDefault="00E8587F">
      <w:pPr>
        <w:numPr>
          <w:ilvl w:val="0"/>
          <w:numId w:val="9"/>
        </w:numPr>
      </w:pPr>
      <w:r>
        <w:rPr>
          <w:rFonts w:hint="eastAsia"/>
        </w:rPr>
        <w:t>Understand how the control plane of the network layer controls network logic and con</w:t>
      </w:r>
      <w:r>
        <w:rPr>
          <w:rFonts w:hint="eastAsia"/>
        </w:rPr>
        <w:t>trols how datagrams are routed through the end-to-end path, controls the configuration, and management of network layer components and services.</w:t>
      </w:r>
    </w:p>
    <w:p w14:paraId="7A8A5085" w14:textId="77777777" w:rsidR="00D70D5B" w:rsidRDefault="00E8587F">
      <w:pPr>
        <w:ind w:leftChars="200" w:left="420"/>
      </w:pPr>
      <w:r>
        <w:rPr>
          <w:rFonts w:hint="eastAsia"/>
        </w:rPr>
        <w:t>理解</w:t>
      </w:r>
      <w:r>
        <w:t>网络层的控制平面</w:t>
      </w:r>
      <w:r>
        <w:rPr>
          <w:rFonts w:hint="eastAsia"/>
        </w:rPr>
        <w:t>如何</w:t>
      </w:r>
      <w:r>
        <w:t>控制网络逻辑</w:t>
      </w:r>
      <w:r>
        <w:rPr>
          <w:rFonts w:hint="eastAsia"/>
        </w:rPr>
        <w:t>和</w:t>
      </w:r>
      <w:r>
        <w:t>控制数据报如何的端到端路径路由，控制配置和管理网络层组件和服务。</w:t>
      </w:r>
    </w:p>
    <w:p w14:paraId="273FF90D" w14:textId="77777777" w:rsidR="00D70D5B" w:rsidRDefault="00E8587F">
      <w:pPr>
        <w:numPr>
          <w:ilvl w:val="0"/>
          <w:numId w:val="9"/>
        </w:numPr>
      </w:pPr>
      <w:r>
        <w:t xml:space="preserve">Understand the traditional routing algorithm, which is the </w:t>
      </w:r>
      <w:r>
        <w:t>widely used Internet routing protocol OSPF. Students learn network protocols through labs</w:t>
      </w:r>
      <w:r>
        <w:rPr>
          <w:rFonts w:hint="eastAsia"/>
        </w:rPr>
        <w:t>.</w:t>
      </w:r>
    </w:p>
    <w:p w14:paraId="5C422F94" w14:textId="77777777" w:rsidR="00D70D5B" w:rsidRDefault="00E8587F">
      <w:pPr>
        <w:ind w:leftChars="200" w:left="420"/>
      </w:pPr>
      <w:r>
        <w:rPr>
          <w:rFonts w:hint="eastAsia"/>
        </w:rPr>
        <w:t>理解</w:t>
      </w:r>
      <w:r>
        <w:t>传统的路由算法</w:t>
      </w:r>
      <w:r>
        <w:rPr>
          <w:rFonts w:hint="eastAsia"/>
        </w:rPr>
        <w:t>，</w:t>
      </w:r>
      <w:r>
        <w:t>这些算法是</w:t>
      </w:r>
      <w:r>
        <w:rPr>
          <w:rFonts w:hint="eastAsia"/>
        </w:rPr>
        <w:t>被</w:t>
      </w:r>
      <w:r>
        <w:t>广泛应用的互联网路由协议</w:t>
      </w:r>
      <w:r>
        <w:rPr>
          <w:rFonts w:hint="eastAsia"/>
        </w:rPr>
        <w:t xml:space="preserve"> </w:t>
      </w:r>
      <w:r>
        <w:t>OSPF</w:t>
      </w:r>
      <w:r>
        <w:t>。</w:t>
      </w:r>
      <w:r>
        <w:rPr>
          <w:rFonts w:hint="eastAsia"/>
        </w:rPr>
        <w:t>学生通过实验学习网络协议。</w:t>
      </w:r>
    </w:p>
    <w:p w14:paraId="72282205" w14:textId="77777777" w:rsidR="00D70D5B" w:rsidRDefault="00E8587F">
      <w:pPr>
        <w:numPr>
          <w:ilvl w:val="0"/>
          <w:numId w:val="9"/>
        </w:numPr>
      </w:pPr>
      <w:r>
        <w:t xml:space="preserve">Understand the basic requirements and protocols of IP networks, including ICMP. </w:t>
      </w:r>
    </w:p>
    <w:p w14:paraId="08AE112E" w14:textId="77777777" w:rsidR="00D70D5B" w:rsidRDefault="00E8587F">
      <w:pPr>
        <w:ind w:leftChars="200" w:left="420"/>
      </w:pPr>
      <w:r>
        <w:rPr>
          <w:rFonts w:hint="eastAsia"/>
        </w:rPr>
        <w:t>理解</w:t>
      </w:r>
      <w:r>
        <w:t>一些</w:t>
      </w:r>
      <w:r>
        <w:t>IP</w:t>
      </w:r>
      <w:r>
        <w:t>网络</w:t>
      </w:r>
      <w:r>
        <w:rPr>
          <w:rFonts w:hint="eastAsia"/>
        </w:rPr>
        <w:t>中基本要求和相关协议，包括</w:t>
      </w:r>
      <w:r>
        <w:t>ICMP (Internet</w:t>
      </w:r>
      <w:r>
        <w:t>控</w:t>
      </w:r>
      <w:r>
        <w:t>制</w:t>
      </w:r>
      <w:r>
        <w:rPr>
          <w:rFonts w:hint="eastAsia"/>
        </w:rPr>
        <w:t>报文</w:t>
      </w:r>
      <w:r>
        <w:t>协议</w:t>
      </w:r>
      <w:r>
        <w:t>)</w:t>
      </w:r>
    </w:p>
    <w:p w14:paraId="18D5D2D4" w14:textId="77777777" w:rsidR="00D70D5B" w:rsidRDefault="00E8587F">
      <w:pPr>
        <w:spacing w:line="24" w:lineRule="atLeast"/>
        <w:ind w:right="-51"/>
        <w:rPr>
          <w:rFonts w:ascii="Times New Roman" w:eastAsiaTheme="minorEastAsia" w:hAnsi="Times New Roman"/>
          <w:bCs/>
          <w:sz w:val="20"/>
          <w:szCs w:val="20"/>
        </w:rPr>
      </w:pPr>
      <w:r>
        <w:rPr>
          <w:rFonts w:ascii="Times New Roman" w:eastAsiaTheme="minorEastAsia" w:hAnsi="Times New Roman"/>
          <w:bCs/>
          <w:sz w:val="20"/>
          <w:szCs w:val="20"/>
        </w:rPr>
        <w:t>教学难点</w:t>
      </w:r>
      <w:r>
        <w:rPr>
          <w:rFonts w:ascii="Times New Roman" w:eastAsiaTheme="minorEastAsia" w:hAnsi="Times New Roman"/>
          <w:bCs/>
          <w:sz w:val="20"/>
          <w:szCs w:val="20"/>
        </w:rPr>
        <w:t xml:space="preserve"> Teaching Topics</w:t>
      </w:r>
      <w:r>
        <w:rPr>
          <w:rFonts w:ascii="Times New Roman" w:eastAsiaTheme="minorEastAsia" w:hAnsi="Times New Roman"/>
          <w:bCs/>
          <w:sz w:val="20"/>
          <w:szCs w:val="20"/>
        </w:rPr>
        <w:t>：</w:t>
      </w:r>
    </w:p>
    <w:p w14:paraId="5E05BC92" w14:textId="77777777" w:rsidR="00D70D5B" w:rsidRDefault="00E8587F">
      <w:pPr>
        <w:numPr>
          <w:ilvl w:val="0"/>
          <w:numId w:val="10"/>
        </w:numPr>
      </w:pPr>
      <w:r>
        <w:t>Characteristics of control</w:t>
      </w:r>
      <w:r>
        <w:rPr>
          <w:rFonts w:hint="eastAsia"/>
        </w:rPr>
        <w:t xml:space="preserve"> </w:t>
      </w:r>
      <w:r>
        <w:t>plane</w:t>
      </w:r>
      <w:r>
        <w:rPr>
          <w:rFonts w:hint="eastAsia"/>
        </w:rPr>
        <w:t xml:space="preserve"> in network layer</w:t>
      </w:r>
    </w:p>
    <w:p w14:paraId="1D2017AA" w14:textId="77777777" w:rsidR="00D70D5B" w:rsidRDefault="00E8587F">
      <w:pPr>
        <w:ind w:leftChars="200" w:left="420"/>
      </w:pPr>
      <w:r>
        <w:rPr>
          <w:rFonts w:hint="eastAsia"/>
        </w:rPr>
        <w:t>网络层中的控制面</w:t>
      </w:r>
      <w:r>
        <w:t>的特点</w:t>
      </w:r>
    </w:p>
    <w:p w14:paraId="73389A70" w14:textId="77777777" w:rsidR="00D70D5B" w:rsidRDefault="00E8587F">
      <w:pPr>
        <w:numPr>
          <w:ilvl w:val="0"/>
          <w:numId w:val="10"/>
        </w:numPr>
      </w:pPr>
      <w:r>
        <w:t>Intra-AS Routing</w:t>
      </w:r>
      <w:r>
        <w:rPr>
          <w:rFonts w:hint="eastAsia"/>
        </w:rPr>
        <w:t xml:space="preserve"> </w:t>
      </w:r>
      <w:r>
        <w:t>OSPF</w:t>
      </w:r>
    </w:p>
    <w:p w14:paraId="5D89B80B" w14:textId="77777777" w:rsidR="00D70D5B" w:rsidRDefault="00E8587F">
      <w:pPr>
        <w:ind w:leftChars="200" w:left="420"/>
      </w:pPr>
      <w:r>
        <w:rPr>
          <w:rFonts w:hint="eastAsia"/>
        </w:rPr>
        <w:t>内部路由协议</w:t>
      </w:r>
      <w:r>
        <w:rPr>
          <w:rFonts w:hint="eastAsia"/>
        </w:rPr>
        <w:t xml:space="preserve"> OSPF</w:t>
      </w:r>
    </w:p>
    <w:p w14:paraId="0766537E" w14:textId="77777777" w:rsidR="00D70D5B" w:rsidRDefault="00E8587F">
      <w:pPr>
        <w:numPr>
          <w:ilvl w:val="0"/>
          <w:numId w:val="10"/>
        </w:numPr>
      </w:pPr>
      <w:r>
        <w:t>The Internet Control Message Protocol</w:t>
      </w:r>
    </w:p>
    <w:p w14:paraId="7B9DC5E9" w14:textId="77777777" w:rsidR="00D70D5B" w:rsidRDefault="00E8587F">
      <w:pPr>
        <w:ind w:leftChars="200" w:left="420"/>
      </w:pPr>
      <w:r>
        <w:t>Internet</w:t>
      </w:r>
      <w:r>
        <w:t>控制报文协议</w:t>
      </w:r>
      <w:r>
        <w:rPr>
          <w:rFonts w:hint="eastAsia"/>
        </w:rPr>
        <w:t>ICMP</w:t>
      </w:r>
    </w:p>
    <w:p w14:paraId="6EBE843C" w14:textId="77777777" w:rsidR="00D70D5B" w:rsidRDefault="00E8587F">
      <w:pPr>
        <w:jc w:val="center"/>
        <w:rPr>
          <w:b/>
          <w:bCs/>
        </w:rPr>
      </w:pPr>
      <w:r>
        <w:rPr>
          <w:rFonts w:hint="eastAsia"/>
          <w:b/>
          <w:bCs/>
        </w:rPr>
        <w:t>C</w:t>
      </w:r>
      <w:r>
        <w:rPr>
          <w:b/>
          <w:bCs/>
        </w:rPr>
        <w:t xml:space="preserve">hapter </w:t>
      </w:r>
      <w:r>
        <w:rPr>
          <w:rFonts w:hint="eastAsia"/>
          <w:b/>
          <w:bCs/>
        </w:rPr>
        <w:t>6</w:t>
      </w:r>
      <w:r>
        <w:rPr>
          <w:b/>
          <w:bCs/>
        </w:rPr>
        <w:t xml:space="preserve"> </w:t>
      </w:r>
      <w:r>
        <w:rPr>
          <w:rFonts w:hint="eastAsia"/>
          <w:b/>
          <w:bCs/>
        </w:rPr>
        <w:t>Li</w:t>
      </w:r>
      <w:r>
        <w:rPr>
          <w:b/>
          <w:bCs/>
        </w:rPr>
        <w:t xml:space="preserve">nk Layer &amp; LANs </w:t>
      </w:r>
      <w:r>
        <w:rPr>
          <w:rFonts w:hint="eastAsia"/>
          <w:b/>
          <w:bCs/>
        </w:rPr>
        <w:t>第</w:t>
      </w:r>
      <w:r>
        <w:rPr>
          <w:rFonts w:hint="eastAsia"/>
          <w:b/>
          <w:bCs/>
        </w:rPr>
        <w:t>6</w:t>
      </w:r>
      <w:r>
        <w:rPr>
          <w:rFonts w:hint="eastAsia"/>
          <w:b/>
          <w:bCs/>
        </w:rPr>
        <w:t>章</w:t>
      </w:r>
      <w:r>
        <w:rPr>
          <w:rFonts w:hint="eastAsia"/>
          <w:b/>
          <w:bCs/>
        </w:rPr>
        <w:t xml:space="preserve"> </w:t>
      </w:r>
      <w:r>
        <w:rPr>
          <w:rFonts w:hint="eastAsia"/>
          <w:b/>
          <w:bCs/>
        </w:rPr>
        <w:t>链路层和局域网</w:t>
      </w:r>
      <w:r>
        <w:rPr>
          <w:b/>
          <w:bCs/>
        </w:rPr>
        <w:t>(</w:t>
      </w:r>
      <w:r>
        <w:rPr>
          <w:rFonts w:hint="eastAsia"/>
          <w:b/>
          <w:bCs/>
        </w:rPr>
        <w:t>理论课时</w:t>
      </w:r>
      <w:r>
        <w:rPr>
          <w:rFonts w:hint="eastAsia"/>
          <w:b/>
          <w:bCs/>
        </w:rPr>
        <w:t>Hours</w:t>
      </w:r>
      <w:r>
        <w:rPr>
          <w:b/>
          <w:bCs/>
        </w:rPr>
        <w:t xml:space="preserve"> 4)</w:t>
      </w:r>
    </w:p>
    <w:p w14:paraId="1DE3F719" w14:textId="77777777" w:rsidR="00D70D5B" w:rsidRDefault="00E8587F">
      <w:r>
        <w:t>教学内容</w:t>
      </w:r>
      <w:r>
        <w:t xml:space="preserve"> Teaching Materials:</w:t>
      </w:r>
    </w:p>
    <w:p w14:paraId="4D8B32F4" w14:textId="77777777" w:rsidR="00D70D5B" w:rsidRDefault="00E8587F">
      <w:pPr>
        <w:ind w:firstLine="420"/>
      </w:pPr>
      <w:r>
        <w:t>Introduction to the Link Layer, Switched Local Area Networks, Data Center Networking</w:t>
      </w:r>
    </w:p>
    <w:p w14:paraId="702E8F4F" w14:textId="77777777" w:rsidR="00D70D5B" w:rsidRDefault="00E8587F">
      <w:pPr>
        <w:ind w:firstLine="420"/>
      </w:pPr>
      <w:r>
        <w:lastRenderedPageBreak/>
        <w:t>链路层概述</w:t>
      </w:r>
      <w:r>
        <w:t xml:space="preserve">, </w:t>
      </w:r>
      <w:r>
        <w:t>交换局域网</w:t>
      </w:r>
      <w:r>
        <w:t xml:space="preserve">, </w:t>
      </w:r>
      <w:r>
        <w:t>数据中心网络</w:t>
      </w:r>
    </w:p>
    <w:p w14:paraId="453CAD47" w14:textId="77777777" w:rsidR="00D70D5B" w:rsidRDefault="00E8587F">
      <w:r>
        <w:t>知识要求</w:t>
      </w:r>
      <w:r>
        <w:t xml:space="preserve"> Knowledge Requirements:</w:t>
      </w:r>
    </w:p>
    <w:p w14:paraId="43D06611" w14:textId="77777777" w:rsidR="00D70D5B" w:rsidRDefault="00E8587F">
      <w:pPr>
        <w:numPr>
          <w:ilvl w:val="0"/>
          <w:numId w:val="11"/>
        </w:numPr>
      </w:pPr>
      <w:r>
        <w:t xml:space="preserve">Master the basic concepts of the link layer and the services provided. After this class, students </w:t>
      </w:r>
      <w:r>
        <w:t>should be able to  explain nodes, links, frames, media access control, reliable transmission, error detection and correction at the link layer, and where the link layer is implemented.</w:t>
      </w:r>
    </w:p>
    <w:p w14:paraId="2CE87BE2" w14:textId="77777777" w:rsidR="00D70D5B" w:rsidRDefault="00E8587F">
      <w:pPr>
        <w:ind w:leftChars="200" w:left="420"/>
      </w:pPr>
      <w:r>
        <w:t>掌握链路层和所提供服务的基本概念。课后，学生应讲解链路层上的节点、链路、帧、媒体访问控制、可靠传输、错误检测和纠正，以及链路层在哪里实现。</w:t>
      </w:r>
    </w:p>
    <w:p w14:paraId="6DE5618B" w14:textId="77777777" w:rsidR="00D70D5B" w:rsidRDefault="00E8587F">
      <w:pPr>
        <w:numPr>
          <w:ilvl w:val="0"/>
          <w:numId w:val="11"/>
        </w:numPr>
      </w:pPr>
      <w:r>
        <w:t>M</w:t>
      </w:r>
      <w:r>
        <w:t>aster the basic concepts of link layer addressing and address resolution protocols, Ethernet, switches, and virtual local area networks. After this class, students should be able to explain MAC address, ARP, Ethernet frame format, switch filtering and forw</w:t>
      </w:r>
      <w:r>
        <w:t>arding, self-study, and compare switches and routers.</w:t>
      </w:r>
    </w:p>
    <w:p w14:paraId="13DC068A" w14:textId="77777777" w:rsidR="00D70D5B" w:rsidRDefault="00E8587F">
      <w:pPr>
        <w:ind w:leftChars="200" w:left="420"/>
      </w:pPr>
      <w:r>
        <w:t>掌握链路层寻址和地址解析协议、以太网、交换机、虚拟局域网的基本概念。课后，学生应讲解</w:t>
      </w:r>
      <w:r>
        <w:t>MAC</w:t>
      </w:r>
      <w:r>
        <w:t>地址、</w:t>
      </w:r>
      <w:r>
        <w:t>ARP</w:t>
      </w:r>
      <w:r>
        <w:t>、以太网帧格式、交换机的过滤和转发、自学，并比较交换机和路由器。</w:t>
      </w:r>
    </w:p>
    <w:p w14:paraId="7AF3851E" w14:textId="77777777" w:rsidR="00D70D5B" w:rsidRDefault="00E8587F">
      <w:pPr>
        <w:numPr>
          <w:ilvl w:val="0"/>
          <w:numId w:val="11"/>
        </w:numPr>
      </w:pPr>
      <w:r>
        <w:t xml:space="preserve">Understand the concepts of data center networking, load balancing and its hierarchy of routers and switches. Students </w:t>
      </w:r>
      <w:r>
        <w:t xml:space="preserve">should be able to explain why data center networks exist. </w:t>
      </w:r>
    </w:p>
    <w:p w14:paraId="6B46B772" w14:textId="77777777" w:rsidR="00D70D5B" w:rsidRDefault="00E8587F">
      <w:pPr>
        <w:ind w:leftChars="200" w:left="420"/>
      </w:pPr>
      <w:r>
        <w:t>了解数据中心网络的概念、负载平衡及其路由器和交换机的层次结构。学生应解释为什么会出现数据中心网络。</w:t>
      </w:r>
    </w:p>
    <w:p w14:paraId="12F891D1" w14:textId="77777777" w:rsidR="00D70D5B" w:rsidRDefault="00E8587F">
      <w:r>
        <w:t>教学难点</w:t>
      </w:r>
      <w:r>
        <w:t xml:space="preserve"> Teaching Topics</w:t>
      </w:r>
      <w:r>
        <w:t>：</w:t>
      </w:r>
    </w:p>
    <w:p w14:paraId="64FECD13" w14:textId="77777777" w:rsidR="00D70D5B" w:rsidRDefault="00E8587F">
      <w:pPr>
        <w:numPr>
          <w:ilvl w:val="0"/>
          <w:numId w:val="12"/>
        </w:numPr>
      </w:pPr>
      <w:r>
        <w:t>Basic concept of link layer and service provided</w:t>
      </w:r>
    </w:p>
    <w:p w14:paraId="1E0E3D0D" w14:textId="77777777" w:rsidR="00D70D5B" w:rsidRDefault="00E8587F">
      <w:pPr>
        <w:ind w:leftChars="200" w:left="420"/>
      </w:pPr>
      <w:r>
        <w:t>链路层和所提供服务的基本概念。</w:t>
      </w:r>
    </w:p>
    <w:p w14:paraId="2348EBD3" w14:textId="77777777" w:rsidR="00D70D5B" w:rsidRDefault="00E8587F">
      <w:pPr>
        <w:numPr>
          <w:ilvl w:val="0"/>
          <w:numId w:val="12"/>
        </w:numPr>
      </w:pPr>
      <w:r>
        <w:t xml:space="preserve">Link layer addressing and ARP. </w:t>
      </w:r>
    </w:p>
    <w:p w14:paraId="3F8BB7CC" w14:textId="77777777" w:rsidR="00D70D5B" w:rsidRDefault="00E8587F">
      <w:pPr>
        <w:ind w:leftChars="200" w:left="420"/>
      </w:pPr>
      <w:r>
        <w:t>链路层寻址。</w:t>
      </w:r>
      <w:r>
        <w:t xml:space="preserve"> </w:t>
      </w:r>
    </w:p>
    <w:p w14:paraId="6E16E526" w14:textId="77777777" w:rsidR="00D70D5B" w:rsidRDefault="00E8587F">
      <w:pPr>
        <w:numPr>
          <w:ilvl w:val="0"/>
          <w:numId w:val="12"/>
        </w:numPr>
      </w:pPr>
      <w:r>
        <w:t xml:space="preserve">Ethernet  </w:t>
      </w:r>
    </w:p>
    <w:p w14:paraId="7F61CD0D" w14:textId="77777777" w:rsidR="00D70D5B" w:rsidRDefault="00E8587F">
      <w:pPr>
        <w:ind w:leftChars="200" w:left="420"/>
      </w:pPr>
      <w:r>
        <w:t>交换以太网。</w:t>
      </w:r>
    </w:p>
    <w:p w14:paraId="66045B70" w14:textId="77777777" w:rsidR="00D70D5B" w:rsidRDefault="00E8587F">
      <w:pPr>
        <w:numPr>
          <w:ilvl w:val="0"/>
          <w:numId w:val="12"/>
        </w:numPr>
      </w:pPr>
      <w:r>
        <w:t>Sw</w:t>
      </w:r>
      <w:r>
        <w:t xml:space="preserve">itches </w:t>
      </w:r>
    </w:p>
    <w:p w14:paraId="5034D14C" w14:textId="77777777" w:rsidR="00D70D5B" w:rsidRDefault="00E8587F">
      <w:pPr>
        <w:ind w:leftChars="200" w:left="420"/>
      </w:pPr>
      <w:r>
        <w:t>分组交换器</w:t>
      </w:r>
    </w:p>
    <w:p w14:paraId="154E22E2" w14:textId="77777777" w:rsidR="00D70D5B" w:rsidRDefault="00E8587F">
      <w:pPr>
        <w:numPr>
          <w:ilvl w:val="0"/>
          <w:numId w:val="12"/>
        </w:numPr>
      </w:pPr>
      <w:r>
        <w:t>VLAN</w:t>
      </w:r>
    </w:p>
    <w:p w14:paraId="719CFC82" w14:textId="77777777" w:rsidR="00D70D5B" w:rsidRDefault="00E8587F">
      <w:pPr>
        <w:ind w:leftChars="200" w:left="420"/>
      </w:pPr>
      <w:r>
        <w:t>虚拟局域网。</w:t>
      </w:r>
    </w:p>
    <w:p w14:paraId="2E900136" w14:textId="77777777" w:rsidR="00D70D5B" w:rsidRDefault="00E8587F">
      <w:pPr>
        <w:numPr>
          <w:ilvl w:val="0"/>
          <w:numId w:val="12"/>
        </w:numPr>
      </w:pPr>
      <w:r>
        <w:t xml:space="preserve">Data center networks </w:t>
      </w:r>
    </w:p>
    <w:p w14:paraId="658B435D" w14:textId="77777777" w:rsidR="00D70D5B" w:rsidRDefault="00E8587F">
      <w:pPr>
        <w:ind w:leftChars="200" w:left="420"/>
      </w:pPr>
      <w:r>
        <w:t>数据中心网络。</w:t>
      </w:r>
    </w:p>
    <w:p w14:paraId="2AA44351" w14:textId="77777777" w:rsidR="00D70D5B" w:rsidRDefault="00E8587F">
      <w:pPr>
        <w:jc w:val="center"/>
        <w:rPr>
          <w:b/>
          <w:bCs/>
        </w:rPr>
      </w:pPr>
      <w:r>
        <w:rPr>
          <w:rFonts w:hint="eastAsia"/>
          <w:b/>
          <w:bCs/>
        </w:rPr>
        <w:t>C</w:t>
      </w:r>
      <w:r>
        <w:rPr>
          <w:b/>
          <w:bCs/>
        </w:rPr>
        <w:t xml:space="preserve">hapter </w:t>
      </w:r>
      <w:r>
        <w:rPr>
          <w:rFonts w:hint="eastAsia"/>
          <w:b/>
          <w:bCs/>
        </w:rPr>
        <w:t>7</w:t>
      </w:r>
      <w:r>
        <w:rPr>
          <w:b/>
          <w:bCs/>
        </w:rPr>
        <w:t xml:space="preserve"> Wireless &amp; Mobile Network </w:t>
      </w:r>
      <w:r>
        <w:rPr>
          <w:rFonts w:hint="eastAsia"/>
          <w:b/>
          <w:bCs/>
        </w:rPr>
        <w:t>第</w:t>
      </w:r>
      <w:r>
        <w:rPr>
          <w:b/>
          <w:bCs/>
        </w:rPr>
        <w:t>7</w:t>
      </w:r>
      <w:r>
        <w:rPr>
          <w:rFonts w:hint="eastAsia"/>
          <w:b/>
          <w:bCs/>
        </w:rPr>
        <w:t>章</w:t>
      </w:r>
      <w:r>
        <w:rPr>
          <w:rFonts w:hint="eastAsia"/>
          <w:b/>
          <w:bCs/>
        </w:rPr>
        <w:t xml:space="preserve"> </w:t>
      </w:r>
      <w:r>
        <w:rPr>
          <w:rFonts w:hint="eastAsia"/>
          <w:b/>
          <w:bCs/>
        </w:rPr>
        <w:t>无线网络和移动网络</w:t>
      </w:r>
      <w:r>
        <w:rPr>
          <w:b/>
          <w:bCs/>
        </w:rPr>
        <w:t>(</w:t>
      </w:r>
      <w:r>
        <w:rPr>
          <w:rFonts w:hint="eastAsia"/>
          <w:b/>
          <w:bCs/>
        </w:rPr>
        <w:t>理论课时</w:t>
      </w:r>
      <w:r>
        <w:rPr>
          <w:rFonts w:hint="eastAsia"/>
          <w:b/>
          <w:bCs/>
        </w:rPr>
        <w:t>Hours</w:t>
      </w:r>
      <w:r>
        <w:rPr>
          <w:b/>
          <w:bCs/>
        </w:rPr>
        <w:t xml:space="preserve"> 4)</w:t>
      </w:r>
    </w:p>
    <w:p w14:paraId="7AB74FEA" w14:textId="77777777" w:rsidR="00D70D5B" w:rsidRDefault="00E8587F">
      <w:r>
        <w:t>教学内容</w:t>
      </w:r>
      <w:r>
        <w:t xml:space="preserve"> Teaching Materials:</w:t>
      </w:r>
    </w:p>
    <w:p w14:paraId="6581CDE0" w14:textId="77777777" w:rsidR="00D70D5B" w:rsidRDefault="00E8587F">
      <w:pPr>
        <w:ind w:firstLine="420"/>
      </w:pPr>
      <w:r>
        <w:t>Overview of Wireless and mobile networks, WiFi:802.11 Wireless LAN, Cellular Internet Access, mobile IP</w:t>
      </w:r>
    </w:p>
    <w:p w14:paraId="3FC3EC9B" w14:textId="77777777" w:rsidR="00D70D5B" w:rsidRDefault="00E8587F">
      <w:pPr>
        <w:ind w:firstLine="420"/>
      </w:pPr>
      <w:r>
        <w:t>无线网路和移动网路概述，</w:t>
      </w:r>
      <w:r>
        <w:t>WiFi:802.11</w:t>
      </w:r>
      <w:r>
        <w:t>无线局域网，蜂窝互联网接入，移动</w:t>
      </w:r>
      <w:r>
        <w:rPr>
          <w:rFonts w:hint="eastAsia"/>
        </w:rPr>
        <w:t>通信</w:t>
      </w:r>
      <w:r>
        <w:t>IP</w:t>
      </w:r>
    </w:p>
    <w:p w14:paraId="5A58D52B" w14:textId="77777777" w:rsidR="00D70D5B" w:rsidRDefault="00E8587F">
      <w:r>
        <w:t>知识要求</w:t>
      </w:r>
      <w:r>
        <w:t xml:space="preserve"> Knowledge Requirements:</w:t>
      </w:r>
    </w:p>
    <w:p w14:paraId="1CF6AAD0" w14:textId="77777777" w:rsidR="00D70D5B" w:rsidRDefault="00E8587F">
      <w:pPr>
        <w:numPr>
          <w:ilvl w:val="0"/>
          <w:numId w:val="13"/>
        </w:numPr>
      </w:pPr>
      <w:r>
        <w:t xml:space="preserve">Master the basic concepts of wireless networks and wireless network taxonomy. After this class, students should be able to list the elements of wireless networks and the </w:t>
      </w:r>
      <w:r>
        <w:t>classification of wireless networks.</w:t>
      </w:r>
    </w:p>
    <w:p w14:paraId="3E03BF62" w14:textId="77777777" w:rsidR="00D70D5B" w:rsidRDefault="00E8587F">
      <w:pPr>
        <w:ind w:leftChars="200" w:left="420"/>
      </w:pPr>
      <w:r>
        <w:t>掌握无线网络的基本概念和无线网络分类法。课后，学生应列出无线网络的要素和无线网络的分类。</w:t>
      </w:r>
    </w:p>
    <w:p w14:paraId="30D1F9EE" w14:textId="77777777" w:rsidR="00D70D5B" w:rsidRDefault="00E8587F">
      <w:pPr>
        <w:numPr>
          <w:ilvl w:val="0"/>
          <w:numId w:val="13"/>
        </w:numPr>
      </w:pPr>
      <w:r>
        <w:t>Understand IEEE802.11 system, IEEE802.11 local area network structure, channel and association, IEEE802.11 MAC protocol, IEEE802.11 frame, and its advanced functions. Student</w:t>
      </w:r>
      <w:r>
        <w:t xml:space="preserve">s should be able to list the components of IEEE802.11LAN, distinguish passive scanning from active scanning, and explain how to handle collisions in 802.11. </w:t>
      </w:r>
    </w:p>
    <w:p w14:paraId="026DE573" w14:textId="77777777" w:rsidR="00D70D5B" w:rsidRDefault="00E8587F">
      <w:pPr>
        <w:ind w:leftChars="200" w:left="420"/>
      </w:pPr>
      <w:r>
        <w:t>了解</w:t>
      </w:r>
      <w:r>
        <w:t>IEEE802.11</w:t>
      </w:r>
      <w:r>
        <w:t>系统、</w:t>
      </w:r>
      <w:r>
        <w:t>IEEE802.11</w:t>
      </w:r>
      <w:r>
        <w:t>局域网结构、信道和关联、</w:t>
      </w:r>
      <w:r>
        <w:t>IEEE802.11 MAC</w:t>
      </w:r>
      <w:r>
        <w:t>协议、</w:t>
      </w:r>
      <w:r>
        <w:t>IEEE802.11</w:t>
      </w:r>
      <w:r>
        <w:t>帧及其高级功能。学生应列出</w:t>
      </w:r>
      <w:r>
        <w:t>IEEE802.11LAN</w:t>
      </w:r>
      <w:r>
        <w:t>的组件，区分被动</w:t>
      </w:r>
      <w:r>
        <w:t>扫描和主动扫描，解释如何处理</w:t>
      </w:r>
      <w:r>
        <w:t>802.11</w:t>
      </w:r>
      <w:r>
        <w:t>中的碰撞。</w:t>
      </w:r>
    </w:p>
    <w:p w14:paraId="4D0812EA" w14:textId="77777777" w:rsidR="00D70D5B" w:rsidRDefault="00E8587F">
      <w:pPr>
        <w:numPr>
          <w:ilvl w:val="0"/>
          <w:numId w:val="13"/>
        </w:numPr>
      </w:pPr>
      <w:r>
        <w:lastRenderedPageBreak/>
        <w:t>Master the architecture and standards of cellular network access. Students should be able to describe the evolution of cellular networks and their standards.</w:t>
      </w:r>
    </w:p>
    <w:p w14:paraId="49CA864F" w14:textId="77777777" w:rsidR="00D70D5B" w:rsidRDefault="00E8587F">
      <w:pPr>
        <w:ind w:leftChars="200" w:left="420"/>
      </w:pPr>
      <w:r>
        <w:t>掌握蜂窝网络接入的体系结构和标准。学生应说明蜂窝网络的发展及其标准。</w:t>
      </w:r>
    </w:p>
    <w:p w14:paraId="798F535F" w14:textId="77777777" w:rsidR="00D70D5B" w:rsidRDefault="00E8587F">
      <w:pPr>
        <w:numPr>
          <w:ilvl w:val="0"/>
          <w:numId w:val="13"/>
        </w:numPr>
      </w:pPr>
      <w:r>
        <w:t>Learn about Mobile IP, dealing with m</w:t>
      </w:r>
      <w:r>
        <w:t>obility in cellular networks, and the impact of wireless and mobility on higher layer protocols. Students should be able to list the three components of wireless networking standards, the components of cellular network architecture, and the distinction bet</w:t>
      </w:r>
      <w:r>
        <w:t>ween cellular and mobile IP.</w:t>
      </w:r>
    </w:p>
    <w:p w14:paraId="0A7E5914" w14:textId="77777777" w:rsidR="00D70D5B" w:rsidRDefault="00E8587F">
      <w:pPr>
        <w:ind w:leftChars="200" w:left="420"/>
      </w:pPr>
      <w:r>
        <w:t>了解移动</w:t>
      </w:r>
      <w:r>
        <w:t>IP</w:t>
      </w:r>
      <w:r>
        <w:t>，处理蜂窝网络中的移动性，以及无线和移动性对高层协议的影响。学生应能列出无线网路标准的三个组件，蜂窝网络架构的组件，区分蜂窝网路与移动</w:t>
      </w:r>
      <w:r>
        <w:t>IP</w:t>
      </w:r>
      <w:r>
        <w:t>的区别。</w:t>
      </w:r>
    </w:p>
    <w:p w14:paraId="2C2C0798" w14:textId="77777777" w:rsidR="00D70D5B" w:rsidRDefault="00E8587F">
      <w:r>
        <w:t>教学难点</w:t>
      </w:r>
      <w:r>
        <w:t xml:space="preserve"> Teaching Topics</w:t>
      </w:r>
      <w:r>
        <w:t>：</w:t>
      </w:r>
    </w:p>
    <w:p w14:paraId="302C15F5" w14:textId="77777777" w:rsidR="00D70D5B" w:rsidRDefault="00E8587F">
      <w:pPr>
        <w:numPr>
          <w:ilvl w:val="0"/>
          <w:numId w:val="14"/>
        </w:numPr>
      </w:pPr>
      <w:r>
        <w:t>Basic concept of wireless networks.</w:t>
      </w:r>
    </w:p>
    <w:p w14:paraId="26531346" w14:textId="77777777" w:rsidR="00D70D5B" w:rsidRDefault="00E8587F">
      <w:pPr>
        <w:ind w:leftChars="200" w:left="420"/>
      </w:pPr>
      <w:r>
        <w:t>无线网络的基本概念。</w:t>
      </w:r>
      <w:r>
        <w:t xml:space="preserve"> </w:t>
      </w:r>
    </w:p>
    <w:p w14:paraId="5C1731E7" w14:textId="77777777" w:rsidR="00D70D5B" w:rsidRDefault="00E8587F">
      <w:pPr>
        <w:numPr>
          <w:ilvl w:val="0"/>
          <w:numId w:val="14"/>
        </w:numPr>
      </w:pPr>
      <w:r>
        <w:t>Wireless network taxonomy</w:t>
      </w:r>
      <w:r>
        <w:t>。</w:t>
      </w:r>
    </w:p>
    <w:p w14:paraId="00E26415" w14:textId="77777777" w:rsidR="00D70D5B" w:rsidRDefault="00E8587F">
      <w:pPr>
        <w:ind w:leftChars="200" w:left="420"/>
      </w:pPr>
      <w:r>
        <w:t>无线网络的分类。</w:t>
      </w:r>
    </w:p>
    <w:p w14:paraId="08262218" w14:textId="77777777" w:rsidR="00D70D5B" w:rsidRDefault="00E8587F">
      <w:pPr>
        <w:numPr>
          <w:ilvl w:val="0"/>
          <w:numId w:val="14"/>
        </w:numPr>
      </w:pPr>
      <w:r>
        <w:t>Important differences from wired link.</w:t>
      </w:r>
    </w:p>
    <w:p w14:paraId="39F6A97E" w14:textId="77777777" w:rsidR="00D70D5B" w:rsidRDefault="00E8587F">
      <w:pPr>
        <w:ind w:leftChars="200" w:left="420"/>
      </w:pPr>
      <w:r>
        <w:t>无线</w:t>
      </w:r>
      <w:r>
        <w:t>网络与有线网路间的重大区别。</w:t>
      </w:r>
    </w:p>
    <w:p w14:paraId="46D123A6" w14:textId="77777777" w:rsidR="00D70D5B" w:rsidRDefault="00E8587F">
      <w:pPr>
        <w:numPr>
          <w:ilvl w:val="0"/>
          <w:numId w:val="14"/>
        </w:numPr>
      </w:pPr>
      <w:r>
        <w:t>IEEE802.11 architecture and 802.11 MAC protocols.</w:t>
      </w:r>
    </w:p>
    <w:p w14:paraId="6051636E" w14:textId="77777777" w:rsidR="00D70D5B" w:rsidRDefault="00E8587F">
      <w:pPr>
        <w:ind w:leftChars="200" w:left="420"/>
      </w:pPr>
      <w:r>
        <w:t>IEEE802.11</w:t>
      </w:r>
      <w:r>
        <w:t>体系结构和</w:t>
      </w:r>
      <w:r>
        <w:t>802.11MAC</w:t>
      </w:r>
      <w:r>
        <w:t>协议。</w:t>
      </w:r>
    </w:p>
    <w:p w14:paraId="2D6061C8" w14:textId="77777777" w:rsidR="00D70D5B" w:rsidRDefault="00E8587F">
      <w:pPr>
        <w:numPr>
          <w:ilvl w:val="0"/>
          <w:numId w:val="14"/>
        </w:numPr>
      </w:pPr>
      <w:r>
        <w:t xml:space="preserve">Elements of mobile networks architecture. </w:t>
      </w:r>
    </w:p>
    <w:p w14:paraId="659401EE" w14:textId="77777777" w:rsidR="00D70D5B" w:rsidRDefault="00E8587F">
      <w:pPr>
        <w:ind w:leftChars="200" w:left="420"/>
      </w:pPr>
      <w:r>
        <w:t>移动网路体系结构中的要素。</w:t>
      </w:r>
    </w:p>
    <w:p w14:paraId="7A1B0437" w14:textId="77777777" w:rsidR="00D70D5B" w:rsidRDefault="00E8587F">
      <w:pPr>
        <w:numPr>
          <w:ilvl w:val="0"/>
          <w:numId w:val="14"/>
        </w:numPr>
      </w:pPr>
      <w:r>
        <w:t>Standards to mobile IP.</w:t>
      </w:r>
    </w:p>
    <w:p w14:paraId="797D9C60" w14:textId="77777777" w:rsidR="00D70D5B" w:rsidRDefault="00E8587F">
      <w:pPr>
        <w:ind w:leftChars="200" w:left="420"/>
      </w:pPr>
      <w:r>
        <w:t>移动</w:t>
      </w:r>
      <w:r>
        <w:t>IP</w:t>
      </w:r>
      <w:r>
        <w:t>标准。</w:t>
      </w:r>
    </w:p>
    <w:p w14:paraId="62E50C61" w14:textId="77777777" w:rsidR="00D70D5B" w:rsidRDefault="00E8587F">
      <w:pPr>
        <w:jc w:val="center"/>
        <w:rPr>
          <w:b/>
          <w:bCs/>
        </w:rPr>
      </w:pPr>
      <w:r>
        <w:rPr>
          <w:rFonts w:hint="eastAsia"/>
          <w:b/>
          <w:bCs/>
        </w:rPr>
        <w:t>C</w:t>
      </w:r>
      <w:r>
        <w:rPr>
          <w:b/>
          <w:bCs/>
        </w:rPr>
        <w:t xml:space="preserve">hapter </w:t>
      </w:r>
      <w:r>
        <w:rPr>
          <w:rFonts w:hint="eastAsia"/>
          <w:b/>
          <w:bCs/>
        </w:rPr>
        <w:t>8</w:t>
      </w:r>
      <w:r>
        <w:rPr>
          <w:b/>
          <w:bCs/>
        </w:rPr>
        <w:t xml:space="preserve"> </w:t>
      </w:r>
      <w:r>
        <w:rPr>
          <w:rFonts w:hint="eastAsia"/>
          <w:b/>
          <w:bCs/>
        </w:rPr>
        <w:t>Secu</w:t>
      </w:r>
      <w:r>
        <w:rPr>
          <w:b/>
          <w:bCs/>
        </w:rPr>
        <w:t xml:space="preserve">rity in Computer Networks </w:t>
      </w:r>
      <w:r>
        <w:rPr>
          <w:rFonts w:hint="eastAsia"/>
          <w:b/>
          <w:bCs/>
        </w:rPr>
        <w:t>第</w:t>
      </w:r>
      <w:r>
        <w:rPr>
          <w:rFonts w:hint="eastAsia"/>
          <w:b/>
          <w:bCs/>
        </w:rPr>
        <w:t>8</w:t>
      </w:r>
      <w:r>
        <w:rPr>
          <w:rFonts w:hint="eastAsia"/>
          <w:b/>
          <w:bCs/>
        </w:rPr>
        <w:t>章</w:t>
      </w:r>
      <w:r>
        <w:rPr>
          <w:rFonts w:hint="eastAsia"/>
          <w:b/>
          <w:bCs/>
        </w:rPr>
        <w:t xml:space="preserve"> </w:t>
      </w:r>
      <w:r>
        <w:rPr>
          <w:rFonts w:hint="eastAsia"/>
          <w:b/>
          <w:bCs/>
        </w:rPr>
        <w:t>计算机网络中的安全</w:t>
      </w:r>
      <w:r>
        <w:rPr>
          <w:b/>
          <w:bCs/>
        </w:rPr>
        <w:t>(</w:t>
      </w:r>
      <w:r>
        <w:rPr>
          <w:rFonts w:hint="eastAsia"/>
          <w:b/>
          <w:bCs/>
        </w:rPr>
        <w:t>理论课时</w:t>
      </w:r>
      <w:r>
        <w:rPr>
          <w:rFonts w:hint="eastAsia"/>
          <w:b/>
          <w:bCs/>
        </w:rPr>
        <w:t>Hours</w:t>
      </w:r>
      <w:r>
        <w:rPr>
          <w:b/>
          <w:bCs/>
        </w:rPr>
        <w:t xml:space="preserve"> 2)</w:t>
      </w:r>
    </w:p>
    <w:p w14:paraId="0818C8AC" w14:textId="77777777" w:rsidR="00D70D5B" w:rsidRDefault="00E8587F">
      <w:r>
        <w:t>教学内容</w:t>
      </w:r>
      <w:r>
        <w:t xml:space="preserve"> Te</w:t>
      </w:r>
      <w:r>
        <w:t>aching Materials:</w:t>
      </w:r>
    </w:p>
    <w:p w14:paraId="39D72362" w14:textId="77777777" w:rsidR="00D70D5B" w:rsidRDefault="00E8587F">
      <w:pPr>
        <w:ind w:firstLine="420"/>
      </w:pPr>
      <w:r>
        <w:t>Network security, cryptography principles, message integrity and digital signature, network layer security, making wireless L</w:t>
      </w:r>
      <w:r>
        <w:rPr>
          <w:rFonts w:hint="eastAsia"/>
        </w:rPr>
        <w:t>AN</w:t>
      </w:r>
      <w:r>
        <w:t xml:space="preserve"> secure, operational security</w:t>
      </w:r>
    </w:p>
    <w:p w14:paraId="0D754996" w14:textId="77777777" w:rsidR="00D70D5B" w:rsidRDefault="00E8587F">
      <w:pPr>
        <w:ind w:firstLine="420"/>
      </w:pPr>
      <w:r>
        <w:t>网络安全，密码学原理，报文完整性和数字签名，网络层安全性，使无线局域网安全，操作安全</w:t>
      </w:r>
    </w:p>
    <w:p w14:paraId="6794B0F1" w14:textId="77777777" w:rsidR="00D70D5B" w:rsidRDefault="00E8587F">
      <w:r>
        <w:t>知识要求</w:t>
      </w:r>
      <w:r>
        <w:t xml:space="preserve"> Knowledge Requirements:</w:t>
      </w:r>
    </w:p>
    <w:p w14:paraId="4E550942" w14:textId="77777777" w:rsidR="00D70D5B" w:rsidRDefault="00E8587F">
      <w:pPr>
        <w:numPr>
          <w:ilvl w:val="0"/>
          <w:numId w:val="15"/>
        </w:numPr>
      </w:pPr>
      <w:r>
        <w:t xml:space="preserve">Master </w:t>
      </w:r>
      <w:r>
        <w:t xml:space="preserve">the basic concepts and cryptography principles of network security. After this class, students should be able to explain confidentiality, message integrity, endpoint authentication, operational security, and distinguishing between symmetric key encryption </w:t>
      </w:r>
      <w:r>
        <w:t>and public key encryption.</w:t>
      </w:r>
    </w:p>
    <w:p w14:paraId="2F50FE8C" w14:textId="77777777" w:rsidR="00D70D5B" w:rsidRDefault="00E8587F">
      <w:pPr>
        <w:ind w:leftChars="200" w:left="420"/>
      </w:pPr>
      <w:r>
        <w:t>掌握网络安全的基本概念、密码学原理。课后，学生应解释机密性、消息完整性、端点认证和操作安全性，区分对称密钥加密和公钥加密。</w:t>
      </w:r>
    </w:p>
    <w:p w14:paraId="514204F8" w14:textId="77777777" w:rsidR="00D70D5B" w:rsidRDefault="00E8587F">
      <w:pPr>
        <w:numPr>
          <w:ilvl w:val="0"/>
          <w:numId w:val="15"/>
        </w:numPr>
      </w:pPr>
      <w:r>
        <w:t xml:space="preserve">Learn about message integrity and authentication methods. Students should be able to interpret digital signatures, MD5 and SHA, and certificate authorities. </w:t>
      </w:r>
    </w:p>
    <w:p w14:paraId="6CC57C34" w14:textId="77777777" w:rsidR="00D70D5B" w:rsidRDefault="00E8587F">
      <w:pPr>
        <w:ind w:leftChars="200" w:left="420"/>
      </w:pPr>
      <w:r>
        <w:t>了解消息完整性和身</w:t>
      </w:r>
      <w:r>
        <w:t>份验证的方法。学生应能解释数字签名、</w:t>
      </w:r>
      <w:r>
        <w:t>MD5</w:t>
      </w:r>
      <w:r>
        <w:t>和</w:t>
      </w:r>
      <w:r>
        <w:t>SHA</w:t>
      </w:r>
      <w:r>
        <w:t>、证书颁发机构。</w:t>
      </w:r>
    </w:p>
    <w:p w14:paraId="6F3AB61F" w14:textId="77777777" w:rsidR="00D70D5B" w:rsidRDefault="00E8587F">
      <w:pPr>
        <w:numPr>
          <w:ilvl w:val="0"/>
          <w:numId w:val="15"/>
        </w:numPr>
      </w:pPr>
      <w:r>
        <w:t>Learn about secure email, SSL, IP security, VPN, WEP, firewalls, and IDS. Students should be able to distinguish between two IPsec protocols, toy SSL and real SSL, explain the principles of IKE, WEP encryption and authenti</w:t>
      </w:r>
      <w:r>
        <w:t xml:space="preserve">cation, intrusion detection systems, and list three types of firewalls. </w:t>
      </w:r>
    </w:p>
    <w:p w14:paraId="3A69BE5F" w14:textId="77777777" w:rsidR="00D70D5B" w:rsidRDefault="00E8587F">
      <w:pPr>
        <w:ind w:leftChars="200" w:left="420"/>
      </w:pPr>
      <w:r>
        <w:t>了解安全电子邮件、</w:t>
      </w:r>
      <w:r>
        <w:t>SSL</w:t>
      </w:r>
      <w:r>
        <w:t>、</w:t>
      </w:r>
      <w:r>
        <w:t>IP</w:t>
      </w:r>
      <w:r>
        <w:t>安全、</w:t>
      </w:r>
      <w:r>
        <w:t>VPN</w:t>
      </w:r>
      <w:r>
        <w:t>、</w:t>
      </w:r>
      <w:r>
        <w:t>WEP</w:t>
      </w:r>
      <w:r>
        <w:t>、防火墙、</w:t>
      </w:r>
      <w:r>
        <w:t>IDS</w:t>
      </w:r>
      <w:r>
        <w:t>。学生应区分两种</w:t>
      </w:r>
      <w:r>
        <w:t>IPsec</w:t>
      </w:r>
      <w:r>
        <w:t>协议，玩具</w:t>
      </w:r>
      <w:r>
        <w:t>SSL</w:t>
      </w:r>
      <w:r>
        <w:t>和真实</w:t>
      </w:r>
      <w:r>
        <w:t>SSL</w:t>
      </w:r>
      <w:r>
        <w:t>，解释</w:t>
      </w:r>
      <w:r>
        <w:t>IKE</w:t>
      </w:r>
      <w:r>
        <w:t>、</w:t>
      </w:r>
      <w:r>
        <w:t>WEP</w:t>
      </w:r>
      <w:r>
        <w:t>加密和认证、入侵检测系统的原理，并列出三种类型的防火墙。</w:t>
      </w:r>
    </w:p>
    <w:p w14:paraId="05B906C6" w14:textId="77777777" w:rsidR="00D70D5B" w:rsidRDefault="00E8587F">
      <w:pPr>
        <w:rPr>
          <w:rFonts w:ascii="Times New Roman" w:eastAsiaTheme="minorEastAsia" w:hAnsi="Times New Roman"/>
          <w:bCs/>
          <w:szCs w:val="20"/>
        </w:rPr>
      </w:pPr>
      <w:r>
        <w:t>教学难点</w:t>
      </w:r>
      <w:r>
        <w:t xml:space="preserve"> Teaching Topics</w:t>
      </w:r>
      <w:r>
        <w:t>：</w:t>
      </w:r>
    </w:p>
    <w:p w14:paraId="26459F9D" w14:textId="77777777" w:rsidR="00D70D5B" w:rsidRDefault="00E8587F">
      <w:pPr>
        <w:numPr>
          <w:ilvl w:val="0"/>
          <w:numId w:val="16"/>
        </w:numPr>
      </w:pPr>
      <w:r>
        <w:t xml:space="preserve">Basic concept of network security. </w:t>
      </w:r>
    </w:p>
    <w:p w14:paraId="58092107" w14:textId="77777777" w:rsidR="00D70D5B" w:rsidRDefault="00E8587F">
      <w:pPr>
        <w:ind w:leftChars="200" w:left="420"/>
      </w:pPr>
      <w:r>
        <w:t>网络安全基本概念。</w:t>
      </w:r>
    </w:p>
    <w:p w14:paraId="7144DEF5" w14:textId="77777777" w:rsidR="00D70D5B" w:rsidRDefault="00E8587F">
      <w:pPr>
        <w:numPr>
          <w:ilvl w:val="0"/>
          <w:numId w:val="16"/>
        </w:numPr>
      </w:pPr>
      <w:r>
        <w:lastRenderedPageBreak/>
        <w:t xml:space="preserve">Principles of </w:t>
      </w:r>
      <w:r>
        <w:t>cryptography.</w:t>
      </w:r>
    </w:p>
    <w:p w14:paraId="7A2A5FE7" w14:textId="77777777" w:rsidR="00D70D5B" w:rsidRDefault="00E8587F">
      <w:pPr>
        <w:ind w:leftChars="200" w:left="420"/>
      </w:pPr>
      <w:r>
        <w:t>密码学原理。</w:t>
      </w:r>
    </w:p>
    <w:p w14:paraId="46AE0758" w14:textId="77777777" w:rsidR="00D70D5B" w:rsidRDefault="00E8587F">
      <w:pPr>
        <w:numPr>
          <w:ilvl w:val="0"/>
          <w:numId w:val="16"/>
        </w:numPr>
      </w:pPr>
      <w:r>
        <w:t>Symmetric key crypto and public key crypto.</w:t>
      </w:r>
    </w:p>
    <w:p w14:paraId="1D5CA080" w14:textId="77777777" w:rsidR="00D70D5B" w:rsidRDefault="00E8587F">
      <w:pPr>
        <w:ind w:leftChars="200" w:left="420"/>
      </w:pPr>
      <w:r>
        <w:t>对称加密和公钥加密。</w:t>
      </w:r>
    </w:p>
    <w:p w14:paraId="058606B3" w14:textId="77777777" w:rsidR="00D70D5B" w:rsidRDefault="00E8587F">
      <w:pPr>
        <w:numPr>
          <w:ilvl w:val="0"/>
          <w:numId w:val="16"/>
        </w:numPr>
      </w:pPr>
      <w:r>
        <w:t>Digital signatures and CA.</w:t>
      </w:r>
    </w:p>
    <w:p w14:paraId="01BBBD59" w14:textId="77777777" w:rsidR="00D70D5B" w:rsidRDefault="00E8587F">
      <w:pPr>
        <w:ind w:leftChars="200" w:left="420"/>
      </w:pPr>
      <w:r>
        <w:t>数字签名和认证中心。</w:t>
      </w:r>
    </w:p>
    <w:p w14:paraId="1A5BBB47" w14:textId="77777777" w:rsidR="00D70D5B" w:rsidRDefault="00E8587F">
      <w:pPr>
        <w:numPr>
          <w:ilvl w:val="0"/>
          <w:numId w:val="16"/>
        </w:numPr>
      </w:pPr>
      <w:r>
        <w:t>IPsec and VPN.</w:t>
      </w:r>
    </w:p>
    <w:p w14:paraId="4C2C5242" w14:textId="77777777" w:rsidR="00D70D5B" w:rsidRDefault="00E8587F">
      <w:pPr>
        <w:ind w:leftChars="200" w:left="420"/>
      </w:pPr>
      <w:r>
        <w:t>IP</w:t>
      </w:r>
      <w:r>
        <w:t>安全和虚拟专用网。</w:t>
      </w:r>
    </w:p>
    <w:p w14:paraId="5B5C990C" w14:textId="77777777" w:rsidR="00D70D5B" w:rsidRDefault="00E8587F">
      <w:pPr>
        <w:numPr>
          <w:ilvl w:val="0"/>
          <w:numId w:val="16"/>
        </w:numPr>
      </w:pPr>
      <w:r>
        <w:t>WEP</w:t>
      </w:r>
      <w:r>
        <w:t>，</w:t>
      </w:r>
      <w:r>
        <w:t>Firewalls, and IDS.</w:t>
      </w:r>
    </w:p>
    <w:p w14:paraId="0A6850DB" w14:textId="77777777" w:rsidR="00D70D5B" w:rsidRDefault="00E8587F">
      <w:pPr>
        <w:ind w:leftChars="200" w:left="420"/>
      </w:pPr>
      <w:r>
        <w:t>有线等效保密，防火墙和入侵检测系统</w:t>
      </w:r>
      <w:r>
        <w:rPr>
          <w:rFonts w:hint="eastAsia"/>
        </w:rPr>
        <w:t>。</w:t>
      </w:r>
    </w:p>
    <w:p w14:paraId="5EF29FD3" w14:textId="77777777" w:rsidR="00D70D5B" w:rsidRDefault="00E8587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r>
        <w:rPr>
          <w:rFonts w:ascii="黑体" w:eastAsia="黑体" w:hAnsi="宋体" w:hint="eastAsia"/>
          <w:sz w:val="24"/>
        </w:rPr>
        <w:t>Course and Lab Requirements</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63"/>
        <w:gridCol w:w="3962"/>
        <w:gridCol w:w="1086"/>
        <w:gridCol w:w="1076"/>
        <w:gridCol w:w="1121"/>
      </w:tblGrid>
      <w:tr w:rsidR="00D70D5B" w14:paraId="766B254E"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CEA3952" w14:textId="77777777" w:rsidR="00D70D5B" w:rsidRDefault="00E8587F">
            <w:pPr>
              <w:jc w:val="center"/>
            </w:pPr>
            <w:r>
              <w:rPr>
                <w:rFonts w:hint="eastAsia"/>
              </w:rPr>
              <w:t>序号</w:t>
            </w:r>
          </w:p>
          <w:p w14:paraId="60A5C632" w14:textId="77777777" w:rsidR="00D70D5B" w:rsidRDefault="00E8587F">
            <w:pPr>
              <w:jc w:val="center"/>
            </w:pPr>
            <w:r>
              <w:rPr>
                <w:rFonts w:hint="eastAsia"/>
              </w:rPr>
              <w:t>No.</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52B149F9" w14:textId="77777777" w:rsidR="00D70D5B" w:rsidRDefault="00E8587F">
            <w:pPr>
              <w:jc w:val="center"/>
            </w:pPr>
            <w:r>
              <w:rPr>
                <w:rFonts w:hint="eastAsia"/>
              </w:rPr>
              <w:t>实验名称</w:t>
            </w:r>
          </w:p>
          <w:p w14:paraId="766FBF2E" w14:textId="77777777" w:rsidR="00D70D5B" w:rsidRDefault="00E8587F">
            <w:pPr>
              <w:jc w:val="center"/>
            </w:pPr>
            <w:r>
              <w:rPr>
                <w:rFonts w:hint="eastAsia"/>
              </w:rPr>
              <w:t>Name of Exp.</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14:paraId="38062CDD" w14:textId="77777777" w:rsidR="00D70D5B" w:rsidRDefault="00E8587F">
            <w:pPr>
              <w:jc w:val="center"/>
            </w:pPr>
            <w:r>
              <w:rPr>
                <w:rFonts w:hint="eastAsia"/>
              </w:rPr>
              <w:t>主要内容</w:t>
            </w:r>
          </w:p>
          <w:p w14:paraId="5FF3FC84" w14:textId="77777777" w:rsidR="00D70D5B" w:rsidRDefault="00E8587F">
            <w:pPr>
              <w:jc w:val="center"/>
            </w:pPr>
            <w:r>
              <w:rPr>
                <w:rFonts w:hint="eastAsia"/>
              </w:rPr>
              <w:t>Content</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E2B32D0" w14:textId="77777777" w:rsidR="00D70D5B" w:rsidRDefault="00E8587F">
            <w:pPr>
              <w:jc w:val="center"/>
            </w:pPr>
            <w:r>
              <w:rPr>
                <w:rFonts w:hint="eastAsia"/>
              </w:rPr>
              <w:t>实验时数</w:t>
            </w:r>
          </w:p>
          <w:p w14:paraId="4A492DC1" w14:textId="77777777" w:rsidR="00D70D5B" w:rsidRDefault="00E8587F">
            <w:pPr>
              <w:jc w:val="center"/>
            </w:pPr>
            <w:r>
              <w:rPr>
                <w:rFonts w:hint="eastAsia"/>
              </w:rPr>
              <w:t>Number of Exp.</w:t>
            </w:r>
          </w:p>
        </w:tc>
        <w:tc>
          <w:tcPr>
            <w:tcW w:w="1076" w:type="dxa"/>
            <w:tcBorders>
              <w:top w:val="single" w:sz="4" w:space="0" w:color="auto"/>
              <w:left w:val="single" w:sz="4" w:space="0" w:color="auto"/>
              <w:right w:val="single" w:sz="4" w:space="0" w:color="auto"/>
            </w:tcBorders>
            <w:shd w:val="clear" w:color="auto" w:fill="auto"/>
            <w:vAlign w:val="center"/>
          </w:tcPr>
          <w:p w14:paraId="746D16EF" w14:textId="77777777" w:rsidR="00D70D5B" w:rsidRDefault="00E8587F">
            <w:pPr>
              <w:jc w:val="center"/>
            </w:pPr>
            <w:r>
              <w:rPr>
                <w:rFonts w:hint="eastAsia"/>
              </w:rPr>
              <w:t>实验类型</w:t>
            </w:r>
          </w:p>
          <w:p w14:paraId="1815B627" w14:textId="77777777" w:rsidR="00D70D5B" w:rsidRDefault="00E8587F">
            <w:pPr>
              <w:jc w:val="center"/>
            </w:pPr>
            <w:r>
              <w:rPr>
                <w:rFonts w:hint="eastAsia"/>
              </w:rPr>
              <w:t>Type</w:t>
            </w:r>
          </w:p>
        </w:tc>
        <w:tc>
          <w:tcPr>
            <w:tcW w:w="1121" w:type="dxa"/>
            <w:tcBorders>
              <w:top w:val="single" w:sz="4" w:space="0" w:color="auto"/>
              <w:left w:val="single" w:sz="4" w:space="0" w:color="auto"/>
              <w:right w:val="single" w:sz="4" w:space="0" w:color="auto"/>
            </w:tcBorders>
            <w:shd w:val="clear" w:color="auto" w:fill="auto"/>
            <w:vAlign w:val="center"/>
          </w:tcPr>
          <w:p w14:paraId="13F9BC3B" w14:textId="77777777" w:rsidR="00D70D5B" w:rsidRDefault="00E8587F">
            <w:pPr>
              <w:jc w:val="center"/>
            </w:pPr>
            <w:r>
              <w:rPr>
                <w:rFonts w:hint="eastAsia"/>
              </w:rPr>
              <w:t>备注</w:t>
            </w:r>
          </w:p>
          <w:p w14:paraId="6EB6D08A" w14:textId="77777777" w:rsidR="00D70D5B" w:rsidRDefault="00E8587F">
            <w:pPr>
              <w:jc w:val="center"/>
            </w:pPr>
            <w:r>
              <w:rPr>
                <w:rFonts w:hint="eastAsia"/>
              </w:rPr>
              <w:t>Comment</w:t>
            </w:r>
          </w:p>
        </w:tc>
      </w:tr>
      <w:tr w:rsidR="00D70D5B" w14:paraId="177C5351" w14:textId="77777777">
        <w:trPr>
          <w:trHeight w:hRule="exact" w:val="108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7832630" w14:textId="77777777" w:rsidR="00D70D5B" w:rsidRDefault="00E8587F">
            <w:pPr>
              <w:jc w:val="center"/>
            </w:pPr>
            <w:r>
              <w:t>1</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D5CB4DC" w14:textId="77777777" w:rsidR="00D70D5B" w:rsidRDefault="00E8587F">
            <w:r>
              <w:t>交换机的配置</w:t>
            </w:r>
          </w:p>
          <w:p w14:paraId="78934950" w14:textId="77777777" w:rsidR="00D70D5B" w:rsidRDefault="00E8587F">
            <w:r>
              <w:t>Set Switches</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14:paraId="457089C2" w14:textId="77777777" w:rsidR="00D70D5B" w:rsidRDefault="00E8587F">
            <w:r>
              <w:t>查看交换机系统和配置信息。</w:t>
            </w:r>
            <w:r>
              <w:t>View a system and configuration information of switch.</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0961AF85" w14:textId="77777777" w:rsidR="00D70D5B" w:rsidRDefault="00E8587F">
            <w:pPr>
              <w:jc w:val="center"/>
            </w:pPr>
            <w:r>
              <w:t>8</w:t>
            </w:r>
          </w:p>
        </w:tc>
        <w:tc>
          <w:tcPr>
            <w:tcW w:w="1076" w:type="dxa"/>
            <w:tcBorders>
              <w:left w:val="single" w:sz="4" w:space="0" w:color="auto"/>
              <w:right w:val="single" w:sz="4" w:space="0" w:color="auto"/>
            </w:tcBorders>
            <w:shd w:val="clear" w:color="auto" w:fill="auto"/>
            <w:vAlign w:val="center"/>
          </w:tcPr>
          <w:p w14:paraId="03974535" w14:textId="77777777" w:rsidR="00D70D5B" w:rsidRDefault="00E8587F">
            <w:pPr>
              <w:jc w:val="center"/>
            </w:pPr>
            <w:r>
              <w:rPr>
                <w:rFonts w:hint="eastAsia"/>
              </w:rPr>
              <w:t>设计型</w:t>
            </w:r>
          </w:p>
          <w:p w14:paraId="5D46A518" w14:textId="77777777" w:rsidR="00D70D5B" w:rsidRDefault="00E8587F">
            <w:pPr>
              <w:jc w:val="center"/>
            </w:pPr>
            <w:r>
              <w:rPr>
                <w:rFonts w:hint="eastAsia"/>
              </w:rPr>
              <w:t>Design</w:t>
            </w:r>
          </w:p>
        </w:tc>
        <w:tc>
          <w:tcPr>
            <w:tcW w:w="1121" w:type="dxa"/>
            <w:tcBorders>
              <w:left w:val="single" w:sz="4" w:space="0" w:color="auto"/>
              <w:right w:val="single" w:sz="4" w:space="0" w:color="auto"/>
            </w:tcBorders>
            <w:shd w:val="clear" w:color="auto" w:fill="auto"/>
            <w:vAlign w:val="center"/>
          </w:tcPr>
          <w:p w14:paraId="7A387550" w14:textId="77777777" w:rsidR="00D70D5B" w:rsidRDefault="00E8587F">
            <w:pPr>
              <w:jc w:val="center"/>
            </w:pPr>
            <w:r>
              <w:t>3</w:t>
            </w:r>
            <w:r>
              <w:rPr>
                <w:rFonts w:hint="eastAsia"/>
              </w:rPr>
              <w:t>人</w:t>
            </w:r>
            <w:r>
              <w:t>/</w:t>
            </w:r>
            <w:r>
              <w:rPr>
                <w:rFonts w:hint="eastAsia"/>
              </w:rPr>
              <w:t>组</w:t>
            </w:r>
          </w:p>
          <w:p w14:paraId="62F977F8" w14:textId="77777777" w:rsidR="00D70D5B" w:rsidRDefault="00E8587F">
            <w:pPr>
              <w:jc w:val="center"/>
            </w:pPr>
            <w:r>
              <w:rPr>
                <w:rFonts w:hint="eastAsia"/>
              </w:rPr>
              <w:t>Self</w:t>
            </w:r>
          </w:p>
        </w:tc>
      </w:tr>
      <w:tr w:rsidR="00D70D5B" w14:paraId="7BD9DF57" w14:textId="77777777">
        <w:trPr>
          <w:trHeight w:hRule="exact" w:val="13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7950552" w14:textId="77777777" w:rsidR="00D70D5B" w:rsidRDefault="00E8587F">
            <w:pPr>
              <w:jc w:val="center"/>
            </w:pPr>
            <w:r>
              <w:t>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AF9EBC9" w14:textId="77777777" w:rsidR="00D70D5B" w:rsidRDefault="00E8587F">
            <w:r>
              <w:rPr>
                <w:rFonts w:hint="eastAsia"/>
              </w:rPr>
              <w:t>路由器基本配置</w:t>
            </w:r>
          </w:p>
          <w:p w14:paraId="70D7656B" w14:textId="77777777" w:rsidR="00D70D5B" w:rsidRDefault="00E8587F">
            <w:r>
              <w:t xml:space="preserve">Set </w:t>
            </w:r>
            <w:r>
              <w:rPr>
                <w:rFonts w:hint="eastAsia"/>
              </w:rPr>
              <w:t>Router</w:t>
            </w:r>
            <w:r>
              <w:t>s</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14:paraId="125AAD30" w14:textId="77777777" w:rsidR="00D70D5B" w:rsidRDefault="00E8587F">
            <w:r>
              <w:rPr>
                <w:rFonts w:hint="eastAsia"/>
              </w:rPr>
              <w:t>掌握路由器的基本配置和动态路由的配。</w:t>
            </w:r>
          </w:p>
          <w:p w14:paraId="3BB2D2E5" w14:textId="77777777" w:rsidR="00D70D5B" w:rsidRDefault="00E8587F">
            <w:r>
              <w:rPr>
                <w:rFonts w:hint="eastAsia"/>
              </w:rPr>
              <w:t xml:space="preserve">Master the basic configuration of routers and the dynamic routing. </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6516778" w14:textId="77777777" w:rsidR="00D70D5B" w:rsidRDefault="00E8587F">
            <w:pPr>
              <w:jc w:val="center"/>
            </w:pPr>
            <w:r>
              <w:t>8</w:t>
            </w:r>
          </w:p>
        </w:tc>
        <w:tc>
          <w:tcPr>
            <w:tcW w:w="1076" w:type="dxa"/>
            <w:tcBorders>
              <w:left w:val="single" w:sz="4" w:space="0" w:color="auto"/>
              <w:right w:val="single" w:sz="4" w:space="0" w:color="auto"/>
            </w:tcBorders>
            <w:shd w:val="clear" w:color="auto" w:fill="auto"/>
            <w:vAlign w:val="center"/>
          </w:tcPr>
          <w:p w14:paraId="0BFB3CFD" w14:textId="77777777" w:rsidR="00D70D5B" w:rsidRDefault="00E8587F">
            <w:pPr>
              <w:jc w:val="center"/>
            </w:pPr>
            <w:r>
              <w:rPr>
                <w:rFonts w:hint="eastAsia"/>
              </w:rPr>
              <w:t>设计型</w:t>
            </w:r>
          </w:p>
          <w:p w14:paraId="405F79F2" w14:textId="77777777" w:rsidR="00D70D5B" w:rsidRDefault="00E8587F">
            <w:pPr>
              <w:jc w:val="center"/>
            </w:pPr>
            <w:r>
              <w:rPr>
                <w:rFonts w:hint="eastAsia"/>
              </w:rPr>
              <w:t>Design</w:t>
            </w:r>
          </w:p>
        </w:tc>
        <w:tc>
          <w:tcPr>
            <w:tcW w:w="1121" w:type="dxa"/>
            <w:tcBorders>
              <w:left w:val="single" w:sz="4" w:space="0" w:color="auto"/>
              <w:right w:val="single" w:sz="4" w:space="0" w:color="auto"/>
            </w:tcBorders>
            <w:shd w:val="clear" w:color="auto" w:fill="auto"/>
            <w:vAlign w:val="center"/>
          </w:tcPr>
          <w:p w14:paraId="29D6100F" w14:textId="77777777" w:rsidR="00D70D5B" w:rsidRDefault="00E8587F">
            <w:pPr>
              <w:jc w:val="center"/>
            </w:pPr>
            <w:r>
              <w:t>3</w:t>
            </w:r>
            <w:r>
              <w:rPr>
                <w:rFonts w:hint="eastAsia"/>
              </w:rPr>
              <w:t>人</w:t>
            </w:r>
            <w:r>
              <w:t>/</w:t>
            </w:r>
            <w:r>
              <w:rPr>
                <w:rFonts w:hint="eastAsia"/>
              </w:rPr>
              <w:t>组</w:t>
            </w:r>
          </w:p>
          <w:p w14:paraId="1432CC72" w14:textId="77777777" w:rsidR="00D70D5B" w:rsidRDefault="00E8587F">
            <w:pPr>
              <w:jc w:val="center"/>
            </w:pPr>
            <w:r>
              <w:rPr>
                <w:rFonts w:hint="eastAsia"/>
              </w:rPr>
              <w:t>Self</w:t>
            </w:r>
          </w:p>
        </w:tc>
      </w:tr>
      <w:tr w:rsidR="00D70D5B" w14:paraId="6F6AE9C7" w14:textId="77777777">
        <w:trPr>
          <w:trHeight w:hRule="exact" w:val="97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5A1A11" w14:textId="77777777" w:rsidR="00D70D5B" w:rsidRDefault="00E8587F">
            <w:pPr>
              <w:jc w:val="center"/>
            </w:pPr>
            <w:r>
              <w:t>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14:paraId="4BA6FBFB" w14:textId="77777777" w:rsidR="00D70D5B" w:rsidRDefault="00E8587F">
            <w:r>
              <w:rPr>
                <w:rFonts w:hint="eastAsia"/>
              </w:rPr>
              <w:t>Apache</w:t>
            </w:r>
            <w:r>
              <w:rPr>
                <w:rFonts w:hint="eastAsia"/>
              </w:rPr>
              <w:t>基本配置</w:t>
            </w:r>
          </w:p>
          <w:p w14:paraId="601DA51F" w14:textId="77777777" w:rsidR="00D70D5B" w:rsidRDefault="00E8587F">
            <w:r>
              <w:rPr>
                <w:rFonts w:hint="eastAsia"/>
              </w:rPr>
              <w:t>Set</w:t>
            </w:r>
            <w:r>
              <w:t xml:space="preserve"> </w:t>
            </w:r>
            <w:r>
              <w:rPr>
                <w:rFonts w:hint="eastAsia"/>
              </w:rPr>
              <w:t>Apache Services</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tcPr>
          <w:p w14:paraId="6C548767" w14:textId="77777777" w:rsidR="00D70D5B" w:rsidRDefault="00E8587F">
            <w:r>
              <w:rPr>
                <w:rFonts w:hint="eastAsia"/>
              </w:rPr>
              <w:t>用</w:t>
            </w:r>
            <w:r>
              <w:rPr>
                <w:rFonts w:hint="eastAsia"/>
              </w:rPr>
              <w:t>Apache</w:t>
            </w:r>
            <w:r>
              <w:rPr>
                <w:rFonts w:hint="eastAsia"/>
              </w:rPr>
              <w:t>服务器软件搭建一个</w:t>
            </w:r>
            <w:r>
              <w:rPr>
                <w:rFonts w:hint="eastAsia"/>
              </w:rPr>
              <w:t>Web</w:t>
            </w:r>
            <w:r>
              <w:rPr>
                <w:rFonts w:hint="eastAsia"/>
              </w:rPr>
              <w:t>网站。</w:t>
            </w:r>
          </w:p>
          <w:p w14:paraId="01DB5EE7" w14:textId="77777777" w:rsidR="00D70D5B" w:rsidRDefault="00E8587F">
            <w:r>
              <w:t>Setting a Web Site using an Apache</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7D4675C" w14:textId="77777777" w:rsidR="00D70D5B" w:rsidRDefault="00E8587F">
            <w:pPr>
              <w:jc w:val="center"/>
            </w:pPr>
            <w:r>
              <w:t>8</w:t>
            </w:r>
          </w:p>
        </w:tc>
        <w:tc>
          <w:tcPr>
            <w:tcW w:w="1076" w:type="dxa"/>
            <w:tcBorders>
              <w:left w:val="single" w:sz="4" w:space="0" w:color="auto"/>
              <w:right w:val="single" w:sz="4" w:space="0" w:color="auto"/>
            </w:tcBorders>
            <w:shd w:val="clear" w:color="auto" w:fill="auto"/>
            <w:vAlign w:val="center"/>
          </w:tcPr>
          <w:p w14:paraId="0A8E0B0B" w14:textId="77777777" w:rsidR="00D70D5B" w:rsidRDefault="00E8587F">
            <w:pPr>
              <w:jc w:val="center"/>
            </w:pPr>
            <w:r>
              <w:rPr>
                <w:rFonts w:hint="eastAsia"/>
              </w:rPr>
              <w:t>验证型</w:t>
            </w:r>
          </w:p>
          <w:p w14:paraId="064A6E94" w14:textId="77777777" w:rsidR="00D70D5B" w:rsidRDefault="00E8587F">
            <w:pPr>
              <w:jc w:val="center"/>
            </w:pPr>
            <w:r>
              <w:rPr>
                <w:rFonts w:hint="eastAsia"/>
              </w:rPr>
              <w:t>Veridate</w:t>
            </w:r>
          </w:p>
        </w:tc>
        <w:tc>
          <w:tcPr>
            <w:tcW w:w="1121" w:type="dxa"/>
            <w:tcBorders>
              <w:left w:val="single" w:sz="4" w:space="0" w:color="auto"/>
              <w:right w:val="single" w:sz="4" w:space="0" w:color="auto"/>
            </w:tcBorders>
            <w:shd w:val="clear" w:color="auto" w:fill="auto"/>
            <w:vAlign w:val="center"/>
          </w:tcPr>
          <w:p w14:paraId="7080E57A" w14:textId="77777777" w:rsidR="00D70D5B" w:rsidRDefault="00E8587F">
            <w:pPr>
              <w:jc w:val="center"/>
            </w:pPr>
            <w:r>
              <w:t>3</w:t>
            </w:r>
            <w:r>
              <w:rPr>
                <w:rFonts w:hint="eastAsia"/>
              </w:rPr>
              <w:t>人</w:t>
            </w:r>
            <w:r>
              <w:t>/</w:t>
            </w:r>
            <w:r>
              <w:rPr>
                <w:rFonts w:hint="eastAsia"/>
              </w:rPr>
              <w:t>组</w:t>
            </w:r>
          </w:p>
          <w:p w14:paraId="1BF05EA0" w14:textId="77777777" w:rsidR="00D70D5B" w:rsidRDefault="00E8587F">
            <w:pPr>
              <w:jc w:val="center"/>
            </w:pPr>
            <w:r>
              <w:rPr>
                <w:rFonts w:hint="eastAsia"/>
              </w:rPr>
              <w:t>Self</w:t>
            </w:r>
          </w:p>
        </w:tc>
      </w:tr>
    </w:tbl>
    <w:p w14:paraId="73976655" w14:textId="77777777" w:rsidR="00D70D5B" w:rsidRDefault="00E8587F">
      <w:pPr>
        <w:widowControl/>
        <w:spacing w:beforeLines="50" w:before="156" w:afterLines="50" w:after="156" w:line="288" w:lineRule="auto"/>
        <w:ind w:firstLineChars="150" w:firstLine="360"/>
        <w:jc w:val="left"/>
        <w:rPr>
          <w:rFonts w:ascii="黑体" w:eastAsia="黑体" w:hAnsi="黑体" w:cs="黑体"/>
          <w:sz w:val="24"/>
          <w:szCs w:val="24"/>
        </w:rPr>
      </w:pPr>
      <w:r>
        <w:rPr>
          <w:rFonts w:ascii="黑体" w:eastAsia="黑体" w:hAnsi="黑体" w:cs="黑体" w:hint="eastAsia"/>
          <w:sz w:val="24"/>
        </w:rPr>
        <w:t>八、</w:t>
      </w:r>
      <w:r>
        <w:rPr>
          <w:rFonts w:ascii="黑体" w:eastAsia="黑体" w:hAnsi="黑体" w:cs="黑体" w:hint="eastAsia"/>
          <w:sz w:val="24"/>
          <w:szCs w:val="24"/>
        </w:rPr>
        <w:t>评价方式与成绩</w:t>
      </w:r>
      <w:r>
        <w:rPr>
          <w:rFonts w:ascii="黑体" w:eastAsia="黑体" w:hAnsi="黑体" w:cs="黑体" w:hint="eastAsia"/>
          <w:sz w:val="24"/>
          <w:szCs w:val="24"/>
        </w:rPr>
        <w:t>Assessment Index &amp; Grading Scale</w:t>
      </w:r>
    </w:p>
    <w:tbl>
      <w:tblPr>
        <w:tblpPr w:leftFromText="180" w:rightFromText="180" w:vertAnchor="text" w:horzAnchor="page" w:tblpX="1313"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5241"/>
        <w:gridCol w:w="1782"/>
      </w:tblGrid>
      <w:tr w:rsidR="00D70D5B" w14:paraId="43473FA6" w14:textId="77777777">
        <w:trPr>
          <w:trHeight w:val="732"/>
        </w:trPr>
        <w:tc>
          <w:tcPr>
            <w:tcW w:w="2250" w:type="dxa"/>
            <w:shd w:val="clear" w:color="auto" w:fill="auto"/>
            <w:vAlign w:val="center"/>
          </w:tcPr>
          <w:p w14:paraId="123DD294" w14:textId="77777777" w:rsidR="00D70D5B" w:rsidRDefault="00E8587F">
            <w:pPr>
              <w:jc w:val="center"/>
              <w:rPr>
                <w:rFonts w:ascii="黑体" w:eastAsia="黑体" w:hAnsi="黑体" w:cs="黑体"/>
              </w:rPr>
            </w:pPr>
            <w:r>
              <w:rPr>
                <w:rFonts w:ascii="黑体" w:eastAsia="黑体" w:hAnsi="黑体" w:cs="黑体" w:hint="eastAsia"/>
              </w:rPr>
              <w:t>总评构成（</w:t>
            </w:r>
            <w:r>
              <w:rPr>
                <w:rFonts w:ascii="黑体" w:eastAsia="黑体" w:hAnsi="黑体" w:cs="黑体" w:hint="eastAsia"/>
              </w:rPr>
              <w:t>X</w:t>
            </w:r>
            <w:r>
              <w:rPr>
                <w:rFonts w:ascii="黑体" w:eastAsia="黑体" w:hAnsi="黑体" w:cs="黑体" w:hint="eastAsia"/>
              </w:rPr>
              <w:t>）</w:t>
            </w:r>
          </w:p>
          <w:p w14:paraId="68C42971" w14:textId="77777777" w:rsidR="00D70D5B" w:rsidRDefault="00E8587F">
            <w:pPr>
              <w:jc w:val="center"/>
              <w:rPr>
                <w:rFonts w:ascii="黑体" w:eastAsia="黑体" w:hAnsi="黑体" w:cs="黑体"/>
              </w:rPr>
            </w:pPr>
            <w:r>
              <w:rPr>
                <w:rFonts w:ascii="黑体" w:eastAsia="黑体" w:hAnsi="黑体" w:cs="黑体" w:hint="eastAsia"/>
              </w:rPr>
              <w:t>Grading Computation</w:t>
            </w:r>
          </w:p>
        </w:tc>
        <w:tc>
          <w:tcPr>
            <w:tcW w:w="5241" w:type="dxa"/>
            <w:shd w:val="clear" w:color="auto" w:fill="auto"/>
            <w:vAlign w:val="center"/>
          </w:tcPr>
          <w:p w14:paraId="4876BE4D" w14:textId="77777777" w:rsidR="00D70D5B" w:rsidRDefault="00E8587F">
            <w:pPr>
              <w:jc w:val="center"/>
              <w:rPr>
                <w:rFonts w:ascii="黑体" w:eastAsia="黑体" w:hAnsi="黑体" w:cs="黑体"/>
              </w:rPr>
            </w:pPr>
            <w:r>
              <w:rPr>
                <w:rFonts w:ascii="黑体" w:eastAsia="黑体" w:hAnsi="黑体" w:cs="黑体" w:hint="eastAsia"/>
              </w:rPr>
              <w:t>评价方式</w:t>
            </w:r>
          </w:p>
          <w:p w14:paraId="0E6F592E" w14:textId="77777777" w:rsidR="00D70D5B" w:rsidRDefault="00E8587F">
            <w:pPr>
              <w:jc w:val="center"/>
              <w:rPr>
                <w:rFonts w:ascii="黑体" w:eastAsia="黑体" w:hAnsi="黑体" w:cs="黑体"/>
              </w:rPr>
            </w:pPr>
            <w:r>
              <w:rPr>
                <w:rFonts w:ascii="黑体" w:eastAsia="黑体" w:hAnsi="黑体" w:cs="黑体" w:hint="eastAsia"/>
              </w:rPr>
              <w:t>Assessment Index</w:t>
            </w:r>
          </w:p>
        </w:tc>
        <w:tc>
          <w:tcPr>
            <w:tcW w:w="1782" w:type="dxa"/>
            <w:shd w:val="clear" w:color="auto" w:fill="auto"/>
            <w:vAlign w:val="center"/>
          </w:tcPr>
          <w:p w14:paraId="60BCFEF1" w14:textId="77777777" w:rsidR="00D70D5B" w:rsidRDefault="00E8587F">
            <w:pPr>
              <w:jc w:val="center"/>
              <w:rPr>
                <w:rFonts w:ascii="黑体" w:eastAsia="黑体" w:hAnsi="黑体" w:cs="黑体"/>
              </w:rPr>
            </w:pPr>
            <w:r>
              <w:rPr>
                <w:rFonts w:ascii="黑体" w:eastAsia="黑体" w:hAnsi="黑体" w:cs="黑体" w:hint="eastAsia"/>
              </w:rPr>
              <w:t>占比（</w:t>
            </w:r>
            <w:r>
              <w:rPr>
                <w:rFonts w:ascii="黑体" w:eastAsia="黑体" w:hAnsi="黑体" w:cs="黑体" w:hint="eastAsia"/>
              </w:rPr>
              <w:t>%)</w:t>
            </w:r>
          </w:p>
          <w:p w14:paraId="4D8D5D75" w14:textId="77777777" w:rsidR="00D70D5B" w:rsidRDefault="00E8587F">
            <w:pPr>
              <w:jc w:val="center"/>
              <w:rPr>
                <w:rFonts w:ascii="黑体" w:eastAsia="黑体" w:hAnsi="黑体" w:cs="黑体"/>
              </w:rPr>
            </w:pPr>
            <w:r>
              <w:rPr>
                <w:rFonts w:ascii="黑体" w:eastAsia="黑体" w:hAnsi="黑体" w:cs="黑体" w:hint="eastAsia"/>
              </w:rPr>
              <w:t>Weightage</w:t>
            </w:r>
            <w:r>
              <w:rPr>
                <w:rFonts w:ascii="黑体" w:eastAsia="黑体" w:hAnsi="黑体" w:cs="黑体" w:hint="eastAsia"/>
              </w:rPr>
              <w:t>（</w:t>
            </w:r>
            <w:r>
              <w:rPr>
                <w:rFonts w:ascii="黑体" w:eastAsia="黑体" w:hAnsi="黑体" w:cs="黑体" w:hint="eastAsia"/>
              </w:rPr>
              <w:t>%</w:t>
            </w:r>
            <w:r>
              <w:rPr>
                <w:rFonts w:ascii="黑体" w:eastAsia="黑体" w:hAnsi="黑体" w:cs="黑体" w:hint="eastAsia"/>
              </w:rPr>
              <w:t>）</w:t>
            </w:r>
          </w:p>
        </w:tc>
      </w:tr>
      <w:tr w:rsidR="00D70D5B" w14:paraId="5C2768FD" w14:textId="77777777">
        <w:trPr>
          <w:trHeight w:val="23"/>
        </w:trPr>
        <w:tc>
          <w:tcPr>
            <w:tcW w:w="2250" w:type="dxa"/>
            <w:shd w:val="clear" w:color="auto" w:fill="auto"/>
            <w:vAlign w:val="center"/>
          </w:tcPr>
          <w:p w14:paraId="1F619D98" w14:textId="77777777" w:rsidR="00D70D5B" w:rsidRDefault="00E8587F">
            <w:pPr>
              <w:jc w:val="center"/>
            </w:pPr>
            <w:r>
              <w:t>X1</w:t>
            </w:r>
          </w:p>
        </w:tc>
        <w:tc>
          <w:tcPr>
            <w:tcW w:w="5241" w:type="dxa"/>
            <w:shd w:val="clear" w:color="auto" w:fill="auto"/>
            <w:vAlign w:val="center"/>
          </w:tcPr>
          <w:p w14:paraId="7EE7A555" w14:textId="77777777" w:rsidR="00D70D5B" w:rsidRDefault="00E8587F">
            <w:r>
              <w:t>期末考核：个人项目报告（</w:t>
            </w:r>
            <w:r>
              <w:t xml:space="preserve">2000 </w:t>
            </w:r>
            <w:r>
              <w:rPr>
                <w:rFonts w:hint="eastAsia"/>
              </w:rPr>
              <w:t>英语字</w:t>
            </w:r>
            <w:r>
              <w:t>）</w:t>
            </w:r>
          </w:p>
          <w:p w14:paraId="17BEBB45" w14:textId="77777777" w:rsidR="00D70D5B" w:rsidRDefault="00E8587F">
            <w:r>
              <w:t xml:space="preserve">Final </w:t>
            </w:r>
            <w:r>
              <w:rPr>
                <w:rFonts w:hint="eastAsia"/>
              </w:rPr>
              <w:t>A</w:t>
            </w:r>
            <w:r>
              <w:t xml:space="preserve">ssessment: </w:t>
            </w:r>
            <w:r>
              <w:rPr>
                <w:rFonts w:hint="eastAsia"/>
              </w:rPr>
              <w:t>P</w:t>
            </w:r>
            <w:r>
              <w:t xml:space="preserve">ersonal </w:t>
            </w:r>
            <w:r>
              <w:rPr>
                <w:rFonts w:hint="eastAsia"/>
              </w:rPr>
              <w:t>P</w:t>
            </w:r>
            <w:r>
              <w:t xml:space="preserve">roject </w:t>
            </w:r>
            <w:r>
              <w:rPr>
                <w:rFonts w:hint="eastAsia"/>
              </w:rPr>
              <w:t>R</w:t>
            </w:r>
            <w:r>
              <w:t>eport</w:t>
            </w:r>
            <w:r>
              <w:t>（</w:t>
            </w:r>
            <w:r>
              <w:t xml:space="preserve">2000 </w:t>
            </w:r>
            <w:r>
              <w:rPr>
                <w:rFonts w:hint="eastAsia"/>
              </w:rPr>
              <w:t>W</w:t>
            </w:r>
            <w:r>
              <w:t>ords</w:t>
            </w:r>
            <w:r>
              <w:t>）</w:t>
            </w:r>
          </w:p>
        </w:tc>
        <w:tc>
          <w:tcPr>
            <w:tcW w:w="1782" w:type="dxa"/>
            <w:shd w:val="clear" w:color="auto" w:fill="auto"/>
            <w:vAlign w:val="center"/>
          </w:tcPr>
          <w:p w14:paraId="0B23169E" w14:textId="77777777" w:rsidR="00D70D5B" w:rsidRDefault="00E8587F">
            <w:pPr>
              <w:jc w:val="center"/>
            </w:pPr>
            <w:r>
              <w:t>50%</w:t>
            </w:r>
          </w:p>
        </w:tc>
      </w:tr>
      <w:tr w:rsidR="00D70D5B" w14:paraId="21A892C0" w14:textId="77777777">
        <w:trPr>
          <w:trHeight w:val="23"/>
        </w:trPr>
        <w:tc>
          <w:tcPr>
            <w:tcW w:w="2250" w:type="dxa"/>
            <w:shd w:val="clear" w:color="auto" w:fill="auto"/>
            <w:vAlign w:val="center"/>
          </w:tcPr>
          <w:p w14:paraId="6EF39796" w14:textId="77777777" w:rsidR="00D70D5B" w:rsidRDefault="00E8587F">
            <w:pPr>
              <w:jc w:val="center"/>
            </w:pPr>
            <w:r>
              <w:t>X2</w:t>
            </w:r>
          </w:p>
        </w:tc>
        <w:tc>
          <w:tcPr>
            <w:tcW w:w="5241" w:type="dxa"/>
            <w:shd w:val="clear" w:color="auto" w:fill="auto"/>
            <w:vAlign w:val="center"/>
          </w:tcPr>
          <w:p w14:paraId="120B41FE" w14:textId="77777777" w:rsidR="00D70D5B" w:rsidRDefault="00E8587F">
            <w:r>
              <w:t>过程考核：个人作业（</w:t>
            </w:r>
            <w:r>
              <w:t xml:space="preserve">800 </w:t>
            </w:r>
            <w:r>
              <w:rPr>
                <w:rFonts w:hint="eastAsia"/>
              </w:rPr>
              <w:t>英语字</w:t>
            </w:r>
            <w:r>
              <w:t>）</w:t>
            </w:r>
          </w:p>
          <w:p w14:paraId="54EF6159" w14:textId="77777777" w:rsidR="00D70D5B" w:rsidRDefault="00E8587F">
            <w:r>
              <w:t>Process Assessment: Individual Assignments</w:t>
            </w:r>
            <w:r>
              <w:t>（</w:t>
            </w:r>
            <w:r>
              <w:t xml:space="preserve">800 </w:t>
            </w:r>
            <w:r>
              <w:rPr>
                <w:rFonts w:hint="eastAsia"/>
              </w:rPr>
              <w:t>W</w:t>
            </w:r>
            <w:r>
              <w:t>ords</w:t>
            </w:r>
            <w:r>
              <w:t>）</w:t>
            </w:r>
          </w:p>
        </w:tc>
        <w:tc>
          <w:tcPr>
            <w:tcW w:w="1782" w:type="dxa"/>
            <w:shd w:val="clear" w:color="auto" w:fill="auto"/>
            <w:vAlign w:val="center"/>
          </w:tcPr>
          <w:p w14:paraId="7E767662" w14:textId="77777777" w:rsidR="00D70D5B" w:rsidRDefault="00E8587F">
            <w:pPr>
              <w:jc w:val="center"/>
            </w:pPr>
            <w:r>
              <w:t>20%</w:t>
            </w:r>
          </w:p>
        </w:tc>
      </w:tr>
      <w:tr w:rsidR="00D70D5B" w14:paraId="2F8F7BDB" w14:textId="77777777">
        <w:trPr>
          <w:trHeight w:val="428"/>
        </w:trPr>
        <w:tc>
          <w:tcPr>
            <w:tcW w:w="2250" w:type="dxa"/>
            <w:shd w:val="clear" w:color="auto" w:fill="auto"/>
            <w:vAlign w:val="center"/>
          </w:tcPr>
          <w:p w14:paraId="5B12A10C" w14:textId="77777777" w:rsidR="00D70D5B" w:rsidRDefault="00E8587F">
            <w:pPr>
              <w:jc w:val="center"/>
            </w:pPr>
            <w:r>
              <w:t>X3</w:t>
            </w:r>
          </w:p>
        </w:tc>
        <w:tc>
          <w:tcPr>
            <w:tcW w:w="5241" w:type="dxa"/>
            <w:shd w:val="clear" w:color="auto" w:fill="auto"/>
            <w:vAlign w:val="center"/>
          </w:tcPr>
          <w:p w14:paraId="74B92644" w14:textId="77777777" w:rsidR="00D70D5B" w:rsidRDefault="00E8587F">
            <w:r>
              <w:t>过程考核：小组团队作业（</w:t>
            </w:r>
            <w:r>
              <w:t xml:space="preserve">1200 </w:t>
            </w:r>
            <w:r>
              <w:rPr>
                <w:rFonts w:hint="eastAsia"/>
              </w:rPr>
              <w:t>英语字</w:t>
            </w:r>
            <w:r>
              <w:t>）</w:t>
            </w:r>
          </w:p>
          <w:p w14:paraId="7DFE07E5" w14:textId="77777777" w:rsidR="00D70D5B" w:rsidRDefault="00E8587F">
            <w:r>
              <w:t xml:space="preserve">Process </w:t>
            </w:r>
            <w:r>
              <w:rPr>
                <w:rFonts w:hint="eastAsia"/>
              </w:rPr>
              <w:t>A</w:t>
            </w:r>
            <w:r>
              <w:t xml:space="preserve">ssessment: Team </w:t>
            </w:r>
            <w:r>
              <w:rPr>
                <w:rFonts w:hint="eastAsia"/>
              </w:rPr>
              <w:t>W</w:t>
            </w:r>
            <w:r>
              <w:t>ork</w:t>
            </w:r>
            <w:r>
              <w:t>（</w:t>
            </w:r>
            <w:r>
              <w:t xml:space="preserve">1200 </w:t>
            </w:r>
            <w:r>
              <w:rPr>
                <w:rFonts w:hint="eastAsia"/>
              </w:rPr>
              <w:t>W</w:t>
            </w:r>
            <w:r>
              <w:t>ords</w:t>
            </w:r>
            <w:r>
              <w:t>）</w:t>
            </w:r>
          </w:p>
        </w:tc>
        <w:tc>
          <w:tcPr>
            <w:tcW w:w="1782" w:type="dxa"/>
            <w:shd w:val="clear" w:color="auto" w:fill="auto"/>
            <w:vAlign w:val="center"/>
          </w:tcPr>
          <w:p w14:paraId="1581CC83" w14:textId="77777777" w:rsidR="00D70D5B" w:rsidRDefault="00E8587F">
            <w:pPr>
              <w:jc w:val="center"/>
            </w:pPr>
            <w:r>
              <w:t>20%</w:t>
            </w:r>
          </w:p>
        </w:tc>
      </w:tr>
      <w:tr w:rsidR="00D70D5B" w14:paraId="2043C046" w14:textId="77777777">
        <w:trPr>
          <w:trHeight w:val="521"/>
        </w:trPr>
        <w:tc>
          <w:tcPr>
            <w:tcW w:w="2250" w:type="dxa"/>
            <w:shd w:val="clear" w:color="auto" w:fill="auto"/>
            <w:vAlign w:val="center"/>
          </w:tcPr>
          <w:p w14:paraId="2E8F583A" w14:textId="77777777" w:rsidR="00D70D5B" w:rsidRDefault="00E8587F">
            <w:pPr>
              <w:jc w:val="center"/>
            </w:pPr>
            <w:r>
              <w:t>X4</w:t>
            </w:r>
          </w:p>
        </w:tc>
        <w:tc>
          <w:tcPr>
            <w:tcW w:w="5241" w:type="dxa"/>
            <w:shd w:val="clear" w:color="auto" w:fill="auto"/>
            <w:vAlign w:val="center"/>
          </w:tcPr>
          <w:p w14:paraId="4C38707A" w14:textId="77777777" w:rsidR="00D70D5B" w:rsidRDefault="00E8587F">
            <w:r>
              <w:t>过程考核：课堂表现</w:t>
            </w:r>
          </w:p>
          <w:p w14:paraId="2C3FD622" w14:textId="77777777" w:rsidR="00D70D5B" w:rsidRDefault="00E8587F">
            <w:r>
              <w:t>Process Assessment: Classroom Participation</w:t>
            </w:r>
          </w:p>
        </w:tc>
        <w:tc>
          <w:tcPr>
            <w:tcW w:w="1782" w:type="dxa"/>
            <w:shd w:val="clear" w:color="auto" w:fill="auto"/>
            <w:vAlign w:val="center"/>
          </w:tcPr>
          <w:p w14:paraId="280699B7" w14:textId="77777777" w:rsidR="00D70D5B" w:rsidRDefault="00E8587F">
            <w:pPr>
              <w:jc w:val="center"/>
            </w:pPr>
            <w:r>
              <w:t>10%</w:t>
            </w:r>
          </w:p>
        </w:tc>
      </w:tr>
    </w:tbl>
    <w:p w14:paraId="6233F925" w14:textId="77777777" w:rsidR="00D70D5B" w:rsidRDefault="00D70D5B"/>
    <w:tbl>
      <w:tblPr>
        <w:tblStyle w:val="a9"/>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4145"/>
      </w:tblGrid>
      <w:tr w:rsidR="00D70D5B" w14:paraId="1C466542" w14:textId="77777777">
        <w:trPr>
          <w:trHeight w:val="557"/>
        </w:trPr>
        <w:tc>
          <w:tcPr>
            <w:tcW w:w="4025" w:type="dxa"/>
          </w:tcPr>
          <w:p w14:paraId="7EE9F7B9" w14:textId="77777777" w:rsidR="00D70D5B" w:rsidRDefault="00E8587F">
            <w:pPr>
              <w:rPr>
                <w:sz w:val="24"/>
                <w:szCs w:val="24"/>
              </w:rPr>
            </w:pPr>
            <w:r>
              <w:rPr>
                <w:rFonts w:hint="eastAsia"/>
                <w:sz w:val="24"/>
                <w:szCs w:val="24"/>
              </w:rPr>
              <w:t>撰写人：朱曙锋</w:t>
            </w:r>
          </w:p>
          <w:p w14:paraId="70D17B00" w14:textId="77777777" w:rsidR="00D70D5B" w:rsidRDefault="00E8587F">
            <w:pPr>
              <w:rPr>
                <w:sz w:val="24"/>
                <w:szCs w:val="24"/>
              </w:rPr>
            </w:pPr>
            <w:r>
              <w:rPr>
                <w:sz w:val="24"/>
                <w:szCs w:val="24"/>
              </w:rPr>
              <w:t>Writer:</w:t>
            </w:r>
            <w:r>
              <w:rPr>
                <w:rFonts w:hint="eastAsia"/>
                <w:sz w:val="24"/>
                <w:szCs w:val="24"/>
              </w:rPr>
              <w:t xml:space="preserve"> </w:t>
            </w:r>
            <w:r>
              <w:rPr>
                <w:sz w:val="24"/>
                <w:szCs w:val="24"/>
              </w:rPr>
              <w:t>Shufeng Zhu</w:t>
            </w:r>
          </w:p>
        </w:tc>
        <w:tc>
          <w:tcPr>
            <w:tcW w:w="4145" w:type="dxa"/>
          </w:tcPr>
          <w:p w14:paraId="2F68A683" w14:textId="77777777" w:rsidR="00D70D5B" w:rsidRDefault="00E8587F">
            <w:pPr>
              <w:rPr>
                <w:sz w:val="24"/>
                <w:szCs w:val="24"/>
              </w:rPr>
            </w:pPr>
            <w:r>
              <w:rPr>
                <w:rFonts w:hint="eastAsia"/>
                <w:sz w:val="24"/>
                <w:szCs w:val="24"/>
              </w:rPr>
              <w:t>系主任审核签名：王瑞</w:t>
            </w:r>
          </w:p>
          <w:p w14:paraId="5CC8BEA3" w14:textId="71C11826" w:rsidR="00D70D5B" w:rsidRDefault="00E8587F">
            <w:pPr>
              <w:rPr>
                <w:sz w:val="24"/>
                <w:szCs w:val="24"/>
              </w:rPr>
            </w:pPr>
            <w:r>
              <w:rPr>
                <w:sz w:val="24"/>
                <w:szCs w:val="24"/>
              </w:rPr>
              <w:t>Signature of Dean</w:t>
            </w:r>
            <w:r w:rsidR="00B1103D">
              <w:rPr>
                <w:sz w:val="24"/>
                <w:szCs w:val="24"/>
              </w:rPr>
              <w:t>: Rui Wang</w:t>
            </w:r>
          </w:p>
        </w:tc>
      </w:tr>
      <w:tr w:rsidR="00D70D5B" w14:paraId="54699550" w14:textId="77777777">
        <w:trPr>
          <w:trHeight w:val="636"/>
        </w:trPr>
        <w:tc>
          <w:tcPr>
            <w:tcW w:w="4025" w:type="dxa"/>
          </w:tcPr>
          <w:p w14:paraId="53A759FC" w14:textId="77777777" w:rsidR="00D70D5B" w:rsidRDefault="00D70D5B">
            <w:pPr>
              <w:rPr>
                <w:sz w:val="24"/>
                <w:szCs w:val="24"/>
              </w:rPr>
            </w:pPr>
          </w:p>
        </w:tc>
        <w:tc>
          <w:tcPr>
            <w:tcW w:w="4145" w:type="dxa"/>
          </w:tcPr>
          <w:p w14:paraId="5633FD8D" w14:textId="77777777" w:rsidR="00D70D5B" w:rsidRDefault="00E8587F">
            <w:pPr>
              <w:rPr>
                <w:sz w:val="24"/>
                <w:szCs w:val="24"/>
              </w:rPr>
            </w:pPr>
            <w:r>
              <w:rPr>
                <w:rFonts w:hint="eastAsia"/>
                <w:sz w:val="24"/>
                <w:szCs w:val="24"/>
              </w:rPr>
              <w:t>审核时间：</w:t>
            </w:r>
            <w:r>
              <w:rPr>
                <w:rFonts w:hint="eastAsia"/>
                <w:sz w:val="24"/>
                <w:szCs w:val="24"/>
              </w:rPr>
              <w:t>202</w:t>
            </w:r>
            <w:r>
              <w:rPr>
                <w:sz w:val="24"/>
                <w:szCs w:val="24"/>
              </w:rPr>
              <w:t>3</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w:t>
            </w:r>
          </w:p>
          <w:p w14:paraId="2392DE5F" w14:textId="77777777" w:rsidR="00D70D5B" w:rsidRDefault="00E8587F">
            <w:pPr>
              <w:rPr>
                <w:sz w:val="24"/>
                <w:szCs w:val="24"/>
              </w:rPr>
            </w:pPr>
            <w:r>
              <w:rPr>
                <w:sz w:val="24"/>
                <w:szCs w:val="24"/>
              </w:rPr>
              <w:t>Review Date:</w:t>
            </w:r>
            <w:r>
              <w:rPr>
                <w:rFonts w:hint="eastAsia"/>
                <w:sz w:val="24"/>
                <w:szCs w:val="24"/>
              </w:rPr>
              <w:t xml:space="preserve"> </w:t>
            </w:r>
            <w:r>
              <w:rPr>
                <w:sz w:val="24"/>
                <w:szCs w:val="24"/>
              </w:rPr>
              <w:t>9/</w:t>
            </w:r>
            <w:r>
              <w:rPr>
                <w:rFonts w:hint="eastAsia"/>
                <w:sz w:val="24"/>
                <w:szCs w:val="24"/>
              </w:rPr>
              <w:t>1</w:t>
            </w:r>
            <w:r>
              <w:rPr>
                <w:sz w:val="24"/>
                <w:szCs w:val="24"/>
              </w:rPr>
              <w:t>/2023</w:t>
            </w:r>
          </w:p>
        </w:tc>
      </w:tr>
    </w:tbl>
    <w:p w14:paraId="7191FDBE" w14:textId="77777777" w:rsidR="00D70D5B" w:rsidRDefault="00D70D5B" w:rsidP="00E8587F">
      <w:pPr>
        <w:snapToGrid w:val="0"/>
        <w:spacing w:line="288" w:lineRule="auto"/>
        <w:rPr>
          <w:rFonts w:ascii="Times New Roman" w:eastAsiaTheme="minorEastAsia" w:hAnsi="Times New Roman" w:hint="eastAsia"/>
          <w:sz w:val="28"/>
          <w:szCs w:val="28"/>
        </w:rPr>
      </w:pPr>
      <w:bookmarkStart w:id="2" w:name="_GoBack"/>
      <w:bookmarkEnd w:id="2"/>
    </w:p>
    <w:sectPr w:rsidR="00D70D5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78BFE" w14:textId="77777777" w:rsidR="00E8587F" w:rsidRDefault="00E8587F" w:rsidP="00E8587F">
      <w:r>
        <w:separator/>
      </w:r>
    </w:p>
  </w:endnote>
  <w:endnote w:type="continuationSeparator" w:id="0">
    <w:p w14:paraId="03A78304" w14:textId="77777777" w:rsidR="00E8587F" w:rsidRDefault="00E8587F" w:rsidP="00E8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438FA" w14:textId="77777777" w:rsidR="00E8587F" w:rsidRDefault="00E8587F" w:rsidP="00E8587F">
      <w:r>
        <w:separator/>
      </w:r>
    </w:p>
  </w:footnote>
  <w:footnote w:type="continuationSeparator" w:id="0">
    <w:p w14:paraId="0C2B2194" w14:textId="77777777" w:rsidR="00E8587F" w:rsidRDefault="00E8587F" w:rsidP="00E85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033D7F"/>
    <w:multiLevelType w:val="singleLevel"/>
    <w:tmpl w:val="A3033D7F"/>
    <w:lvl w:ilvl="0">
      <w:start w:val="1"/>
      <w:numFmt w:val="decimal"/>
      <w:lvlText w:val="%1."/>
      <w:lvlJc w:val="left"/>
      <w:pPr>
        <w:ind w:left="425" w:hanging="425"/>
      </w:pPr>
      <w:rPr>
        <w:rFonts w:hint="default"/>
      </w:rPr>
    </w:lvl>
  </w:abstractNum>
  <w:abstractNum w:abstractNumId="1" w15:restartNumberingAfterBreak="0">
    <w:nsid w:val="ACDEDF8D"/>
    <w:multiLevelType w:val="singleLevel"/>
    <w:tmpl w:val="ACDEDF8D"/>
    <w:lvl w:ilvl="0">
      <w:start w:val="1"/>
      <w:numFmt w:val="decimal"/>
      <w:lvlText w:val="%1."/>
      <w:lvlJc w:val="left"/>
      <w:pPr>
        <w:ind w:left="425" w:hanging="425"/>
      </w:pPr>
      <w:rPr>
        <w:rFonts w:hint="default"/>
      </w:rPr>
    </w:lvl>
  </w:abstractNum>
  <w:abstractNum w:abstractNumId="2" w15:restartNumberingAfterBreak="0">
    <w:nsid w:val="B0FAF1D7"/>
    <w:multiLevelType w:val="singleLevel"/>
    <w:tmpl w:val="B0FAF1D7"/>
    <w:lvl w:ilvl="0">
      <w:start w:val="1"/>
      <w:numFmt w:val="decimal"/>
      <w:lvlText w:val="%1."/>
      <w:lvlJc w:val="left"/>
      <w:pPr>
        <w:ind w:left="425" w:hanging="425"/>
      </w:pPr>
      <w:rPr>
        <w:rFonts w:hint="default"/>
      </w:rPr>
    </w:lvl>
  </w:abstractNum>
  <w:abstractNum w:abstractNumId="3" w15:restartNumberingAfterBreak="0">
    <w:nsid w:val="C368EA33"/>
    <w:multiLevelType w:val="singleLevel"/>
    <w:tmpl w:val="C368EA33"/>
    <w:lvl w:ilvl="0">
      <w:start w:val="1"/>
      <w:numFmt w:val="decimal"/>
      <w:lvlText w:val="%1."/>
      <w:lvlJc w:val="left"/>
      <w:pPr>
        <w:ind w:left="425" w:hanging="425"/>
      </w:pPr>
      <w:rPr>
        <w:rFonts w:hint="default"/>
      </w:rPr>
    </w:lvl>
  </w:abstractNum>
  <w:abstractNum w:abstractNumId="4" w15:restartNumberingAfterBreak="0">
    <w:nsid w:val="C97BDD3A"/>
    <w:multiLevelType w:val="singleLevel"/>
    <w:tmpl w:val="C97BDD3A"/>
    <w:lvl w:ilvl="0">
      <w:start w:val="1"/>
      <w:numFmt w:val="decimal"/>
      <w:lvlText w:val="%1."/>
      <w:lvlJc w:val="left"/>
      <w:pPr>
        <w:ind w:left="425" w:hanging="425"/>
      </w:pPr>
      <w:rPr>
        <w:rFonts w:hint="default"/>
      </w:rPr>
    </w:lvl>
  </w:abstractNum>
  <w:abstractNum w:abstractNumId="5" w15:restartNumberingAfterBreak="0">
    <w:nsid w:val="C9D946A6"/>
    <w:multiLevelType w:val="singleLevel"/>
    <w:tmpl w:val="C9D946A6"/>
    <w:lvl w:ilvl="0">
      <w:start w:val="1"/>
      <w:numFmt w:val="decimal"/>
      <w:lvlText w:val="%1."/>
      <w:lvlJc w:val="left"/>
      <w:pPr>
        <w:ind w:left="425" w:hanging="425"/>
      </w:pPr>
      <w:rPr>
        <w:rFonts w:hint="default"/>
      </w:rPr>
    </w:lvl>
  </w:abstractNum>
  <w:abstractNum w:abstractNumId="6" w15:restartNumberingAfterBreak="0">
    <w:nsid w:val="F8DFEEA5"/>
    <w:multiLevelType w:val="singleLevel"/>
    <w:tmpl w:val="F8DFEEA5"/>
    <w:lvl w:ilvl="0">
      <w:start w:val="1"/>
      <w:numFmt w:val="decimal"/>
      <w:lvlText w:val="%1."/>
      <w:lvlJc w:val="left"/>
      <w:pPr>
        <w:ind w:left="425" w:hanging="425"/>
      </w:pPr>
      <w:rPr>
        <w:rFonts w:hint="default"/>
      </w:rPr>
    </w:lvl>
  </w:abstractNum>
  <w:abstractNum w:abstractNumId="7" w15:restartNumberingAfterBreak="0">
    <w:nsid w:val="FACCF0B4"/>
    <w:multiLevelType w:val="singleLevel"/>
    <w:tmpl w:val="FACCF0B4"/>
    <w:lvl w:ilvl="0">
      <w:start w:val="1"/>
      <w:numFmt w:val="decimal"/>
      <w:lvlText w:val="%1."/>
      <w:lvlJc w:val="left"/>
      <w:pPr>
        <w:ind w:left="425" w:hanging="425"/>
      </w:pPr>
      <w:rPr>
        <w:rFonts w:hint="default"/>
      </w:rPr>
    </w:lvl>
  </w:abstractNum>
  <w:abstractNum w:abstractNumId="8" w15:restartNumberingAfterBreak="0">
    <w:nsid w:val="08529754"/>
    <w:multiLevelType w:val="singleLevel"/>
    <w:tmpl w:val="08529754"/>
    <w:lvl w:ilvl="0">
      <w:start w:val="1"/>
      <w:numFmt w:val="decimal"/>
      <w:lvlText w:val="%1."/>
      <w:lvlJc w:val="left"/>
      <w:pPr>
        <w:ind w:left="425" w:hanging="425"/>
      </w:pPr>
      <w:rPr>
        <w:rFonts w:hint="default"/>
      </w:rPr>
    </w:lvl>
  </w:abstractNum>
  <w:abstractNum w:abstractNumId="9" w15:restartNumberingAfterBreak="0">
    <w:nsid w:val="12715349"/>
    <w:multiLevelType w:val="singleLevel"/>
    <w:tmpl w:val="12715349"/>
    <w:lvl w:ilvl="0">
      <w:start w:val="1"/>
      <w:numFmt w:val="decimal"/>
      <w:lvlText w:val="%1."/>
      <w:lvlJc w:val="left"/>
      <w:pPr>
        <w:ind w:left="425" w:hanging="425"/>
      </w:pPr>
      <w:rPr>
        <w:rFonts w:hint="default"/>
      </w:rPr>
    </w:lvl>
  </w:abstractNum>
  <w:abstractNum w:abstractNumId="10" w15:restartNumberingAfterBreak="0">
    <w:nsid w:val="14358CF5"/>
    <w:multiLevelType w:val="singleLevel"/>
    <w:tmpl w:val="14358CF5"/>
    <w:lvl w:ilvl="0">
      <w:start w:val="1"/>
      <w:numFmt w:val="decimal"/>
      <w:lvlText w:val="%1."/>
      <w:lvlJc w:val="left"/>
      <w:pPr>
        <w:ind w:left="425" w:hanging="425"/>
      </w:pPr>
      <w:rPr>
        <w:rFonts w:hint="default"/>
      </w:rPr>
    </w:lvl>
  </w:abstractNum>
  <w:abstractNum w:abstractNumId="11" w15:restartNumberingAfterBreak="0">
    <w:nsid w:val="405D1982"/>
    <w:multiLevelType w:val="singleLevel"/>
    <w:tmpl w:val="405D1982"/>
    <w:lvl w:ilvl="0">
      <w:start w:val="1"/>
      <w:numFmt w:val="decimal"/>
      <w:lvlText w:val="%1."/>
      <w:lvlJc w:val="left"/>
      <w:pPr>
        <w:ind w:left="425" w:hanging="425"/>
      </w:pPr>
      <w:rPr>
        <w:rFonts w:hint="default"/>
      </w:rPr>
    </w:lvl>
  </w:abstractNum>
  <w:abstractNum w:abstractNumId="12" w15:restartNumberingAfterBreak="0">
    <w:nsid w:val="40643705"/>
    <w:multiLevelType w:val="singleLevel"/>
    <w:tmpl w:val="40643705"/>
    <w:lvl w:ilvl="0">
      <w:start w:val="1"/>
      <w:numFmt w:val="decimal"/>
      <w:lvlText w:val="%1."/>
      <w:lvlJc w:val="left"/>
      <w:pPr>
        <w:ind w:left="425" w:hanging="425"/>
      </w:pPr>
      <w:rPr>
        <w:rFonts w:hint="default"/>
      </w:rPr>
    </w:lvl>
  </w:abstractNum>
  <w:abstractNum w:abstractNumId="13" w15:restartNumberingAfterBreak="0">
    <w:nsid w:val="56EC5B4E"/>
    <w:multiLevelType w:val="multilevel"/>
    <w:tmpl w:val="56EC5B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DF433C9"/>
    <w:multiLevelType w:val="singleLevel"/>
    <w:tmpl w:val="6DF433C9"/>
    <w:lvl w:ilvl="0">
      <w:start w:val="1"/>
      <w:numFmt w:val="decimal"/>
      <w:lvlText w:val="%1."/>
      <w:lvlJc w:val="left"/>
      <w:pPr>
        <w:ind w:left="425" w:hanging="425"/>
      </w:pPr>
      <w:rPr>
        <w:rFonts w:hint="default"/>
      </w:rPr>
    </w:lvl>
  </w:abstractNum>
  <w:abstractNum w:abstractNumId="15" w15:restartNumberingAfterBreak="0">
    <w:nsid w:val="71E53194"/>
    <w:multiLevelType w:val="singleLevel"/>
    <w:tmpl w:val="71E53194"/>
    <w:lvl w:ilvl="0">
      <w:start w:val="1"/>
      <w:numFmt w:val="decimal"/>
      <w:lvlText w:val="%1."/>
      <w:lvlJc w:val="left"/>
      <w:pPr>
        <w:ind w:left="425" w:hanging="425"/>
      </w:pPr>
      <w:rPr>
        <w:rFonts w:hint="default"/>
      </w:rPr>
    </w:lvl>
  </w:abstractNum>
  <w:num w:numId="1">
    <w:abstractNumId w:val="4"/>
  </w:num>
  <w:num w:numId="2">
    <w:abstractNumId w:val="1"/>
  </w:num>
  <w:num w:numId="3">
    <w:abstractNumId w:val="5"/>
  </w:num>
  <w:num w:numId="4">
    <w:abstractNumId w:val="10"/>
  </w:num>
  <w:num w:numId="5">
    <w:abstractNumId w:val="7"/>
  </w:num>
  <w:num w:numId="6">
    <w:abstractNumId w:val="13"/>
  </w:num>
  <w:num w:numId="7">
    <w:abstractNumId w:val="11"/>
  </w:num>
  <w:num w:numId="8">
    <w:abstractNumId w:val="12"/>
  </w:num>
  <w:num w:numId="9">
    <w:abstractNumId w:val="9"/>
  </w:num>
  <w:num w:numId="10">
    <w:abstractNumId w:val="15"/>
  </w:num>
  <w:num w:numId="11">
    <w:abstractNumId w:val="0"/>
  </w:num>
  <w:num w:numId="12">
    <w:abstractNumId w:val="2"/>
  </w:num>
  <w:num w:numId="13">
    <w:abstractNumId w:val="3"/>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NjNlYjMyOWZjOTY4YmMwOWQ3NWFjYzI1MWRlODgifQ=="/>
  </w:docVars>
  <w:rsids>
    <w:rsidRoot w:val="00B7651F"/>
    <w:rsid w:val="000034A1"/>
    <w:rsid w:val="00006957"/>
    <w:rsid w:val="00015551"/>
    <w:rsid w:val="000214C5"/>
    <w:rsid w:val="000401F1"/>
    <w:rsid w:val="00040FA1"/>
    <w:rsid w:val="0004528B"/>
    <w:rsid w:val="000461EC"/>
    <w:rsid w:val="000471F7"/>
    <w:rsid w:val="0005433C"/>
    <w:rsid w:val="00054675"/>
    <w:rsid w:val="00055D20"/>
    <w:rsid w:val="00073A48"/>
    <w:rsid w:val="00074854"/>
    <w:rsid w:val="0008682B"/>
    <w:rsid w:val="000B6D46"/>
    <w:rsid w:val="000B7AD6"/>
    <w:rsid w:val="000C399B"/>
    <w:rsid w:val="000F3D02"/>
    <w:rsid w:val="00101D5D"/>
    <w:rsid w:val="00103245"/>
    <w:rsid w:val="001072BC"/>
    <w:rsid w:val="001201CF"/>
    <w:rsid w:val="00120BC8"/>
    <w:rsid w:val="001451B6"/>
    <w:rsid w:val="001670CE"/>
    <w:rsid w:val="001715C0"/>
    <w:rsid w:val="001731A7"/>
    <w:rsid w:val="0017404A"/>
    <w:rsid w:val="001826B2"/>
    <w:rsid w:val="00184FA4"/>
    <w:rsid w:val="00196F75"/>
    <w:rsid w:val="001A198D"/>
    <w:rsid w:val="001A39C2"/>
    <w:rsid w:val="001C42F6"/>
    <w:rsid w:val="001C4CCF"/>
    <w:rsid w:val="00206602"/>
    <w:rsid w:val="0022603B"/>
    <w:rsid w:val="0023086E"/>
    <w:rsid w:val="0024414E"/>
    <w:rsid w:val="00252D3E"/>
    <w:rsid w:val="002552FF"/>
    <w:rsid w:val="00256B39"/>
    <w:rsid w:val="0026033C"/>
    <w:rsid w:val="00262009"/>
    <w:rsid w:val="002632C4"/>
    <w:rsid w:val="002666A0"/>
    <w:rsid w:val="00280A4E"/>
    <w:rsid w:val="00290892"/>
    <w:rsid w:val="0029620E"/>
    <w:rsid w:val="002A624B"/>
    <w:rsid w:val="002B1EBF"/>
    <w:rsid w:val="002B4027"/>
    <w:rsid w:val="002C7552"/>
    <w:rsid w:val="002D48B5"/>
    <w:rsid w:val="002E3721"/>
    <w:rsid w:val="00313BBA"/>
    <w:rsid w:val="00316B8D"/>
    <w:rsid w:val="0032602E"/>
    <w:rsid w:val="003367AE"/>
    <w:rsid w:val="00353D70"/>
    <w:rsid w:val="00361837"/>
    <w:rsid w:val="00364B6F"/>
    <w:rsid w:val="00382EC5"/>
    <w:rsid w:val="00393465"/>
    <w:rsid w:val="00397231"/>
    <w:rsid w:val="003A3518"/>
    <w:rsid w:val="003A5DE7"/>
    <w:rsid w:val="003B1258"/>
    <w:rsid w:val="003D1C89"/>
    <w:rsid w:val="003D271C"/>
    <w:rsid w:val="003F1CE9"/>
    <w:rsid w:val="004038B0"/>
    <w:rsid w:val="004100B0"/>
    <w:rsid w:val="0042046F"/>
    <w:rsid w:val="004334B3"/>
    <w:rsid w:val="00456426"/>
    <w:rsid w:val="00456602"/>
    <w:rsid w:val="0048126E"/>
    <w:rsid w:val="00482485"/>
    <w:rsid w:val="00482AA5"/>
    <w:rsid w:val="00485285"/>
    <w:rsid w:val="004A20A0"/>
    <w:rsid w:val="004B49D7"/>
    <w:rsid w:val="004D0F18"/>
    <w:rsid w:val="004D6FC0"/>
    <w:rsid w:val="004F2867"/>
    <w:rsid w:val="004F6FD3"/>
    <w:rsid w:val="005040FD"/>
    <w:rsid w:val="0050495B"/>
    <w:rsid w:val="005118D7"/>
    <w:rsid w:val="00514133"/>
    <w:rsid w:val="005150D7"/>
    <w:rsid w:val="00537CE8"/>
    <w:rsid w:val="005451F9"/>
    <w:rsid w:val="005467DC"/>
    <w:rsid w:val="00553D03"/>
    <w:rsid w:val="005540D2"/>
    <w:rsid w:val="00566612"/>
    <w:rsid w:val="00570D73"/>
    <w:rsid w:val="005863C9"/>
    <w:rsid w:val="005A0B14"/>
    <w:rsid w:val="005A4341"/>
    <w:rsid w:val="005A5725"/>
    <w:rsid w:val="005B2B6D"/>
    <w:rsid w:val="005B4B4E"/>
    <w:rsid w:val="005E2A77"/>
    <w:rsid w:val="005E2CE7"/>
    <w:rsid w:val="00604294"/>
    <w:rsid w:val="00605CD9"/>
    <w:rsid w:val="00624FE1"/>
    <w:rsid w:val="006375D3"/>
    <w:rsid w:val="006504CD"/>
    <w:rsid w:val="00651DFB"/>
    <w:rsid w:val="00654B98"/>
    <w:rsid w:val="006639F7"/>
    <w:rsid w:val="0066789F"/>
    <w:rsid w:val="006776F7"/>
    <w:rsid w:val="006827BC"/>
    <w:rsid w:val="00686F41"/>
    <w:rsid w:val="006966F8"/>
    <w:rsid w:val="006C6455"/>
    <w:rsid w:val="006C69C9"/>
    <w:rsid w:val="006F030A"/>
    <w:rsid w:val="006F03F6"/>
    <w:rsid w:val="006F07CB"/>
    <w:rsid w:val="006F2823"/>
    <w:rsid w:val="00700D12"/>
    <w:rsid w:val="007043BA"/>
    <w:rsid w:val="0070630A"/>
    <w:rsid w:val="0071293D"/>
    <w:rsid w:val="007208D6"/>
    <w:rsid w:val="00751DE6"/>
    <w:rsid w:val="00754F93"/>
    <w:rsid w:val="007550DC"/>
    <w:rsid w:val="00757D3A"/>
    <w:rsid w:val="007742BA"/>
    <w:rsid w:val="0077799F"/>
    <w:rsid w:val="007A583A"/>
    <w:rsid w:val="007A6632"/>
    <w:rsid w:val="007C48DB"/>
    <w:rsid w:val="007D11A5"/>
    <w:rsid w:val="007D12C1"/>
    <w:rsid w:val="007E4E6C"/>
    <w:rsid w:val="008219B0"/>
    <w:rsid w:val="00830450"/>
    <w:rsid w:val="008338F0"/>
    <w:rsid w:val="00835490"/>
    <w:rsid w:val="00876192"/>
    <w:rsid w:val="008823CB"/>
    <w:rsid w:val="00882EE1"/>
    <w:rsid w:val="00887E42"/>
    <w:rsid w:val="00891CC7"/>
    <w:rsid w:val="008924F5"/>
    <w:rsid w:val="00894223"/>
    <w:rsid w:val="00894F99"/>
    <w:rsid w:val="008A4B83"/>
    <w:rsid w:val="008B397C"/>
    <w:rsid w:val="008B47F4"/>
    <w:rsid w:val="008B4C1B"/>
    <w:rsid w:val="008B5811"/>
    <w:rsid w:val="008C3274"/>
    <w:rsid w:val="008C6094"/>
    <w:rsid w:val="008C7C18"/>
    <w:rsid w:val="008D511D"/>
    <w:rsid w:val="008F4ED5"/>
    <w:rsid w:val="00900019"/>
    <w:rsid w:val="0090155D"/>
    <w:rsid w:val="00903A17"/>
    <w:rsid w:val="00904344"/>
    <w:rsid w:val="00942B1F"/>
    <w:rsid w:val="00955C44"/>
    <w:rsid w:val="0096075D"/>
    <w:rsid w:val="00965EBA"/>
    <w:rsid w:val="00975EC9"/>
    <w:rsid w:val="00981C12"/>
    <w:rsid w:val="00984F7B"/>
    <w:rsid w:val="00985128"/>
    <w:rsid w:val="0099063E"/>
    <w:rsid w:val="009A2537"/>
    <w:rsid w:val="009A35D3"/>
    <w:rsid w:val="009A37D6"/>
    <w:rsid w:val="009C1BE6"/>
    <w:rsid w:val="009C7C60"/>
    <w:rsid w:val="009D728A"/>
    <w:rsid w:val="009F1EE8"/>
    <w:rsid w:val="00A07177"/>
    <w:rsid w:val="00A32691"/>
    <w:rsid w:val="00A34515"/>
    <w:rsid w:val="00A65E14"/>
    <w:rsid w:val="00A678B4"/>
    <w:rsid w:val="00A769B1"/>
    <w:rsid w:val="00A76B9B"/>
    <w:rsid w:val="00A8089E"/>
    <w:rsid w:val="00A837D5"/>
    <w:rsid w:val="00A8401C"/>
    <w:rsid w:val="00A873ED"/>
    <w:rsid w:val="00AC4C45"/>
    <w:rsid w:val="00AD68AA"/>
    <w:rsid w:val="00AE4267"/>
    <w:rsid w:val="00B1103D"/>
    <w:rsid w:val="00B114D9"/>
    <w:rsid w:val="00B326E3"/>
    <w:rsid w:val="00B42317"/>
    <w:rsid w:val="00B46F21"/>
    <w:rsid w:val="00B505D7"/>
    <w:rsid w:val="00B511A5"/>
    <w:rsid w:val="00B563AE"/>
    <w:rsid w:val="00B64C2C"/>
    <w:rsid w:val="00B7294F"/>
    <w:rsid w:val="00B736A7"/>
    <w:rsid w:val="00B7651F"/>
    <w:rsid w:val="00B86336"/>
    <w:rsid w:val="00BB34CB"/>
    <w:rsid w:val="00BC017B"/>
    <w:rsid w:val="00BC2A3E"/>
    <w:rsid w:val="00BF1BBD"/>
    <w:rsid w:val="00BF487F"/>
    <w:rsid w:val="00BF5917"/>
    <w:rsid w:val="00C06752"/>
    <w:rsid w:val="00C16F39"/>
    <w:rsid w:val="00C20F15"/>
    <w:rsid w:val="00C56E09"/>
    <w:rsid w:val="00CA2106"/>
    <w:rsid w:val="00CC34FF"/>
    <w:rsid w:val="00CF01DC"/>
    <w:rsid w:val="00CF096B"/>
    <w:rsid w:val="00D101F7"/>
    <w:rsid w:val="00D46902"/>
    <w:rsid w:val="00D531BA"/>
    <w:rsid w:val="00D70D5B"/>
    <w:rsid w:val="00D72E28"/>
    <w:rsid w:val="00DC42F3"/>
    <w:rsid w:val="00DC794C"/>
    <w:rsid w:val="00DE4E4B"/>
    <w:rsid w:val="00DE739F"/>
    <w:rsid w:val="00E007C0"/>
    <w:rsid w:val="00E0699E"/>
    <w:rsid w:val="00E16D30"/>
    <w:rsid w:val="00E17263"/>
    <w:rsid w:val="00E32299"/>
    <w:rsid w:val="00E33169"/>
    <w:rsid w:val="00E3338A"/>
    <w:rsid w:val="00E50EE0"/>
    <w:rsid w:val="00E5647B"/>
    <w:rsid w:val="00E57523"/>
    <w:rsid w:val="00E70904"/>
    <w:rsid w:val="00E7263C"/>
    <w:rsid w:val="00E811A9"/>
    <w:rsid w:val="00E84452"/>
    <w:rsid w:val="00E85648"/>
    <w:rsid w:val="00E8587F"/>
    <w:rsid w:val="00E92F9F"/>
    <w:rsid w:val="00E96BBF"/>
    <w:rsid w:val="00EA6688"/>
    <w:rsid w:val="00EC4CFC"/>
    <w:rsid w:val="00EE4908"/>
    <w:rsid w:val="00EF28C9"/>
    <w:rsid w:val="00EF2F24"/>
    <w:rsid w:val="00EF44B1"/>
    <w:rsid w:val="00F0508D"/>
    <w:rsid w:val="00F305C7"/>
    <w:rsid w:val="00F33EDA"/>
    <w:rsid w:val="00F35AA0"/>
    <w:rsid w:val="00F404B0"/>
    <w:rsid w:val="00F66644"/>
    <w:rsid w:val="00F814CC"/>
    <w:rsid w:val="00F83C6A"/>
    <w:rsid w:val="00F914CA"/>
    <w:rsid w:val="00F96EE0"/>
    <w:rsid w:val="00FA2176"/>
    <w:rsid w:val="00FB184A"/>
    <w:rsid w:val="00FB3CC5"/>
    <w:rsid w:val="00FB6621"/>
    <w:rsid w:val="00FC0144"/>
    <w:rsid w:val="00FD0DE1"/>
    <w:rsid w:val="00FE3CEE"/>
    <w:rsid w:val="00FF42EC"/>
    <w:rsid w:val="016E63C2"/>
    <w:rsid w:val="024B0C39"/>
    <w:rsid w:val="02D92E6F"/>
    <w:rsid w:val="057B3238"/>
    <w:rsid w:val="06606E3A"/>
    <w:rsid w:val="066B11BE"/>
    <w:rsid w:val="066D0070"/>
    <w:rsid w:val="074B16E6"/>
    <w:rsid w:val="077A03E5"/>
    <w:rsid w:val="099F5A0B"/>
    <w:rsid w:val="09FF0CC1"/>
    <w:rsid w:val="0A8128A6"/>
    <w:rsid w:val="0BF32A1B"/>
    <w:rsid w:val="0D754D06"/>
    <w:rsid w:val="0DDA16F9"/>
    <w:rsid w:val="108037DC"/>
    <w:rsid w:val="10A361BB"/>
    <w:rsid w:val="10BD2C22"/>
    <w:rsid w:val="115F4F7A"/>
    <w:rsid w:val="117D6032"/>
    <w:rsid w:val="122057FD"/>
    <w:rsid w:val="14176B91"/>
    <w:rsid w:val="151E5A7E"/>
    <w:rsid w:val="1609253C"/>
    <w:rsid w:val="162B211D"/>
    <w:rsid w:val="16F10EA6"/>
    <w:rsid w:val="17ED70C5"/>
    <w:rsid w:val="188B5615"/>
    <w:rsid w:val="192C701F"/>
    <w:rsid w:val="1B3756E9"/>
    <w:rsid w:val="1B7D51B6"/>
    <w:rsid w:val="1C902070"/>
    <w:rsid w:val="1D3B2E9F"/>
    <w:rsid w:val="1D47023E"/>
    <w:rsid w:val="1D707978"/>
    <w:rsid w:val="20CE7973"/>
    <w:rsid w:val="22987C80"/>
    <w:rsid w:val="23C61C8C"/>
    <w:rsid w:val="24192CCC"/>
    <w:rsid w:val="252A1652"/>
    <w:rsid w:val="27950D85"/>
    <w:rsid w:val="2C4E59D2"/>
    <w:rsid w:val="2CE91D1A"/>
    <w:rsid w:val="2DB651CE"/>
    <w:rsid w:val="2E654E3B"/>
    <w:rsid w:val="2E8E3C0A"/>
    <w:rsid w:val="2EF6023C"/>
    <w:rsid w:val="31245A3F"/>
    <w:rsid w:val="315C7C33"/>
    <w:rsid w:val="319F738C"/>
    <w:rsid w:val="329E647B"/>
    <w:rsid w:val="33933B4E"/>
    <w:rsid w:val="35585285"/>
    <w:rsid w:val="3657208B"/>
    <w:rsid w:val="373830F8"/>
    <w:rsid w:val="386D32CC"/>
    <w:rsid w:val="39A66CD4"/>
    <w:rsid w:val="3B533597"/>
    <w:rsid w:val="3B7F05B9"/>
    <w:rsid w:val="3CD52CE1"/>
    <w:rsid w:val="3E1626C7"/>
    <w:rsid w:val="3FD97C85"/>
    <w:rsid w:val="3FED5BCC"/>
    <w:rsid w:val="410F2E6A"/>
    <w:rsid w:val="418F0305"/>
    <w:rsid w:val="437D76A1"/>
    <w:rsid w:val="4430136C"/>
    <w:rsid w:val="446C4458"/>
    <w:rsid w:val="449F6D2C"/>
    <w:rsid w:val="455A7D35"/>
    <w:rsid w:val="4565754E"/>
    <w:rsid w:val="45AB6B2A"/>
    <w:rsid w:val="47F8579F"/>
    <w:rsid w:val="48AD36D3"/>
    <w:rsid w:val="496D4287"/>
    <w:rsid w:val="49BB4395"/>
    <w:rsid w:val="4A0D63F4"/>
    <w:rsid w:val="4AB0382B"/>
    <w:rsid w:val="4AE12F1B"/>
    <w:rsid w:val="4C0D7FA3"/>
    <w:rsid w:val="4C2A0BC5"/>
    <w:rsid w:val="4D56085F"/>
    <w:rsid w:val="4DA04AC0"/>
    <w:rsid w:val="4F44216C"/>
    <w:rsid w:val="50617EB7"/>
    <w:rsid w:val="5093796C"/>
    <w:rsid w:val="50AF2674"/>
    <w:rsid w:val="50DF055F"/>
    <w:rsid w:val="514D66D6"/>
    <w:rsid w:val="53276D0D"/>
    <w:rsid w:val="532F7BFF"/>
    <w:rsid w:val="53A34067"/>
    <w:rsid w:val="54240F36"/>
    <w:rsid w:val="567014DD"/>
    <w:rsid w:val="569868B5"/>
    <w:rsid w:val="57811773"/>
    <w:rsid w:val="578F436E"/>
    <w:rsid w:val="57C95276"/>
    <w:rsid w:val="59753876"/>
    <w:rsid w:val="59B15812"/>
    <w:rsid w:val="5D0D26DD"/>
    <w:rsid w:val="5E2C0E82"/>
    <w:rsid w:val="5E7B397A"/>
    <w:rsid w:val="5E91675F"/>
    <w:rsid w:val="5EF85521"/>
    <w:rsid w:val="611F6817"/>
    <w:rsid w:val="61E101BE"/>
    <w:rsid w:val="63EE1E76"/>
    <w:rsid w:val="647F3DE1"/>
    <w:rsid w:val="65B7035F"/>
    <w:rsid w:val="66CA1754"/>
    <w:rsid w:val="66E544B9"/>
    <w:rsid w:val="69B01A0C"/>
    <w:rsid w:val="6A5E4BB6"/>
    <w:rsid w:val="6A986868"/>
    <w:rsid w:val="6B3B3546"/>
    <w:rsid w:val="6E0649B2"/>
    <w:rsid w:val="6E3112A8"/>
    <w:rsid w:val="6F1E65D4"/>
    <w:rsid w:val="6F266C86"/>
    <w:rsid w:val="6F5042C2"/>
    <w:rsid w:val="6F546941"/>
    <w:rsid w:val="6F6F7BFA"/>
    <w:rsid w:val="70017A54"/>
    <w:rsid w:val="72A747FB"/>
    <w:rsid w:val="7363316F"/>
    <w:rsid w:val="74316312"/>
    <w:rsid w:val="75A37B11"/>
    <w:rsid w:val="760A460A"/>
    <w:rsid w:val="76A20A9B"/>
    <w:rsid w:val="773F4968"/>
    <w:rsid w:val="780F13C8"/>
    <w:rsid w:val="78D14C99"/>
    <w:rsid w:val="78D3176E"/>
    <w:rsid w:val="79144C06"/>
    <w:rsid w:val="7BC16288"/>
    <w:rsid w:val="7C385448"/>
    <w:rsid w:val="7C583704"/>
    <w:rsid w:val="7CB3663D"/>
    <w:rsid w:val="7CE90D42"/>
    <w:rsid w:val="7D7A6357"/>
    <w:rsid w:val="7E03059A"/>
    <w:rsid w:val="7ED611EC"/>
    <w:rsid w:val="7EE87E10"/>
    <w:rsid w:val="7F9A3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07C5C"/>
  <w15:docId w15:val="{8B1C55FD-46B8-48B9-B437-79ADEB20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styleId="a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11">
    <w:name w:val="不明显强调1"/>
    <w:basedOn w:val="a0"/>
    <w:uiPriority w:val="19"/>
    <w:qFormat/>
    <w:rPr>
      <w:i/>
      <w:iCs/>
      <w:color w:val="404040" w:themeColor="text1" w:themeTint="BF"/>
    </w:rPr>
  </w:style>
  <w:style w:type="paragraph" w:customStyle="1" w:styleId="TableParagraph">
    <w:name w:val="Table Paragraph"/>
    <w:basedOn w:val="a"/>
    <w:uiPriority w:val="1"/>
    <w:qFormat/>
    <w:pPr>
      <w:spacing w:before="20"/>
      <w:ind w:left="107" w:hanging="44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99"/>
    <w:qFormat/>
    <w:pPr>
      <w:ind w:firstLineChars="200" w:firstLine="420"/>
    </w:pPr>
  </w:style>
  <w:style w:type="character" w:customStyle="1" w:styleId="a4">
    <w:name w:val="批注文字 字符"/>
    <w:basedOn w:val="a0"/>
    <w:link w:val="a3"/>
    <w:uiPriority w:val="99"/>
    <w:qFormat/>
    <w:rPr>
      <w:rFonts w:ascii="Calibri" w:hAnsi="Calibri"/>
      <w:kern w:val="2"/>
      <w:sz w:val="21"/>
      <w:szCs w:val="22"/>
    </w:rPr>
  </w:style>
  <w:style w:type="table" w:customStyle="1" w:styleId="Style14">
    <w:name w:val="_Style 14"/>
    <w:basedOn w:val="TableNormal"/>
    <w:qFormat/>
    <w:pPr>
      <w:widowControl w:val="0"/>
      <w:jc w:val="both"/>
    </w:pPr>
    <w:tblPr>
      <w:tblCellMar>
        <w:left w:w="108" w:type="dxa"/>
        <w:right w:w="108" w:type="dxa"/>
      </w:tblCellMar>
    </w:tblPr>
  </w:style>
  <w:style w:type="character" w:customStyle="1" w:styleId="10">
    <w:name w:val="标题 1 字符"/>
    <w:link w:val="1"/>
    <w:uiPriority w:val="9"/>
    <w:qFormat/>
    <w:rPr>
      <w:rFonts w:ascii="宋体" w:hAnsi="宋体" w:hint="eastAsia"/>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6594A-E790-41EF-B19F-954F1A39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3318</Words>
  <Characters>18914</Characters>
  <Application>Microsoft Office Word</Application>
  <DocSecurity>0</DocSecurity>
  <Lines>157</Lines>
  <Paragraphs>44</Paragraphs>
  <ScaleCrop>false</ScaleCrop>
  <Company>微软中国</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203</cp:lastModifiedBy>
  <cp:revision>2</cp:revision>
  <dcterms:created xsi:type="dcterms:W3CDTF">2023-09-13T07:15:00Z</dcterms:created>
  <dcterms:modified xsi:type="dcterms:W3CDTF">2023-09-13T07:15:00Z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48DA455331D54F868FE3BDFDA070CFF5</vt:lpwstr>
  </property>
</Properties>
</file>